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F4" w:rsidRDefault="00381D47" w:rsidP="002F7693">
      <w:pPr>
        <w:pStyle w:val="Sansinterligne"/>
      </w:pPr>
      <w:r w:rsidRPr="00381D47">
        <w:drawing>
          <wp:inline distT="0" distB="0" distL="0" distR="0">
            <wp:extent cx="1286510" cy="74358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6C1E" w:rsidRPr="00C81AFE">
        <w:rPr>
          <w:rFonts w:eastAsiaTheme="majorEastAsia" w:cstheme="majorBid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61CCBF" wp14:editId="50F8ACD4">
                <wp:simplePos x="0" y="0"/>
                <wp:positionH relativeFrom="column">
                  <wp:posOffset>2675890</wp:posOffset>
                </wp:positionH>
                <wp:positionV relativeFrom="paragraph">
                  <wp:posOffset>-1054735</wp:posOffset>
                </wp:positionV>
                <wp:extent cx="3014345" cy="12167235"/>
                <wp:effectExtent l="0" t="0" r="0" b="571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167235"/>
                          <a:chOff x="7560" y="0"/>
                          <a:chExt cx="4700" cy="15840"/>
                        </a:xfrm>
                      </wpg:grpSpPr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55" y="0"/>
                            <a:ext cx="4505" cy="1584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7560" y="8"/>
                            <a:ext cx="195" cy="1582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9BBB59">
                                <a:alpha val="79999"/>
                              </a:srgbClr>
                            </a:fgClr>
                            <a:bgClr>
                              <a:srgbClr val="FFFFFF">
                                <a:alpha val="79999"/>
                              </a:srgbClr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10.7pt;margin-top:-83.05pt;width:237.35pt;height:958.05pt;z-index:251660288" coordorigin="7560" coordsize="470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">
                <v:rect id="Rectangle 4" o:spid="_x0000_s1027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ZKCMAA&#10;AADbAAAADwAAAGRycy9kb3ducmV2LnhtbERPTYvCMBC9L/gfwgje1tQeZKlGWRRFBEGtyB6HZrat&#10;20xKErX+e7MgeJvH+5zpvDONuJHztWUFo2ECgriwuuZSwSlffX6B8AFZY2OZFDzIw3zW+5hipu2d&#10;D3Q7hlLEEPYZKqhCaDMpfVGRQT+0LXHkfq0zGCJ0pdQO7zHcNDJNkrE0WHNsqLClRUXF3/FqFOxx&#10;/2Py5ebUXNYHs3M1pufLVqlBv/uegAjUhbf45d7oOD+F/1/iAX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ZKCMAAAADbAAAADwAAAAAAAAAAAAAAAACYAgAAZHJzL2Rvd25y&#10;ZXYueG1sUEsFBgAAAAAEAAQA9QAAAIUDAAAAAA==&#10;" fillcolor="#9bbb59" stroked="f" strokecolor="#d8d8d8"/>
                <v:rect id="Rectangle 5" o:spid="_x0000_s1028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uzsUA&#10;AADbAAAADwAAAGRycy9kb3ducmV2LnhtbERPS0vEMBC+L/gfwgheFpv6WLG12aUKgi4etFbB29iM&#10;bbWZlCZu4783grC3+fieU2yCGcSOJtdbVnCSpCCIG6t7bhXUz7fHlyCcR9Y4WCYFP+Rgsz5YFJhr&#10;O/MT7SrfihjCLkcFnfdjLqVrOjLoEjsSR+7DTgZ9hFMr9YRzDDeDPE3TC2mw59jQ4Ug3HTVf1bdR&#10;cL3aPtYP5+G1/Hx/ybJ0ef8Wliuljg5DeQXCU/B78b/7Tsf5Z/D3Szx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y7OxQAAANsAAAAPAAAAAAAAAAAAAAAAAJgCAABkcnMv&#10;ZG93bnJldi54bWxQSwUGAAAAAAQABAD1AAAAigMAAAAA&#10;" fillcolor="#9bbb59" stroked="f" strokecolor="white" strokeweight="1pt">
                  <v:fill r:id="rId9" o:title="" opacity="52428f" o:opacity2="52428f" type="pattern"/>
                  <v:shadow color="#d8d8d8" offset="3pt,3pt"/>
                </v:rect>
              </v:group>
            </w:pict>
          </mc:Fallback>
        </mc:AlternateContent>
      </w:r>
    </w:p>
    <w:p w:rsidR="00C81AFE" w:rsidRDefault="00C81AFE"/>
    <w:p w:rsidR="00C81AFE" w:rsidRDefault="00C81AFE"/>
    <w:p w:rsidR="00C81AFE" w:rsidRDefault="00C81AFE"/>
    <w:sdt>
      <w:sdtPr>
        <w:rPr>
          <w:rFonts w:ascii="Verdana" w:eastAsiaTheme="majorEastAsia" w:hAnsi="Verdana" w:cstheme="majorBidi"/>
          <w:color w:val="000000"/>
          <w:sz w:val="20"/>
        </w:rPr>
        <w:id w:val="-1900052117"/>
        <w:docPartObj>
          <w:docPartGallery w:val="Cover Pages"/>
          <w:docPartUnique/>
        </w:docPartObj>
      </w:sdtPr>
      <w:sdtEndPr>
        <w:rPr>
          <w:rFonts w:eastAsia="Verdana" w:cs="Verdana"/>
          <w:lang w:eastAsia="fr-FR"/>
        </w:rPr>
      </w:sdtEndPr>
      <w:sdtContent>
        <w:p w:rsidR="00C81AFE" w:rsidRPr="00C81AFE" w:rsidRDefault="00C81AFE" w:rsidP="00C81AFE">
          <w:pPr>
            <w:spacing w:after="0" w:line="240" w:lineRule="auto"/>
            <w:rPr>
              <w:rFonts w:eastAsiaTheme="majorEastAsia" w:cstheme="majorBidi"/>
            </w:rPr>
          </w:pPr>
        </w:p>
        <w:p w:rsidR="00C81AFE" w:rsidRPr="00C81AFE" w:rsidRDefault="00C81AFE" w:rsidP="00C81AFE">
          <w:pPr>
            <w:spacing w:after="0" w:line="240" w:lineRule="auto"/>
            <w:rPr>
              <w:rFonts w:eastAsiaTheme="majorEastAsia" w:cstheme="majorBidi"/>
            </w:rPr>
          </w:pPr>
          <w:bookmarkStart w:id="0" w:name="_GoBack"/>
          <w:bookmarkEnd w:id="0"/>
        </w:p>
        <w:p w:rsidR="00C81AFE" w:rsidRPr="00C81AFE" w:rsidRDefault="00C81AFE" w:rsidP="00C81AFE">
          <w:pPr>
            <w:spacing w:after="0" w:line="240" w:lineRule="auto"/>
            <w:rPr>
              <w:rFonts w:eastAsiaTheme="majorEastAsia" w:cstheme="majorBidi"/>
            </w:rPr>
          </w:pPr>
        </w:p>
        <w:p w:rsidR="00C81AFE" w:rsidRPr="00C81AFE" w:rsidRDefault="00C81AFE" w:rsidP="00C81AFE">
          <w:pPr>
            <w:spacing w:after="0" w:line="240" w:lineRule="auto"/>
            <w:rPr>
              <w:rFonts w:eastAsiaTheme="majorEastAsia" w:cstheme="majorBidi"/>
            </w:rPr>
          </w:pPr>
        </w:p>
        <w:p w:rsidR="00C81AFE" w:rsidRPr="00C81AFE" w:rsidRDefault="00C81AFE" w:rsidP="00C81AFE">
          <w:pPr>
            <w:spacing w:after="0" w:line="240" w:lineRule="auto"/>
            <w:rPr>
              <w:rFonts w:eastAsiaTheme="majorEastAsia" w:cstheme="majorBidi"/>
            </w:rPr>
          </w:pPr>
          <w:r w:rsidRPr="00C81AFE">
            <w:rPr>
              <w:rFonts w:eastAsiaTheme="minorEastAsia" w:cs="Times New Roman"/>
              <w:noProof/>
              <w:lang w:eastAsia="fr-FR"/>
            </w:rPr>
            <w:drawing>
              <wp:anchor distT="0" distB="0" distL="114300" distR="114300" simplePos="0" relativeHeight="251661312" behindDoc="1" locked="1" layoutInCell="1" allowOverlap="1" wp14:anchorId="6F0B1B01" wp14:editId="1817D4F9">
                <wp:simplePos x="0" y="0"/>
                <wp:positionH relativeFrom="column">
                  <wp:posOffset>-900430</wp:posOffset>
                </wp:positionH>
                <wp:positionV relativeFrom="paragraph">
                  <wp:posOffset>-2945130</wp:posOffset>
                </wp:positionV>
                <wp:extent cx="7861300" cy="687070"/>
                <wp:effectExtent l="0" t="0" r="6350" b="0"/>
                <wp:wrapNone/>
                <wp:docPr id="3" name="Image 3" descr="entete_fil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tete_fil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1300" cy="687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C81AFE" w:rsidRPr="00C81AFE" w:rsidRDefault="00C81AFE" w:rsidP="00C81AFE">
          <w:pPr>
            <w:spacing w:after="0" w:line="240" w:lineRule="auto"/>
            <w:ind w:right="-69"/>
            <w:jc w:val="both"/>
            <w:rPr>
              <w:rFonts w:eastAsia="Verdana" w:cs="Verdana"/>
              <w:b/>
              <w:color w:val="000000"/>
              <w:lang w:eastAsia="fr-FR"/>
            </w:rPr>
          </w:pPr>
        </w:p>
        <w:p w:rsidR="00C81AFE" w:rsidRPr="00C81AFE" w:rsidRDefault="00C81AFE" w:rsidP="00C81AFE">
          <w:pPr>
            <w:spacing w:after="0" w:line="240" w:lineRule="auto"/>
            <w:ind w:right="-69"/>
            <w:jc w:val="both"/>
            <w:rPr>
              <w:rFonts w:eastAsia="Verdana" w:cs="Verdana"/>
              <w:b/>
              <w:color w:val="000000"/>
              <w:lang w:eastAsia="fr-FR"/>
            </w:rPr>
          </w:pPr>
        </w:p>
        <w:p w:rsidR="00C81AFE" w:rsidRPr="00C81AFE" w:rsidRDefault="00C81AFE" w:rsidP="00C81AFE">
          <w:pPr>
            <w:spacing w:after="0" w:line="240" w:lineRule="auto"/>
            <w:ind w:right="-69"/>
            <w:jc w:val="both"/>
            <w:rPr>
              <w:rFonts w:eastAsia="Verdana" w:cs="Verdana"/>
              <w:b/>
              <w:color w:val="000000"/>
              <w:lang w:eastAsia="fr-FR"/>
            </w:rPr>
          </w:pPr>
        </w:p>
        <w:p w:rsidR="00C81AFE" w:rsidRPr="00C81AFE" w:rsidRDefault="00C81AFE" w:rsidP="00C81AFE">
          <w:pPr>
            <w:rPr>
              <w:rFonts w:eastAsia="Verdana" w:cs="Verdana"/>
              <w:b/>
              <w:color w:val="000000"/>
              <w:lang w:eastAsia="fr-FR"/>
            </w:rPr>
          </w:pPr>
          <w:r w:rsidRPr="00C81AFE"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6552259A" wp14:editId="1B797A49">
                    <wp:simplePos x="0" y="0"/>
                    <wp:positionH relativeFrom="margin">
                      <wp:posOffset>-468630</wp:posOffset>
                    </wp:positionH>
                    <wp:positionV relativeFrom="margin">
                      <wp:posOffset>5681980</wp:posOffset>
                    </wp:positionV>
                    <wp:extent cx="4088765" cy="3467100"/>
                    <wp:effectExtent l="19050" t="19050" r="26035" b="19050"/>
                    <wp:wrapSquare wrapText="bothSides"/>
                    <wp:docPr id="694" name="Forme automatiqu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88765" cy="3467100"/>
                            </a:xfrm>
                            <a:prstGeom prst="bracketPair">
                              <a:avLst>
                                <a:gd name="adj" fmla="val 8051"/>
                              </a:avLst>
                            </a:prstGeom>
                            <a:noFill/>
                            <a:ln w="38100">
                              <a:solidFill>
                                <a:srgbClr val="9BBB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943634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7961" dir="2700000" algn="ctr" rotWithShape="0">
                                      <a:srgbClr val="9BBB59">
                                        <a:gamma/>
                                        <a:shade val="60000"/>
                                        <a:invGamma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A320B" w:rsidRPr="0070641E" w:rsidRDefault="008A320B" w:rsidP="00C81AFE">
                                <w:pPr>
                                  <w:spacing w:after="0"/>
                                  <w:rPr>
                                    <w:i/>
                                    <w:iCs/>
                                    <w:color w:val="404040" w:themeColor="text1" w:themeTint="BF"/>
                                    <w:sz w:val="24"/>
                                  </w:rPr>
                                </w:pPr>
                                <w:r w:rsidRPr="0070641E">
                                  <w:rPr>
                                    <w:i/>
                                    <w:iCs/>
                                    <w:color w:val="404040" w:themeColor="text1" w:themeTint="BF"/>
                                    <w:sz w:val="24"/>
                                  </w:rPr>
                                  <w:t>Type :</w:t>
                                </w:r>
                              </w:p>
                              <w:p w:rsidR="008A320B" w:rsidRPr="00844F6A" w:rsidRDefault="008A320B" w:rsidP="00660334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1134"/>
                                  <w:rPr>
                                    <w:i/>
                                    <w:iCs/>
                                    <w:sz w:val="24"/>
                                  </w:rPr>
                                </w:pPr>
                                <w:r w:rsidRPr="00844F6A">
                                  <w:rPr>
                                    <w:i/>
                                    <w:iCs/>
                                    <w:sz w:val="24"/>
                                  </w:rPr>
                                  <w:t>Prélèvement d’organes sur personne décédée assistée par ventilation mécanique et conservant une fonction hémodynamique</w:t>
                                </w:r>
                              </w:p>
                              <w:p w:rsidR="008A320B" w:rsidRPr="00844F6A" w:rsidRDefault="008A320B" w:rsidP="00660334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1134"/>
                                  <w:rPr>
                                    <w:i/>
                                    <w:iCs/>
                                    <w:sz w:val="24"/>
                                  </w:rPr>
                                </w:pPr>
                                <w:r w:rsidRPr="00844F6A">
                                  <w:rPr>
                                    <w:i/>
                                    <w:iCs/>
                                    <w:sz w:val="24"/>
                                  </w:rPr>
                                  <w:t>Prélèvement de tissus sur personne décédée assistée par ventilation mécanique et conservant une fonction hémodynamique</w:t>
                                </w:r>
                              </w:p>
                              <w:p w:rsidR="008A320B" w:rsidRPr="00844F6A" w:rsidRDefault="008A320B" w:rsidP="00660334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1134"/>
                                  <w:rPr>
                                    <w:i/>
                                    <w:iCs/>
                                    <w:sz w:val="24"/>
                                  </w:rPr>
                                </w:pPr>
                                <w:r w:rsidRPr="00844F6A">
                                  <w:rPr>
                                    <w:i/>
                                    <w:iCs/>
                                    <w:sz w:val="24"/>
                                  </w:rPr>
                                  <w:t xml:space="preserve">Prélèvement de tissus sur personne décédée présentant un arrêt cardiaque et respiratoire persistant </w:t>
                                </w:r>
                              </w:p>
                              <w:p w:rsidR="008A320B" w:rsidRPr="00844F6A" w:rsidRDefault="008A320B" w:rsidP="00660334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1134"/>
                                  <w:rPr>
                                    <w:i/>
                                    <w:iCs/>
                                    <w:sz w:val="24"/>
                                  </w:rPr>
                                </w:pPr>
                                <w:r w:rsidRPr="00844F6A">
                                  <w:rPr>
                                    <w:i/>
                                    <w:iCs/>
                                    <w:sz w:val="24"/>
                                  </w:rPr>
                                  <w:t>Prélèvement d’organes sur personne vivante</w:t>
                                </w:r>
                              </w:p>
                              <w:p w:rsidR="008A320B" w:rsidRPr="00844F6A" w:rsidRDefault="008A320B" w:rsidP="00B253A1">
                                <w:pPr>
                                  <w:pStyle w:val="Paragraphedeliste"/>
                                  <w:spacing w:after="0"/>
                                  <w:ind w:left="1134"/>
                                  <w:rPr>
                                    <w:i/>
                                    <w:iCs/>
                                    <w:sz w:val="24"/>
                                  </w:rPr>
                                </w:pPr>
                              </w:p>
                              <w:p w:rsidR="008A320B" w:rsidRPr="0070641E" w:rsidRDefault="008A320B" w:rsidP="00B253A1">
                                <w:pPr>
                                  <w:pStyle w:val="Paragraphedeliste"/>
                                  <w:spacing w:after="0"/>
                                  <w:ind w:left="1134"/>
                                  <w:rPr>
                                    <w:i/>
                                    <w:iCs/>
                                    <w:color w:val="404040" w:themeColor="text1" w:themeTint="BF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45720" tIns="45720" rIns="4572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Forme automatique 2" o:spid="_x0000_s1026" type="#_x0000_t185" style="position:absolute;margin-left:-36.9pt;margin-top:447.4pt;width:321.95pt;height:27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" o:allowincell="f" adj="1739" fillcolor="#943634" strokecolor="#9bbb59" strokeweight="3pt">
                    <v:shadow color="#5d7035" offset="1pt,1pt"/>
                    <v:textbox inset="3.6pt,,3.6pt">
                      <w:txbxContent>
                        <w:p w:rsidR="008A320B" w:rsidRPr="0070641E" w:rsidRDefault="008A320B" w:rsidP="00C81AFE">
                          <w:pPr>
                            <w:spacing w:after="0"/>
                            <w:rPr>
                              <w:i/>
                              <w:iCs/>
                              <w:color w:val="404040" w:themeColor="text1" w:themeTint="BF"/>
                              <w:sz w:val="24"/>
                            </w:rPr>
                          </w:pPr>
                          <w:r w:rsidRPr="0070641E">
                            <w:rPr>
                              <w:i/>
                              <w:iCs/>
                              <w:color w:val="404040" w:themeColor="text1" w:themeTint="BF"/>
                              <w:sz w:val="24"/>
                            </w:rPr>
                            <w:t>Type :</w:t>
                          </w:r>
                        </w:p>
                        <w:p w:rsidR="008A320B" w:rsidRPr="00844F6A" w:rsidRDefault="008A320B" w:rsidP="00660334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spacing w:after="0"/>
                            <w:ind w:left="1134"/>
                            <w:rPr>
                              <w:i/>
                              <w:iCs/>
                              <w:sz w:val="24"/>
                            </w:rPr>
                          </w:pPr>
                          <w:r w:rsidRPr="00844F6A">
                            <w:rPr>
                              <w:i/>
                              <w:iCs/>
                              <w:sz w:val="24"/>
                            </w:rPr>
                            <w:t>Prélèvement d’organes sur personne décédée assistée par ventilation mécanique et conservant une fonction hémodynamique</w:t>
                          </w:r>
                        </w:p>
                        <w:p w:rsidR="008A320B" w:rsidRPr="00844F6A" w:rsidRDefault="008A320B" w:rsidP="00660334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spacing w:after="0"/>
                            <w:ind w:left="1134"/>
                            <w:rPr>
                              <w:i/>
                              <w:iCs/>
                              <w:sz w:val="24"/>
                            </w:rPr>
                          </w:pPr>
                          <w:r w:rsidRPr="00844F6A">
                            <w:rPr>
                              <w:i/>
                              <w:iCs/>
                              <w:sz w:val="24"/>
                            </w:rPr>
                            <w:t>Prélèvement de tissus sur personne décédée assistée par ventilation mécanique et conservant une fonction hémodynamique</w:t>
                          </w:r>
                        </w:p>
                        <w:p w:rsidR="008A320B" w:rsidRPr="00844F6A" w:rsidRDefault="008A320B" w:rsidP="00660334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spacing w:after="0"/>
                            <w:ind w:left="1134"/>
                            <w:rPr>
                              <w:i/>
                              <w:iCs/>
                              <w:sz w:val="24"/>
                            </w:rPr>
                          </w:pPr>
                          <w:r w:rsidRPr="00844F6A">
                            <w:rPr>
                              <w:i/>
                              <w:iCs/>
                              <w:sz w:val="24"/>
                            </w:rPr>
                            <w:t xml:space="preserve">Prélèvement de tissus sur personne décédée présentant un arrêt cardiaque et respiratoire persistant </w:t>
                          </w:r>
                        </w:p>
                        <w:p w:rsidR="008A320B" w:rsidRPr="00844F6A" w:rsidRDefault="008A320B" w:rsidP="00660334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spacing w:after="0"/>
                            <w:ind w:left="1134"/>
                            <w:rPr>
                              <w:i/>
                              <w:iCs/>
                              <w:sz w:val="24"/>
                            </w:rPr>
                          </w:pPr>
                          <w:r w:rsidRPr="00844F6A">
                            <w:rPr>
                              <w:i/>
                              <w:iCs/>
                              <w:sz w:val="24"/>
                            </w:rPr>
                            <w:t>Prélèvement d’organes sur personne vivante</w:t>
                          </w:r>
                        </w:p>
                        <w:p w:rsidR="008A320B" w:rsidRPr="00844F6A" w:rsidRDefault="008A320B" w:rsidP="00B253A1">
                          <w:pPr>
                            <w:pStyle w:val="Paragraphedeliste"/>
                            <w:spacing w:after="0"/>
                            <w:ind w:left="1134"/>
                            <w:rPr>
                              <w:i/>
                              <w:iCs/>
                              <w:sz w:val="24"/>
                            </w:rPr>
                          </w:pPr>
                        </w:p>
                        <w:p w:rsidR="008A320B" w:rsidRPr="0070641E" w:rsidRDefault="008A320B" w:rsidP="00B253A1">
                          <w:pPr>
                            <w:pStyle w:val="Paragraphedeliste"/>
                            <w:spacing w:after="0"/>
                            <w:ind w:left="1134"/>
                            <w:rPr>
                              <w:i/>
                              <w:iCs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C81AFE">
            <w:rPr>
              <w:rFonts w:cs="Times New Roman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E55073B" wp14:editId="3F032B90">
                    <wp:simplePos x="0" y="0"/>
                    <wp:positionH relativeFrom="page">
                      <wp:posOffset>-35560</wp:posOffset>
                    </wp:positionH>
                    <wp:positionV relativeFrom="page">
                      <wp:posOffset>3063240</wp:posOffset>
                    </wp:positionV>
                    <wp:extent cx="7724775" cy="1649730"/>
                    <wp:effectExtent l="0" t="0" r="28575" b="26670"/>
                    <wp:wrapNone/>
                    <wp:docPr id="19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24775" cy="1649730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A320B" w:rsidRPr="00563496" w:rsidRDefault="008A320B" w:rsidP="00C81AFE">
                                <w:pPr>
                                  <w:pStyle w:val="Sansinterligne"/>
                                  <w:tabs>
                                    <w:tab w:val="left" w:pos="0"/>
                                  </w:tabs>
                                  <w:ind w:right="784"/>
                                  <w:rPr>
                                    <w:rFonts w:ascii="Cambria" w:hAnsi="Cambria"/>
                                    <w:color w:val="FFFFFF"/>
                                    <w:sz w:val="56"/>
                                    <w:szCs w:val="56"/>
                                  </w:rPr>
                                </w:pPr>
                                <w:r w:rsidRPr="00563496">
                                  <w:rPr>
                                    <w:rFonts w:ascii="Cambria" w:hAnsi="Cambria"/>
                                    <w:b/>
                                    <w:color w:val="FFFFFF"/>
                                    <w:sz w:val="58"/>
                                    <w:szCs w:val="58"/>
                                  </w:rPr>
                                  <w:t>DOSSIER D’EVALUATION</w:t>
                                </w:r>
                                <w:r w:rsidRPr="00384B64">
                                  <w:rPr>
                                    <w:rFonts w:ascii="Cambria" w:hAnsi="Cambria"/>
                                    <w:color w:val="FFFFFF"/>
                                    <w:sz w:val="58"/>
                                    <w:szCs w:val="58"/>
                                  </w:rPr>
                                  <w:t xml:space="preserve"> </w:t>
                                </w:r>
                                <w:r w:rsidRPr="00384B64">
                                  <w:rPr>
                                    <w:rFonts w:ascii="Cambria" w:hAnsi="Cambria"/>
                                    <w:color w:val="FFFFFF"/>
                                    <w:sz w:val="58"/>
                                    <w:szCs w:val="58"/>
                                  </w:rPr>
                                  <w:br/>
                                </w:r>
                                <w:r>
                                  <w:rPr>
                                    <w:rFonts w:ascii="Cambria" w:hAnsi="Cambria"/>
                                    <w:color w:val="FFFFFF"/>
                                    <w:sz w:val="56"/>
                                    <w:szCs w:val="56"/>
                                  </w:rPr>
                                  <w:t xml:space="preserve">Autorisation </w:t>
                                </w:r>
                                <w:r w:rsidRPr="00120DEB">
                                  <w:rPr>
                                    <w:rFonts w:ascii="Cambria" w:hAnsi="Cambria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de prélèvement d’organes, de tissus à </w:t>
                                </w:r>
                                <w:r>
                                  <w:rPr>
                                    <w:rFonts w:ascii="Cambria" w:hAnsi="Cambria"/>
                                    <w:color w:val="FFFFFF"/>
                                    <w:sz w:val="56"/>
                                    <w:szCs w:val="56"/>
                                  </w:rPr>
                                  <w:t>des fins thérapeutiques</w:t>
                                </w:r>
                                <w:r w:rsidRPr="00563496">
                                  <w:rPr>
                                    <w:rFonts w:ascii="Cambria" w:hAnsi="Cambria"/>
                                    <w:color w:val="FFFFFF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9" o:spid="_x0000_s1027" style="position:absolute;margin-left:-2.8pt;margin-top:241.2pt;width:608.25pt;height:129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" o:allowincell="f" fillcolor="#4f81bd" strokecolor="white" strokeweight="1pt">
                    <v:shadow color="#d8d8d8" offset="3pt,3pt"/>
                    <v:textbox inset="14.4pt,,14.4pt">
                      <w:txbxContent>
                        <w:p w:rsidR="008A320B" w:rsidRPr="00563496" w:rsidRDefault="008A320B" w:rsidP="00C81AFE">
                          <w:pPr>
                            <w:pStyle w:val="Sansinterligne"/>
                            <w:tabs>
                              <w:tab w:val="left" w:pos="0"/>
                            </w:tabs>
                            <w:ind w:right="784"/>
                            <w:rPr>
                              <w:rFonts w:ascii="Cambria" w:hAnsi="Cambria"/>
                              <w:color w:val="FFFFFF"/>
                              <w:sz w:val="56"/>
                              <w:szCs w:val="56"/>
                            </w:rPr>
                          </w:pPr>
                          <w:r w:rsidRPr="00563496">
                            <w:rPr>
                              <w:rFonts w:ascii="Cambria" w:hAnsi="Cambria"/>
                              <w:b/>
                              <w:color w:val="FFFFFF"/>
                              <w:sz w:val="58"/>
                              <w:szCs w:val="58"/>
                            </w:rPr>
                            <w:t>DOSSIER D’EVALUATION</w:t>
                          </w:r>
                          <w:r w:rsidRPr="00384B64">
                            <w:rPr>
                              <w:rFonts w:ascii="Cambria" w:hAnsi="Cambria"/>
                              <w:color w:val="FFFFFF"/>
                              <w:sz w:val="58"/>
                              <w:szCs w:val="58"/>
                            </w:rPr>
                            <w:t xml:space="preserve"> </w:t>
                          </w:r>
                          <w:r w:rsidRPr="00384B64">
                            <w:rPr>
                              <w:rFonts w:ascii="Cambria" w:hAnsi="Cambria"/>
                              <w:color w:val="FFFFFF"/>
                              <w:sz w:val="58"/>
                              <w:szCs w:val="58"/>
                            </w:rPr>
                            <w:br/>
                          </w:r>
                          <w:r>
                            <w:rPr>
                              <w:rFonts w:ascii="Cambria" w:hAnsi="Cambria"/>
                              <w:color w:val="FFFFFF"/>
                              <w:sz w:val="56"/>
                              <w:szCs w:val="56"/>
                            </w:rPr>
                            <w:t xml:space="preserve">Autorisation </w:t>
                          </w:r>
                          <w:r w:rsidRPr="00120DEB">
                            <w:rPr>
                              <w:rFonts w:ascii="Cambria" w:hAnsi="Cambria"/>
                              <w:color w:val="FFFFFF" w:themeColor="background1"/>
                              <w:sz w:val="56"/>
                              <w:szCs w:val="56"/>
                            </w:rPr>
                            <w:t xml:space="preserve">de prélèvement d’organes, de tissus à </w:t>
                          </w:r>
                          <w:r>
                            <w:rPr>
                              <w:rFonts w:ascii="Cambria" w:hAnsi="Cambria"/>
                              <w:color w:val="FFFFFF"/>
                              <w:sz w:val="56"/>
                              <w:szCs w:val="56"/>
                            </w:rPr>
                            <w:t>des fins thérapeutiques</w:t>
                          </w:r>
                          <w:r w:rsidRPr="00563496">
                            <w:rPr>
                              <w:rFonts w:ascii="Cambria" w:hAnsi="Cambria"/>
                              <w:color w:val="FFFFFF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C81AFE">
            <w:rPr>
              <w:rFonts w:cs="Times New Roman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77AB17F0" wp14:editId="79C25037">
                    <wp:simplePos x="0" y="0"/>
                    <wp:positionH relativeFrom="page">
                      <wp:posOffset>-35560</wp:posOffset>
                    </wp:positionH>
                    <wp:positionV relativeFrom="page">
                      <wp:posOffset>5212715</wp:posOffset>
                    </wp:positionV>
                    <wp:extent cx="7724775" cy="925195"/>
                    <wp:effectExtent l="0" t="0" r="28575" b="27305"/>
                    <wp:wrapNone/>
                    <wp:docPr id="17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24775" cy="925195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A320B" w:rsidRPr="002E6991" w:rsidRDefault="008A320B" w:rsidP="00C81AFE">
                                <w:pPr>
                                  <w:pStyle w:val="Sansinterligne"/>
                                  <w:tabs>
                                    <w:tab w:val="left" w:pos="0"/>
                                  </w:tabs>
                                  <w:ind w:right="784"/>
                                  <w:rPr>
                                    <w:rFonts w:ascii="Cambria" w:hAnsi="Cambria"/>
                                    <w:color w:val="FFFFFF"/>
                                    <w:sz w:val="52"/>
                                    <w:szCs w:val="56"/>
                                  </w:rPr>
                                </w:pPr>
                                <w:r w:rsidRPr="002E6991">
                                  <w:rPr>
                                    <w:rFonts w:ascii="Cambria" w:hAnsi="Cambria"/>
                                    <w:color w:val="FFFFFF"/>
                                    <w:sz w:val="56"/>
                                    <w:szCs w:val="58"/>
                                  </w:rPr>
                                  <w:t>Nom de l’établissement</w:t>
                                </w:r>
                                <w:r w:rsidRPr="002E6991">
                                  <w:rPr>
                                    <w:rFonts w:ascii="Cambria" w:hAnsi="Cambria"/>
                                    <w:color w:val="FFFFFF"/>
                                    <w:sz w:val="52"/>
                                    <w:szCs w:val="5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7" o:spid="_x0000_s1028" style="position:absolute;margin-left:-2.8pt;margin-top:410.45pt;width:608.25pt;height:72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" o:allowincell="f" fillcolor="#4f81bd" strokecolor="white" strokeweight="1pt">
                    <v:shadow color="#d8d8d8" offset="3pt,3pt"/>
                    <v:textbox inset="14.4pt,,14.4pt">
                      <w:txbxContent>
                        <w:p w:rsidR="008A320B" w:rsidRPr="002E6991" w:rsidRDefault="008A320B" w:rsidP="00C81AFE">
                          <w:pPr>
                            <w:pStyle w:val="Sansinterligne"/>
                            <w:tabs>
                              <w:tab w:val="left" w:pos="0"/>
                            </w:tabs>
                            <w:ind w:right="784"/>
                            <w:rPr>
                              <w:rFonts w:ascii="Cambria" w:hAnsi="Cambria"/>
                              <w:color w:val="FFFFFF"/>
                              <w:sz w:val="52"/>
                              <w:szCs w:val="56"/>
                            </w:rPr>
                          </w:pPr>
                          <w:r w:rsidRPr="002E6991">
                            <w:rPr>
                              <w:rFonts w:ascii="Cambria" w:hAnsi="Cambria"/>
                              <w:color w:val="FFFFFF"/>
                              <w:sz w:val="56"/>
                              <w:szCs w:val="58"/>
                            </w:rPr>
                            <w:t>Nom de l’établissement</w:t>
                          </w:r>
                          <w:r w:rsidRPr="002E6991">
                            <w:rPr>
                              <w:rFonts w:ascii="Cambria" w:hAnsi="Cambria"/>
                              <w:color w:val="FFFFFF"/>
                              <w:sz w:val="52"/>
                              <w:szCs w:val="56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C81AFE">
            <w:rPr>
              <w:rFonts w:eastAsiaTheme="majorEastAsia" w:cstheme="majorBidi"/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2E8C3BE7" wp14:editId="54E2D260">
                <wp:simplePos x="0" y="0"/>
                <wp:positionH relativeFrom="column">
                  <wp:posOffset>130175</wp:posOffset>
                </wp:positionH>
                <wp:positionV relativeFrom="paragraph">
                  <wp:posOffset>10066655</wp:posOffset>
                </wp:positionV>
                <wp:extent cx="295275" cy="285750"/>
                <wp:effectExtent l="0" t="0" r="9525" b="0"/>
                <wp:wrapNone/>
                <wp:docPr id="4" name="Image 4" descr="ARS-TIRET-ADRESSE b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RS-TIRET-ADRESSE 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C81AFE">
            <w:rPr>
              <w:b/>
            </w:rPr>
            <w:br w:type="page"/>
          </w:r>
        </w:p>
        <w:p w:rsidR="00C81AFE" w:rsidRPr="00C81AFE" w:rsidRDefault="00C81AFE" w:rsidP="00C81AFE">
          <w:pPr>
            <w:numPr>
              <w:ilvl w:val="1"/>
              <w:numId w:val="0"/>
            </w:numPr>
            <w:shd w:val="clear" w:color="auto" w:fill="C6D9F1" w:themeFill="text2" w:themeFillTint="33"/>
            <w:spacing w:after="0" w:line="240" w:lineRule="auto"/>
            <w:outlineLvl w:val="1"/>
            <w:rPr>
              <w:rFonts w:eastAsiaTheme="majorEastAsia" w:cstheme="majorBidi"/>
              <w:bCs/>
              <w:sz w:val="24"/>
              <w:szCs w:val="26"/>
            </w:rPr>
          </w:pPr>
          <w:bookmarkStart w:id="1" w:name="_Toc409784761"/>
          <w:bookmarkStart w:id="2" w:name="_Toc457312764"/>
          <w:bookmarkStart w:id="3" w:name="_Toc466014751"/>
          <w:r w:rsidRPr="00C81AFE">
            <w:rPr>
              <w:rFonts w:eastAsiaTheme="majorEastAsia" w:cs="Arial"/>
              <w:b/>
              <w:bCs/>
              <w:sz w:val="24"/>
            </w:rPr>
            <w:lastRenderedPageBreak/>
            <w:t>Préambule</w:t>
          </w:r>
          <w:bookmarkEnd w:id="1"/>
          <w:bookmarkEnd w:id="2"/>
          <w:bookmarkEnd w:id="3"/>
        </w:p>
        <w:p w:rsidR="00C81AFE" w:rsidRPr="00C81AFE" w:rsidRDefault="00C81AFE" w:rsidP="00C81AFE">
          <w:pPr>
            <w:spacing w:before="240"/>
            <w:jc w:val="both"/>
          </w:pPr>
          <w:r w:rsidRPr="00C81AFE">
            <w:t xml:space="preserve">Le dépôt du dossier d’évaluation à l’Agence Régionale de Santé (ARS) se fait </w:t>
          </w:r>
          <w:r w:rsidRPr="00C81AFE">
            <w:rPr>
              <w:u w:val="single"/>
            </w:rPr>
            <w:t>au plus tard</w:t>
          </w:r>
          <w:r w:rsidRPr="00C81AFE">
            <w:t xml:space="preserve"> sept mois avant l’échéance de l’autorisation. </w:t>
          </w:r>
        </w:p>
        <w:p w:rsidR="00C81AFE" w:rsidRPr="00C81AFE" w:rsidRDefault="00C81AFE" w:rsidP="00C81AFE">
          <w:pPr>
            <w:jc w:val="both"/>
          </w:pPr>
          <w:r w:rsidRPr="00C81AFE">
            <w:t>En Région Hauts-de-France, les modalités de dépôt sont les suivantes : envoi d’une version papier en quatre exemplaires par lettre recommandée avec avis de réception et envoi d’une version électronique du dossier d’évaluation.</w:t>
          </w:r>
        </w:p>
        <w:p w:rsidR="00C81AFE" w:rsidRPr="00C81AFE" w:rsidRDefault="00C81AFE" w:rsidP="00C81AFE">
          <w:pPr>
            <w:jc w:val="both"/>
          </w:pPr>
          <w:r w:rsidRPr="00C81AFE">
            <w:t>Cette évaluation porte sur une période qui ne peut être inférieure à 5 ans. Toutefois, lorsqu’il s’agit du premier renouvellement d’autorisation, l’évaluation porte sur une période qui ne peut être inférieure à quarante mois. (Article R. 6122-23 du CSP)</w:t>
          </w:r>
        </w:p>
        <w:p w:rsidR="00C81AFE" w:rsidRPr="00C81AFE" w:rsidRDefault="00C81AFE" w:rsidP="00C81AFE">
          <w:pPr>
            <w:numPr>
              <w:ilvl w:val="1"/>
              <w:numId w:val="0"/>
            </w:numPr>
            <w:shd w:val="clear" w:color="auto" w:fill="C6D9F1" w:themeFill="text2" w:themeFillTint="33"/>
            <w:spacing w:after="0" w:line="240" w:lineRule="auto"/>
            <w:outlineLvl w:val="1"/>
            <w:rPr>
              <w:rFonts w:eastAsiaTheme="majorEastAsia" w:cs="Arial"/>
              <w:b/>
              <w:bCs/>
              <w:sz w:val="24"/>
            </w:rPr>
          </w:pPr>
          <w:bookmarkStart w:id="4" w:name="_Toc409784762"/>
          <w:bookmarkStart w:id="5" w:name="_Toc457312765"/>
          <w:bookmarkStart w:id="6" w:name="_Toc466014752"/>
          <w:r w:rsidRPr="00C81AFE">
            <w:rPr>
              <w:rFonts w:eastAsiaTheme="majorEastAsia" w:cs="Arial"/>
              <w:b/>
              <w:bCs/>
              <w:sz w:val="24"/>
            </w:rPr>
            <w:t>Textes de référence</w:t>
          </w:r>
          <w:bookmarkEnd w:id="4"/>
          <w:bookmarkEnd w:id="5"/>
          <w:bookmarkEnd w:id="6"/>
        </w:p>
        <w:p w:rsidR="00C81AFE" w:rsidRPr="00C81AFE" w:rsidRDefault="00381D47" w:rsidP="00C81AFE">
          <w:pPr>
            <w:shd w:val="clear" w:color="auto" w:fill="FFFFFF" w:themeFill="background1"/>
            <w:spacing w:after="0" w:line="240" w:lineRule="auto"/>
            <w:ind w:right="-69"/>
            <w:jc w:val="both"/>
            <w:rPr>
              <w:rFonts w:eastAsia="Verdana" w:cs="Verdana"/>
              <w:b/>
              <w:color w:val="000000"/>
              <w:lang w:eastAsia="fr-FR"/>
            </w:rPr>
          </w:pPr>
        </w:p>
      </w:sdtContent>
    </w:sdt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>Prélèvements sur une personne vivante :</w:t>
      </w:r>
    </w:p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>Articles L.1231-1 à L1231-4 du Code de la santé publique (CSP)</w:t>
      </w:r>
    </w:p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</w:p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>Prélèvements sur une personne décédée :</w:t>
      </w:r>
    </w:p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>Articles L.1232-1 à 6 du CSP</w:t>
      </w:r>
    </w:p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>Articles L.1233-1 à 4 du CSP</w:t>
      </w:r>
    </w:p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>Articles L.1245-1 à 8 du CSP</w:t>
      </w:r>
    </w:p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>Articles R.1233-1 à 13 du CSP</w:t>
      </w:r>
    </w:p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>Articles R.1241-1 et 5 du CSP</w:t>
      </w:r>
    </w:p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>Articles R.1242-1 et 5 du CSP</w:t>
      </w:r>
    </w:p>
    <w:p w:rsidR="00C81AFE" w:rsidRDefault="00C81AFE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</w:p>
    <w:p w:rsidR="00B253A1" w:rsidRPr="00C03D7B" w:rsidRDefault="00B253A1" w:rsidP="00C03D7B">
      <w:pPr>
        <w:spacing w:after="0" w:line="240" w:lineRule="auto"/>
        <w:jc w:val="both"/>
        <w:rPr>
          <w:bCs/>
        </w:rPr>
      </w:pPr>
      <w:r w:rsidRPr="00C03D7B">
        <w:rPr>
          <w:bCs/>
        </w:rPr>
        <w:t>Arrêté du 1 avril 1997 fixant les modèles de dossier de demande d'autorisation d'effectuer des prélèvements d'organes et de tissus à des fins thérapeutiques </w:t>
      </w:r>
    </w:p>
    <w:p w:rsidR="00C03D7B" w:rsidRDefault="00C03D7B" w:rsidP="00C03D7B">
      <w:pPr>
        <w:spacing w:after="0" w:line="240" w:lineRule="auto"/>
        <w:jc w:val="both"/>
        <w:rPr>
          <w:bCs/>
        </w:rPr>
      </w:pPr>
    </w:p>
    <w:p w:rsidR="00B253A1" w:rsidRDefault="00B253A1" w:rsidP="00C03D7B">
      <w:pPr>
        <w:spacing w:after="0" w:line="240" w:lineRule="auto"/>
        <w:jc w:val="both"/>
        <w:rPr>
          <w:bCs/>
        </w:rPr>
      </w:pPr>
      <w:r w:rsidRPr="00C03D7B">
        <w:rPr>
          <w:bCs/>
        </w:rPr>
        <w:t>Arrêté du 1er août 2014 modifiant l'arrêté du 2 août 2005 fixant la liste des organes pour lesquels le prélèvement sur une personne décédée présentant un arrêt cardiaque et respiratoire persistant est autorisé </w:t>
      </w:r>
    </w:p>
    <w:p w:rsidR="00C03D7B" w:rsidRDefault="00C03D7B" w:rsidP="00C03D7B">
      <w:pPr>
        <w:spacing w:after="0" w:line="240" w:lineRule="auto"/>
        <w:jc w:val="both"/>
        <w:rPr>
          <w:bCs/>
        </w:rPr>
      </w:pPr>
    </w:p>
    <w:p w:rsidR="00C03D7B" w:rsidRPr="00C03D7B" w:rsidRDefault="00C03D7B" w:rsidP="00C03D7B">
      <w:pPr>
        <w:spacing w:after="0" w:line="240" w:lineRule="auto"/>
        <w:jc w:val="both"/>
        <w:rPr>
          <w:bCs/>
        </w:rPr>
      </w:pPr>
      <w:r>
        <w:rPr>
          <w:bCs/>
        </w:rPr>
        <w:t>Arrêté du 29 octobre 2015 portant homologation des règles de bonnes pratiques relatives au prélèvement d’organes à finalité thérapeutique sur personne décédée.</w:t>
      </w:r>
    </w:p>
    <w:p w:rsidR="00B253A1" w:rsidRPr="00844F6A" w:rsidRDefault="00B253A1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</w:p>
    <w:p w:rsidR="000515A2" w:rsidRDefault="000515A2" w:rsidP="00C81AFE">
      <w:pPr>
        <w:rPr>
          <w:rFonts w:eastAsiaTheme="majorEastAsia" w:cstheme="majorBidi"/>
          <w:b/>
          <w:bCs/>
        </w:rPr>
      </w:pPr>
    </w:p>
    <w:p w:rsidR="00C81AFE" w:rsidRDefault="00C81AFE" w:rsidP="00C81AFE">
      <w:pPr>
        <w:rPr>
          <w:rFonts w:eastAsiaTheme="majorEastAsia" w:cstheme="majorBidi"/>
          <w:b/>
          <w:bCs/>
        </w:rPr>
      </w:pPr>
    </w:p>
    <w:p w:rsidR="004329E8" w:rsidRDefault="004329E8" w:rsidP="00C81AFE">
      <w:pPr>
        <w:rPr>
          <w:rFonts w:eastAsiaTheme="majorEastAsia" w:cstheme="majorBidi"/>
          <w:b/>
          <w:bCs/>
        </w:rPr>
      </w:pPr>
    </w:p>
    <w:p w:rsidR="004329E8" w:rsidRDefault="004329E8" w:rsidP="00C81AFE">
      <w:pPr>
        <w:rPr>
          <w:rFonts w:eastAsiaTheme="majorEastAsia" w:cstheme="majorBidi"/>
          <w:b/>
          <w:bCs/>
        </w:rPr>
      </w:pPr>
    </w:p>
    <w:p w:rsidR="004329E8" w:rsidRDefault="004329E8" w:rsidP="00C81AFE">
      <w:pPr>
        <w:rPr>
          <w:rFonts w:eastAsiaTheme="majorEastAsia" w:cstheme="majorBidi"/>
          <w:b/>
          <w:bCs/>
        </w:rPr>
      </w:pPr>
    </w:p>
    <w:p w:rsidR="004329E8" w:rsidRDefault="004329E8" w:rsidP="00C81AFE">
      <w:pPr>
        <w:rPr>
          <w:rFonts w:eastAsiaTheme="majorEastAsia" w:cstheme="majorBidi"/>
          <w:b/>
          <w:bCs/>
        </w:rPr>
      </w:pPr>
    </w:p>
    <w:p w:rsidR="00C23023" w:rsidRDefault="00C23023">
      <w:pPr>
        <w:rPr>
          <w:rFonts w:eastAsiaTheme="majorEastAsia" w:cstheme="majorBidi"/>
          <w:b/>
          <w:bCs/>
        </w:rPr>
      </w:pPr>
      <w:r>
        <w:rPr>
          <w:rFonts w:eastAsiaTheme="majorEastAsia" w:cstheme="majorBidi"/>
          <w:b/>
          <w:bCs/>
        </w:rPr>
        <w:br w:type="page"/>
      </w:r>
    </w:p>
    <w:p w:rsidR="00C23023" w:rsidRPr="00C23023" w:rsidRDefault="00C23023" w:rsidP="00C23023">
      <w:pPr>
        <w:keepNext/>
        <w:keepLines/>
        <w:spacing w:before="480" w:after="0" w:line="240" w:lineRule="auto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fr-FR"/>
        </w:rPr>
      </w:pPr>
      <w:r w:rsidRPr="00C23023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fr-FR"/>
        </w:rPr>
        <w:lastRenderedPageBreak/>
        <w:t>Contenu</w:t>
      </w:r>
    </w:p>
    <w:p w:rsidR="00C23023" w:rsidRPr="00C23023" w:rsidRDefault="00C23023" w:rsidP="00C23023">
      <w:pPr>
        <w:rPr>
          <w:rFonts w:ascii="Calibri" w:eastAsia="Calibri" w:hAnsi="Calibri" w:cs="Times New Roman"/>
          <w:lang w:eastAsia="fr-FR"/>
        </w:rPr>
      </w:pPr>
    </w:p>
    <w:p w:rsidR="002B4CA5" w:rsidRDefault="00C23023">
      <w:pPr>
        <w:pStyle w:val="TM2"/>
        <w:rPr>
          <w:rFonts w:eastAsiaTheme="minorEastAsia"/>
          <w:noProof/>
          <w:lang w:eastAsia="fr-FR"/>
        </w:rPr>
      </w:pPr>
      <w:r w:rsidRPr="00C23023">
        <w:rPr>
          <w:rFonts w:ascii="Calibri" w:eastAsia="Calibri" w:hAnsi="Calibri" w:cs="Times New Roman"/>
          <w:b/>
          <w:noProof/>
        </w:rPr>
        <w:fldChar w:fldCharType="begin"/>
      </w:r>
      <w:r w:rsidRPr="00C23023">
        <w:rPr>
          <w:rFonts w:ascii="Calibri" w:eastAsia="Calibri" w:hAnsi="Calibri" w:cs="Times New Roman"/>
          <w:b/>
          <w:noProof/>
        </w:rPr>
        <w:instrText xml:space="preserve"> TOC \o "1-3" \h \z \u </w:instrText>
      </w:r>
      <w:r w:rsidRPr="00C23023">
        <w:rPr>
          <w:rFonts w:ascii="Calibri" w:eastAsia="Calibri" w:hAnsi="Calibri" w:cs="Times New Roman"/>
          <w:b/>
          <w:noProof/>
        </w:rPr>
        <w:fldChar w:fldCharType="separate"/>
      </w:r>
      <w:hyperlink w:anchor="_Toc466014751" w:history="1">
        <w:r w:rsidR="002B4CA5" w:rsidRPr="009609D8">
          <w:rPr>
            <w:rStyle w:val="Lienhypertexte"/>
            <w:rFonts w:eastAsiaTheme="majorEastAsia" w:cs="Arial"/>
            <w:b/>
            <w:bCs/>
            <w:noProof/>
          </w:rPr>
          <w:t>Préambule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_Toc466014751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2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381D47">
      <w:pPr>
        <w:pStyle w:val="TM2"/>
        <w:rPr>
          <w:rFonts w:eastAsiaTheme="minorEastAsia"/>
          <w:noProof/>
          <w:lang w:eastAsia="fr-FR"/>
        </w:rPr>
      </w:pPr>
      <w:hyperlink w:anchor="_Toc466014752" w:history="1">
        <w:r w:rsidR="002B4CA5" w:rsidRPr="009609D8">
          <w:rPr>
            <w:rStyle w:val="Lienhypertexte"/>
            <w:rFonts w:eastAsiaTheme="majorEastAsia" w:cs="Arial"/>
            <w:b/>
            <w:bCs/>
            <w:noProof/>
          </w:rPr>
          <w:t>Textes de référence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_Toc466014752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2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381D47">
      <w:pPr>
        <w:pStyle w:val="TM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466014753" w:history="1">
        <w:r w:rsidR="002B4CA5" w:rsidRPr="009609D8">
          <w:rPr>
            <w:rStyle w:val="Lienhypertexte"/>
            <w:rFonts w:ascii="Calibri" w:eastAsia="Calibri" w:hAnsi="Calibri" w:cs="Times New Roman"/>
            <w:b/>
            <w:caps/>
            <w:noProof/>
            <w:spacing w:val="5"/>
            <w:kern w:val="28"/>
          </w:rPr>
          <w:t>Données administratives du titulaire de l’autorisation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_Toc466014753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4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381D47">
      <w:pPr>
        <w:pStyle w:val="TM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466014754" w:history="1">
        <w:r w:rsidR="002B4CA5" w:rsidRPr="009609D8">
          <w:rPr>
            <w:rStyle w:val="Lienhypertexte"/>
            <w:rFonts w:ascii="Calibri" w:eastAsia="Calibri" w:hAnsi="Calibri" w:cs="Times New Roman"/>
            <w:b/>
            <w:caps/>
            <w:noProof/>
            <w:spacing w:val="5"/>
            <w:kern w:val="28"/>
          </w:rPr>
          <w:t>PARTIE GENERALE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_Toc466014754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5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381D47">
      <w:pPr>
        <w:pStyle w:val="TM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466014755" w:history="1">
        <w:r w:rsidR="002B4CA5" w:rsidRPr="009609D8">
          <w:rPr>
            <w:rStyle w:val="Lienhypertexte"/>
            <w:rFonts w:ascii="Calibri" w:eastAsia="Times New Roman" w:hAnsi="Calibri" w:cs="Arial"/>
            <w:b/>
            <w:bCs/>
            <w:noProof/>
          </w:rPr>
          <w:t>I- QUALIFICATION DE L’OFFRE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_Toc466014755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5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381D47">
      <w:pPr>
        <w:pStyle w:val="TM2"/>
        <w:rPr>
          <w:rFonts w:eastAsiaTheme="minorEastAsia"/>
          <w:noProof/>
          <w:lang w:eastAsia="fr-FR"/>
        </w:rPr>
      </w:pPr>
      <w:hyperlink w:anchor="_Toc466014756" w:history="1">
        <w:r w:rsidR="002B4CA5" w:rsidRPr="009609D8">
          <w:rPr>
            <w:rStyle w:val="Lienhypertexte"/>
            <w:rFonts w:ascii="Calibri" w:eastAsia="Times New Roman" w:hAnsi="Calibri" w:cs="Times New Roman"/>
            <w:b/>
            <w:noProof/>
            <w:lang w:eastAsia="fr-FR"/>
          </w:rPr>
          <w:t>1.1.</w:t>
        </w:r>
        <w:r w:rsidR="002B4CA5">
          <w:rPr>
            <w:rFonts w:eastAsiaTheme="minorEastAsia"/>
            <w:noProof/>
            <w:lang w:eastAsia="fr-FR"/>
          </w:rPr>
          <w:tab/>
        </w:r>
        <w:r w:rsidR="002B4CA5" w:rsidRPr="009609D8">
          <w:rPr>
            <w:rStyle w:val="Lienhypertexte"/>
            <w:rFonts w:ascii="Calibri" w:eastAsia="Times New Roman" w:hAnsi="Calibri" w:cs="Times New Roman"/>
            <w:b/>
            <w:noProof/>
            <w:lang w:eastAsia="fr-FR"/>
          </w:rPr>
          <w:t>Présentation des autorisations de l’établissement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_Toc466014756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5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381D47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466014757" w:history="1">
        <w:r w:rsidR="002B4CA5" w:rsidRPr="009609D8">
          <w:rPr>
            <w:rStyle w:val="Lienhypertexte"/>
            <w:rFonts w:ascii="Calibri" w:eastAsia="Times New Roman" w:hAnsi="Calibri" w:cs="Arial"/>
            <w:b/>
            <w:bCs/>
            <w:noProof/>
          </w:rPr>
          <w:t>II-</w:t>
        </w:r>
        <w:r w:rsidR="002B4CA5">
          <w:rPr>
            <w:rFonts w:eastAsiaTheme="minorEastAsia"/>
            <w:noProof/>
            <w:lang w:eastAsia="fr-FR"/>
          </w:rPr>
          <w:tab/>
        </w:r>
        <w:r w:rsidR="002B4CA5" w:rsidRPr="009609D8">
          <w:rPr>
            <w:rStyle w:val="Lienhypertexte"/>
            <w:rFonts w:ascii="Calibri" w:eastAsia="Times New Roman" w:hAnsi="Calibri" w:cs="Arial"/>
            <w:b/>
            <w:bCs/>
            <w:noProof/>
          </w:rPr>
          <w:t>PRELEVEMENTS D’ORGANES ET DE TISSUS SUR PERSONNE DECEDEE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_Toc466014757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7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381D47">
      <w:pPr>
        <w:pStyle w:val="TM2"/>
        <w:rPr>
          <w:rFonts w:eastAsiaTheme="minorEastAsia"/>
          <w:noProof/>
          <w:lang w:eastAsia="fr-FR"/>
        </w:rPr>
      </w:pPr>
      <w:hyperlink w:anchor="_Toc466014758" w:history="1">
        <w:r w:rsidR="002B4CA5" w:rsidRPr="009609D8">
          <w:rPr>
            <w:rStyle w:val="Lienhypertexte"/>
            <w:rFonts w:ascii="Calibri" w:hAnsi="Calibri" w:cs="Arial"/>
            <w:b/>
            <w:noProof/>
          </w:rPr>
          <w:t>1.1. Les</w:t>
        </w:r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 xml:space="preserve"> </w:t>
        </w:r>
        <w:r w:rsidR="002B4CA5" w:rsidRPr="009609D8">
          <w:rPr>
            <w:rStyle w:val="Lienhypertexte"/>
            <w:rFonts w:ascii="Calibri" w:hAnsi="Calibri" w:cs="Arial"/>
            <w:b/>
            <w:noProof/>
          </w:rPr>
          <w:t>autorisations concernées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_Toc466014758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7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381D47">
      <w:pPr>
        <w:pStyle w:val="TM2"/>
        <w:rPr>
          <w:rFonts w:eastAsiaTheme="minorEastAsia"/>
          <w:noProof/>
          <w:lang w:eastAsia="fr-FR"/>
        </w:rPr>
      </w:pPr>
      <w:hyperlink w:anchor="_Toc466014759" w:history="1"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Type de prélèvements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_Toc466014759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8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381D47">
      <w:pPr>
        <w:pStyle w:val="TM2"/>
        <w:rPr>
          <w:rFonts w:eastAsiaTheme="minorEastAsia"/>
          <w:noProof/>
          <w:lang w:eastAsia="fr-FR"/>
        </w:rPr>
      </w:pPr>
      <w:hyperlink w:anchor="_Toc466014760" w:history="1"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1.2.</w:t>
        </w:r>
        <w:r w:rsidR="002B4CA5">
          <w:rPr>
            <w:rFonts w:eastAsiaTheme="minorEastAsia"/>
            <w:noProof/>
            <w:lang w:eastAsia="fr-FR"/>
          </w:rPr>
          <w:tab/>
        </w:r>
        <w:r w:rsidR="002B4CA5" w:rsidRPr="009609D8">
          <w:rPr>
            <w:rStyle w:val="Lienhypertexte"/>
            <w:rFonts w:ascii="Calibri" w:hAnsi="Calibri" w:cs="Arial"/>
            <w:b/>
            <w:noProof/>
          </w:rPr>
          <w:t>Dossier technique - Organisation de l’activité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_Toc466014760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9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381D47">
      <w:pPr>
        <w:pStyle w:val="TM2"/>
        <w:rPr>
          <w:rFonts w:eastAsiaTheme="minorEastAsia"/>
          <w:noProof/>
          <w:lang w:eastAsia="fr-FR"/>
        </w:rPr>
      </w:pPr>
      <w:hyperlink w:anchor="_Toc466014761" w:history="1"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1.2.1.</w:t>
        </w:r>
        <w:r w:rsidR="002B4CA5">
          <w:rPr>
            <w:rFonts w:eastAsiaTheme="minorEastAsia"/>
            <w:noProof/>
            <w:lang w:eastAsia="fr-FR"/>
          </w:rPr>
          <w:tab/>
        </w:r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Renseignements relatifs aux conditions du constat du décès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_Toc466014761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9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381D47">
      <w:pPr>
        <w:pStyle w:val="TM2"/>
        <w:rPr>
          <w:rFonts w:eastAsiaTheme="minorEastAsia"/>
          <w:noProof/>
          <w:lang w:eastAsia="fr-FR"/>
        </w:rPr>
      </w:pPr>
      <w:hyperlink w:anchor="_Toc466014762" w:history="1"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1.2.2.</w:t>
        </w:r>
        <w:r w:rsidR="002B4CA5">
          <w:rPr>
            <w:rFonts w:eastAsiaTheme="minorEastAsia"/>
            <w:noProof/>
            <w:lang w:eastAsia="fr-FR"/>
          </w:rPr>
          <w:tab/>
        </w:r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Renseignements relatifs à l’activité de prélèvement dans l’établissement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_Toc466014762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9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381D47">
      <w:pPr>
        <w:pStyle w:val="TM2"/>
        <w:rPr>
          <w:rFonts w:eastAsiaTheme="minorEastAsia"/>
          <w:noProof/>
          <w:lang w:eastAsia="fr-FR"/>
        </w:rPr>
      </w:pPr>
      <w:hyperlink w:anchor="_Toc466014763" w:history="1"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1.2.3.</w:t>
        </w:r>
        <w:r w:rsidR="002B4CA5">
          <w:rPr>
            <w:rFonts w:eastAsiaTheme="minorEastAsia"/>
            <w:noProof/>
            <w:lang w:eastAsia="fr-FR"/>
          </w:rPr>
          <w:tab/>
        </w:r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Renseignements relatifs aux procédures mises en œuvre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_Toc466014763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12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381D47">
      <w:pPr>
        <w:pStyle w:val="TM1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466014764" w:history="1">
        <w:r w:rsidR="002B4CA5" w:rsidRPr="009609D8">
          <w:rPr>
            <w:rStyle w:val="Lienhypertexte"/>
            <w:rFonts w:ascii="Calibri" w:eastAsia="Times New Roman" w:hAnsi="Calibri" w:cs="Arial"/>
            <w:b/>
            <w:bCs/>
            <w:noProof/>
          </w:rPr>
          <w:t>III-</w:t>
        </w:r>
        <w:r w:rsidR="002B4CA5">
          <w:rPr>
            <w:rFonts w:eastAsiaTheme="minorEastAsia"/>
            <w:noProof/>
            <w:lang w:eastAsia="fr-FR"/>
          </w:rPr>
          <w:tab/>
        </w:r>
        <w:r w:rsidR="002B4CA5" w:rsidRPr="009609D8">
          <w:rPr>
            <w:rStyle w:val="Lienhypertexte"/>
            <w:rFonts w:ascii="Calibri" w:eastAsia="Times New Roman" w:hAnsi="Calibri" w:cs="Arial"/>
            <w:b/>
            <w:bCs/>
            <w:noProof/>
          </w:rPr>
          <w:t>PRELEVEMENTS D’ORGANES SUR PERSONNE VIVANTE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_Toc466014764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12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381D47">
      <w:pPr>
        <w:pStyle w:val="TM2"/>
        <w:rPr>
          <w:rFonts w:eastAsiaTheme="minorEastAsia"/>
          <w:noProof/>
          <w:lang w:eastAsia="fr-FR"/>
        </w:rPr>
      </w:pPr>
      <w:hyperlink w:anchor="_Toc466014765" w:history="1">
        <w:r w:rsidR="002B4CA5" w:rsidRPr="009609D8">
          <w:rPr>
            <w:rStyle w:val="Lienhypertexte"/>
            <w:rFonts w:ascii="Calibri" w:hAnsi="Calibri" w:cs="Arial"/>
            <w:b/>
            <w:noProof/>
            <w:lang w:eastAsia="fr-FR"/>
          </w:rPr>
          <w:t>1.1.</w:t>
        </w:r>
        <w:r w:rsidR="002B4CA5">
          <w:rPr>
            <w:rFonts w:eastAsiaTheme="minorEastAsia"/>
            <w:noProof/>
            <w:lang w:eastAsia="fr-FR"/>
          </w:rPr>
          <w:tab/>
        </w:r>
        <w:r w:rsidR="002B4CA5" w:rsidRPr="009609D8">
          <w:rPr>
            <w:rStyle w:val="Lienhypertexte"/>
            <w:rFonts w:ascii="Calibri" w:hAnsi="Calibri" w:cs="Arial"/>
            <w:b/>
            <w:noProof/>
          </w:rPr>
          <w:t>Les</w:t>
        </w:r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 xml:space="preserve"> </w:t>
        </w:r>
        <w:r w:rsidR="002B4CA5" w:rsidRPr="009609D8">
          <w:rPr>
            <w:rStyle w:val="Lienhypertexte"/>
            <w:rFonts w:ascii="Calibri" w:hAnsi="Calibri" w:cs="Arial"/>
            <w:b/>
            <w:noProof/>
          </w:rPr>
          <w:t>autorisations concernées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_Toc466014765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12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381D47">
      <w:pPr>
        <w:pStyle w:val="TM2"/>
        <w:rPr>
          <w:rFonts w:eastAsiaTheme="minorEastAsia"/>
          <w:noProof/>
          <w:lang w:eastAsia="fr-FR"/>
        </w:rPr>
      </w:pPr>
      <w:hyperlink w:anchor="_Toc466014766" w:history="1"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Types de prélèvements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_Toc466014766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12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381D47">
      <w:pPr>
        <w:pStyle w:val="TM2"/>
        <w:rPr>
          <w:rFonts w:eastAsiaTheme="minorEastAsia"/>
          <w:noProof/>
          <w:lang w:eastAsia="fr-FR"/>
        </w:rPr>
      </w:pPr>
      <w:hyperlink w:anchor="_Toc466014767" w:history="1"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Activités de transplantation d’organes sur le même site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_Toc466014767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13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381D47">
      <w:pPr>
        <w:pStyle w:val="TM2"/>
        <w:rPr>
          <w:rFonts w:eastAsiaTheme="minorEastAsia"/>
          <w:noProof/>
          <w:lang w:eastAsia="fr-FR"/>
        </w:rPr>
      </w:pPr>
      <w:hyperlink w:anchor="_Toc466014768" w:history="1">
        <w:r w:rsidR="002B4CA5" w:rsidRPr="009609D8">
          <w:rPr>
            <w:rStyle w:val="Lienhypertexte"/>
            <w:rFonts w:ascii="Calibri" w:hAnsi="Calibri" w:cs="Arial"/>
            <w:b/>
            <w:noProof/>
            <w:lang w:eastAsia="fr-FR"/>
          </w:rPr>
          <w:t>1.2.</w:t>
        </w:r>
        <w:r w:rsidR="002B4CA5">
          <w:rPr>
            <w:rFonts w:eastAsiaTheme="minorEastAsia"/>
            <w:noProof/>
            <w:lang w:eastAsia="fr-FR"/>
          </w:rPr>
          <w:tab/>
        </w:r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Conditions techniques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_Toc466014768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13</w:t>
        </w:r>
        <w:r w:rsidR="002B4CA5">
          <w:rPr>
            <w:noProof/>
            <w:webHidden/>
          </w:rPr>
          <w:fldChar w:fldCharType="end"/>
        </w:r>
      </w:hyperlink>
    </w:p>
    <w:p w:rsidR="00C23023" w:rsidRDefault="00C23023" w:rsidP="00C23023">
      <w:pPr>
        <w:rPr>
          <w:rFonts w:eastAsiaTheme="majorEastAsia" w:cstheme="majorBidi"/>
          <w:b/>
          <w:bCs/>
        </w:rPr>
      </w:pPr>
      <w:r w:rsidRPr="00C23023">
        <w:rPr>
          <w:rFonts w:ascii="Calibri" w:eastAsia="Calibri" w:hAnsi="Calibri" w:cs="Times New Roman"/>
          <w:b/>
          <w:bCs/>
        </w:rPr>
        <w:fldChar w:fldCharType="end"/>
      </w:r>
      <w:r>
        <w:rPr>
          <w:rFonts w:eastAsiaTheme="majorEastAsia" w:cstheme="majorBidi"/>
          <w:b/>
          <w:bCs/>
        </w:rPr>
        <w:br w:type="page"/>
      </w:r>
    </w:p>
    <w:p w:rsidR="004329E8" w:rsidRDefault="004329E8" w:rsidP="00C81AFE">
      <w:pPr>
        <w:rPr>
          <w:rFonts w:eastAsiaTheme="majorEastAsia" w:cstheme="majorBidi"/>
          <w:b/>
          <w:bCs/>
        </w:rPr>
      </w:pPr>
    </w:p>
    <w:p w:rsidR="00C81AFE" w:rsidRPr="00A96207" w:rsidRDefault="00C81AFE" w:rsidP="00C81AFE">
      <w:pPr>
        <w:keepNext/>
        <w:keepLines/>
        <w:spacing w:after="240" w:line="240" w:lineRule="auto"/>
        <w:jc w:val="center"/>
        <w:outlineLvl w:val="0"/>
        <w:rPr>
          <w:rFonts w:ascii="Calibri" w:eastAsia="Calibri" w:hAnsi="Calibri" w:cs="Times New Roman"/>
          <w:b/>
          <w:caps/>
          <w:spacing w:val="5"/>
          <w:kern w:val="28"/>
          <w:sz w:val="28"/>
          <w:szCs w:val="28"/>
        </w:rPr>
      </w:pPr>
      <w:bookmarkStart w:id="7" w:name="_Toc457312766"/>
      <w:bookmarkStart w:id="8" w:name="_Toc466014753"/>
      <w:r w:rsidRPr="00A96207">
        <w:rPr>
          <w:rFonts w:ascii="Calibri" w:eastAsia="Calibri" w:hAnsi="Calibri" w:cs="Times New Roman"/>
          <w:b/>
          <w:caps/>
          <w:spacing w:val="5"/>
          <w:kern w:val="28"/>
          <w:sz w:val="28"/>
          <w:szCs w:val="28"/>
        </w:rPr>
        <w:t>Données administratives du titulaire de l’autorisation</w:t>
      </w:r>
      <w:bookmarkEnd w:id="7"/>
      <w:bookmarkEnd w:id="8"/>
    </w:p>
    <w:tbl>
      <w:tblPr>
        <w:tblStyle w:val="Listeclaire-Accent11"/>
        <w:tblW w:w="9645" w:type="dxa"/>
        <w:tblLayout w:type="fixed"/>
        <w:tblLook w:val="0000" w:firstRow="0" w:lastRow="0" w:firstColumn="0" w:lastColumn="0" w:noHBand="0" w:noVBand="0"/>
      </w:tblPr>
      <w:tblGrid>
        <w:gridCol w:w="2518"/>
        <w:gridCol w:w="7127"/>
      </w:tblGrid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  <w:b/>
              </w:rPr>
            </w:pPr>
            <w:r w:rsidRPr="00844F6A">
              <w:rPr>
                <w:rFonts w:ascii="Calibri" w:hAnsi="Calibri"/>
              </w:rPr>
              <w:t>Désignation</w:t>
            </w: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</w:tr>
      <w:tr w:rsidR="00844F6A" w:rsidRPr="00844F6A" w:rsidTr="00661AF4">
        <w:trPr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Nom</w:t>
            </w:r>
            <w:r w:rsidR="000D7DF5" w:rsidRPr="00844F6A">
              <w:rPr>
                <w:rFonts w:ascii="Calibri" w:hAnsi="Calibri"/>
              </w:rPr>
              <w:t>,</w:t>
            </w:r>
            <w:r w:rsidRPr="00844F6A">
              <w:rPr>
                <w:rFonts w:ascii="Calibri" w:hAnsi="Calibri"/>
              </w:rPr>
              <w:t xml:space="preserve"> </w:t>
            </w:r>
            <w:r w:rsidR="002F7693" w:rsidRPr="00844F6A">
              <w:rPr>
                <w:rFonts w:ascii="Calibri" w:hAnsi="Calibri"/>
              </w:rPr>
              <w:t xml:space="preserve">prénom </w:t>
            </w:r>
            <w:r w:rsidRPr="00844F6A">
              <w:rPr>
                <w:rFonts w:ascii="Calibri" w:hAnsi="Calibri"/>
              </w:rPr>
              <w:t>du représentant légal</w:t>
            </w:r>
          </w:p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Forme de Gestion</w:t>
            </w:r>
            <w:r w:rsidR="002F7693" w:rsidRPr="00844F6A">
              <w:rPr>
                <w:rFonts w:ascii="Calibri" w:hAnsi="Calibri"/>
              </w:rPr>
              <w:t xml:space="preserve"> (préciser)</w:t>
            </w:r>
          </w:p>
        </w:tc>
        <w:tc>
          <w:tcPr>
            <w:tcW w:w="7127" w:type="dxa"/>
          </w:tcPr>
          <w:p w:rsidR="00C81AFE" w:rsidRPr="00844F6A" w:rsidRDefault="002F7693" w:rsidP="002F7693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 xml:space="preserve">1° -ETS public (CHU, CHR, CH) : </w:t>
            </w:r>
          </w:p>
          <w:p w:rsidR="005848EF" w:rsidRPr="00844F6A" w:rsidRDefault="005848EF" w:rsidP="005848EF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2° -Privé (</w:t>
            </w:r>
            <w:proofErr w:type="spellStart"/>
            <w:r w:rsidRPr="00844F6A">
              <w:rPr>
                <w:rFonts w:ascii="Calibri" w:hAnsi="Calibri" w:cs="Arial"/>
              </w:rPr>
              <w:t>Espic</w:t>
            </w:r>
            <w:proofErr w:type="spellEnd"/>
            <w:r w:rsidRPr="00844F6A">
              <w:rPr>
                <w:rFonts w:ascii="Calibri" w:hAnsi="Calibri" w:cs="Arial"/>
              </w:rPr>
              <w:t>, lucratif</w:t>
            </w:r>
            <w:r w:rsidR="006969AC">
              <w:rPr>
                <w:rFonts w:ascii="Calibri" w:hAnsi="Calibri" w:cs="Arial"/>
              </w:rPr>
              <w:t>, autre</w:t>
            </w:r>
            <w:r w:rsidRPr="00844F6A">
              <w:rPr>
                <w:rFonts w:ascii="Calibri" w:hAnsi="Calibri" w:cs="Arial"/>
              </w:rPr>
              <w:t xml:space="preserve">) : </w:t>
            </w:r>
          </w:p>
          <w:p w:rsidR="005848EF" w:rsidRPr="00844F6A" w:rsidRDefault="005848EF" w:rsidP="005848EF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 xml:space="preserve">2° -CLCC (Centre de lutte contre le cancer) :  </w:t>
            </w:r>
          </w:p>
        </w:tc>
      </w:tr>
      <w:tr w:rsidR="00844F6A" w:rsidRPr="00844F6A" w:rsidTr="00661AF4">
        <w:trPr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Implantation</w:t>
            </w:r>
            <w:r w:rsidR="005848EF" w:rsidRPr="00844F6A">
              <w:rPr>
                <w:rFonts w:ascii="Calibri" w:hAnsi="Calibri"/>
              </w:rPr>
              <w:t xml:space="preserve"> ou site hospitalier</w:t>
            </w: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Adresse</w:t>
            </w: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Code postal</w:t>
            </w: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Commune</w:t>
            </w: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Adresse mail du représentant légal de l’autorisation</w:t>
            </w:r>
            <w:r w:rsidRPr="00844F6A">
              <w:rPr>
                <w:rFonts w:ascii="Calibri" w:hAnsi="Calibri"/>
                <w:vertAlign w:val="superscript"/>
              </w:rPr>
              <w:footnoteReference w:id="1"/>
            </w:r>
          </w:p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N° FINESS</w:t>
            </w:r>
          </w:p>
          <w:p w:rsidR="00C81AFE" w:rsidRPr="00844F6A" w:rsidRDefault="00C81AFE" w:rsidP="00C81AFE">
            <w:pPr>
              <w:numPr>
                <w:ilvl w:val="0"/>
                <w:numId w:val="3"/>
              </w:numPr>
              <w:ind w:right="-70"/>
              <w:contextualSpacing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EJ</w:t>
            </w:r>
          </w:p>
          <w:p w:rsidR="00C81AFE" w:rsidRPr="00844F6A" w:rsidRDefault="00C81AFE" w:rsidP="00C81AFE">
            <w:pPr>
              <w:numPr>
                <w:ilvl w:val="0"/>
                <w:numId w:val="3"/>
              </w:numPr>
              <w:ind w:right="-70"/>
              <w:contextualSpacing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ET</w:t>
            </w: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N° SIRET</w:t>
            </w: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5848EF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Téléphone / Fax</w:t>
            </w:r>
          </w:p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 xml:space="preserve"> </w:t>
            </w:r>
            <w:r w:rsidR="005848EF" w:rsidRPr="00844F6A">
              <w:rPr>
                <w:rFonts w:ascii="Calibri" w:hAnsi="Calibri" w:cs="Arial"/>
              </w:rPr>
              <w:t>Télécopie</w:t>
            </w:r>
          </w:p>
          <w:p w:rsidR="005848EF" w:rsidRPr="00844F6A" w:rsidRDefault="005848EF" w:rsidP="00C81AFE">
            <w:pPr>
              <w:ind w:right="-70"/>
              <w:rPr>
                <w:rFonts w:ascii="Calibri" w:hAnsi="Calibri"/>
              </w:rPr>
            </w:pP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rPr>
          <w:rFonts w:ascii="Calibri" w:hAnsi="Calibri"/>
        </w:rPr>
      </w:pPr>
    </w:p>
    <w:p w:rsidR="00D97E88" w:rsidRPr="00844F6A" w:rsidRDefault="00D97E88" w:rsidP="00C81AFE">
      <w:pPr>
        <w:rPr>
          <w:rFonts w:ascii="Calibri" w:hAnsi="Calibri"/>
          <w:b/>
        </w:rPr>
      </w:pPr>
    </w:p>
    <w:p w:rsidR="00D97E88" w:rsidRPr="00844F6A" w:rsidRDefault="00D97E88" w:rsidP="00C81AFE">
      <w:pPr>
        <w:rPr>
          <w:rFonts w:ascii="Calibri" w:hAnsi="Calibri"/>
          <w:b/>
        </w:rPr>
      </w:pPr>
    </w:p>
    <w:p w:rsidR="0033660A" w:rsidRDefault="0033660A" w:rsidP="0033660A">
      <w:pPr>
        <w:keepNext/>
        <w:keepLines/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aps/>
          <w:spacing w:val="5"/>
          <w:kern w:val="28"/>
        </w:rPr>
      </w:pPr>
      <w:bookmarkStart w:id="9" w:name="_Toc462832494"/>
      <w:bookmarkStart w:id="10" w:name="_Toc466014754"/>
      <w:r w:rsidRPr="0033660A">
        <w:rPr>
          <w:rFonts w:ascii="Calibri" w:eastAsia="Calibri" w:hAnsi="Calibri" w:cs="Times New Roman"/>
          <w:b/>
          <w:caps/>
          <w:spacing w:val="5"/>
          <w:kern w:val="28"/>
        </w:rPr>
        <w:lastRenderedPageBreak/>
        <w:t>PARTIE GENERALE</w:t>
      </w:r>
      <w:bookmarkEnd w:id="9"/>
      <w:bookmarkEnd w:id="10"/>
    </w:p>
    <w:p w:rsidR="000D7B82" w:rsidRPr="0033660A" w:rsidRDefault="000D7B82" w:rsidP="0033660A">
      <w:pPr>
        <w:keepNext/>
        <w:keepLines/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aps/>
          <w:spacing w:val="5"/>
          <w:kern w:val="28"/>
        </w:rPr>
      </w:pPr>
    </w:p>
    <w:p w:rsidR="0033660A" w:rsidRPr="0033660A" w:rsidRDefault="000D7B82" w:rsidP="000D7B82">
      <w:pPr>
        <w:keepNext/>
        <w:keepLines/>
        <w:pBdr>
          <w:bottom w:val="single" w:sz="4" w:space="1" w:color="4F81BD"/>
        </w:pBdr>
        <w:spacing w:after="0" w:line="240" w:lineRule="auto"/>
        <w:ind w:left="1080"/>
        <w:jc w:val="both"/>
        <w:outlineLvl w:val="0"/>
        <w:rPr>
          <w:rFonts w:ascii="Calibri" w:eastAsia="Times New Roman" w:hAnsi="Calibri" w:cs="Arial"/>
          <w:b/>
          <w:bCs/>
          <w:color w:val="548DD4"/>
        </w:rPr>
      </w:pPr>
      <w:bookmarkStart w:id="11" w:name="_Toc462832495"/>
      <w:bookmarkStart w:id="12" w:name="_Toc466014755"/>
      <w:r>
        <w:rPr>
          <w:rFonts w:ascii="Calibri" w:eastAsia="Times New Roman" w:hAnsi="Calibri" w:cs="Arial"/>
          <w:b/>
          <w:bCs/>
          <w:color w:val="548DD4"/>
        </w:rPr>
        <w:t xml:space="preserve">I- </w:t>
      </w:r>
      <w:r w:rsidR="0033660A" w:rsidRPr="0033660A">
        <w:rPr>
          <w:rFonts w:ascii="Calibri" w:eastAsia="Times New Roman" w:hAnsi="Calibri" w:cs="Arial"/>
          <w:b/>
          <w:bCs/>
          <w:color w:val="548DD4"/>
        </w:rPr>
        <w:t>QUALIFICATION DE L’OFFRE</w:t>
      </w:r>
      <w:bookmarkEnd w:id="11"/>
      <w:bookmarkEnd w:id="12"/>
    </w:p>
    <w:p w:rsidR="0033660A" w:rsidRPr="0033660A" w:rsidRDefault="0033660A" w:rsidP="0033660A">
      <w:pPr>
        <w:spacing w:line="240" w:lineRule="auto"/>
        <w:rPr>
          <w:rFonts w:ascii="Calibri" w:eastAsia="Calibri" w:hAnsi="Calibri" w:cs="Times New Roman"/>
        </w:rPr>
      </w:pPr>
    </w:p>
    <w:p w:rsidR="0033660A" w:rsidRPr="0033660A" w:rsidRDefault="0033660A" w:rsidP="0033660A">
      <w:pPr>
        <w:keepNext/>
        <w:keepLines/>
        <w:numPr>
          <w:ilvl w:val="1"/>
          <w:numId w:val="24"/>
        </w:numPr>
        <w:shd w:val="clear" w:color="auto" w:fill="DBE5F1"/>
        <w:spacing w:after="160" w:line="240" w:lineRule="auto"/>
        <w:jc w:val="both"/>
        <w:outlineLvl w:val="1"/>
        <w:rPr>
          <w:rFonts w:ascii="Calibri" w:eastAsia="Times New Roman" w:hAnsi="Calibri" w:cs="Times New Roman"/>
          <w:b/>
          <w:lang w:eastAsia="fr-FR"/>
        </w:rPr>
      </w:pPr>
      <w:bookmarkStart w:id="13" w:name="_Toc462304523"/>
      <w:bookmarkStart w:id="14" w:name="_Toc462304969"/>
      <w:bookmarkStart w:id="15" w:name="_Toc462305829"/>
      <w:bookmarkStart w:id="16" w:name="_Toc462306064"/>
      <w:bookmarkStart w:id="17" w:name="_Toc462306779"/>
      <w:bookmarkStart w:id="18" w:name="_Toc462832496"/>
      <w:bookmarkStart w:id="19" w:name="_Toc466014756"/>
      <w:bookmarkEnd w:id="13"/>
      <w:bookmarkEnd w:id="14"/>
      <w:bookmarkEnd w:id="15"/>
      <w:bookmarkEnd w:id="16"/>
      <w:bookmarkEnd w:id="17"/>
      <w:r w:rsidRPr="0033660A">
        <w:rPr>
          <w:rFonts w:ascii="Calibri" w:eastAsia="Times New Roman" w:hAnsi="Calibri" w:cs="Times New Roman"/>
          <w:b/>
          <w:lang w:eastAsia="fr-FR"/>
        </w:rPr>
        <w:t>Présentation des autorisations de l’établissement</w:t>
      </w:r>
      <w:bookmarkEnd w:id="18"/>
      <w:bookmarkEnd w:id="19"/>
    </w:p>
    <w:tbl>
      <w:tblPr>
        <w:tblW w:w="5366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653"/>
        <w:gridCol w:w="132"/>
        <w:gridCol w:w="927"/>
        <w:gridCol w:w="1057"/>
        <w:gridCol w:w="1059"/>
        <w:gridCol w:w="1140"/>
      </w:tblGrid>
      <w:tr w:rsidR="0033660A" w:rsidRPr="0033660A" w:rsidTr="00281739">
        <w:trPr>
          <w:trHeight w:val="20"/>
        </w:trPr>
        <w:tc>
          <w:tcPr>
            <w:tcW w:w="2836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gridSpan w:val="2"/>
            <w:vMerge w:val="restar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EECE1"/>
            <w:vAlign w:val="center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>Autorisé</w:t>
            </w:r>
          </w:p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3660A">
              <w:rPr>
                <w:rFonts w:ascii="Calibri" w:eastAsia="Calibri" w:hAnsi="Calibri" w:cs="Times New Roman"/>
                <w:sz w:val="18"/>
                <w:szCs w:val="18"/>
              </w:rPr>
              <w:t>OUI/NON</w:t>
            </w:r>
          </w:p>
        </w:tc>
        <w:tc>
          <w:tcPr>
            <w:tcW w:w="530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EEECE1"/>
            <w:vAlign w:val="center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>Installé</w:t>
            </w:r>
          </w:p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3660A">
              <w:rPr>
                <w:rFonts w:ascii="Calibri" w:eastAsia="Calibri" w:hAnsi="Calibri" w:cs="Times New Roman"/>
                <w:sz w:val="18"/>
                <w:szCs w:val="18"/>
              </w:rPr>
              <w:t>OUI/NON</w:t>
            </w:r>
          </w:p>
        </w:tc>
        <w:tc>
          <w:tcPr>
            <w:tcW w:w="1103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BE5F1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>Capacité</w:t>
            </w: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EECE1"/>
            <w:vAlign w:val="center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0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EEECE1"/>
            <w:vAlign w:val="center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BE5F1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>Lits</w:t>
            </w: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BE5F1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>Places</w:t>
            </w: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 xml:space="preserve">Médecine en hospitalisation complète 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Médecine en hospitalisation à temps partiel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HAD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Chirurgie en hospitalisation complète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Chirurgie ambulatoire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Gynécologie-obstétrique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Néonatologie avec ou sans soins intensifs (préciser)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Réanimation néonatale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générale – hospitalisation complète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générale – hospitalisation de jour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générale – hospitalisation de nuit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générale – Placement familial thérapeutique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générale – Appartements thérapeutiques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infanto-juvénile – hospitalisation complète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infanto-juvénile – hospitalisation de jour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infanto-juvénile – hospitalisation de nuit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infanto-juvénile – Placement familial thérapeutique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infanto-juvénile – Appartements thérapeutiques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 xml:space="preserve">réanimation – adulte 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réanimation – pédiatrique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médecine d’urgence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3660A" w:rsidRPr="0033660A" w:rsidRDefault="0033660A" w:rsidP="0033660A">
            <w:pPr>
              <w:spacing w:after="0"/>
              <w:ind w:left="142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 xml:space="preserve">↘ Préciser les modalités </w:t>
            </w:r>
          </w:p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USLD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Cardiologie interventionnelle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Traitement de l’insuffisance rénale chronique par épuration extrarénale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↘ Préciser les modalités</w:t>
            </w:r>
          </w:p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AMP-DPN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↘ Préciser les modalités</w:t>
            </w:r>
          </w:p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Traitement du cancer – Radiothérapie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Traitement du cancer - Chimiothérapie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Traitement du cancer - Chirurgie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lastRenderedPageBreak/>
              <w:t>↘ Préciser les modalités</w:t>
            </w:r>
          </w:p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EECE1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>SSR ADULTES</w:t>
            </w: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Non spécialisés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de l’appareil locomoteur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du système nerveux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cardio-vasculaires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respiratoires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Affectons du système digestif, métabolique et endocrinien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 xml:space="preserve">SSR – Affections </w:t>
            </w:r>
            <w:proofErr w:type="spellStart"/>
            <w:r w:rsidRPr="0033660A">
              <w:rPr>
                <w:rFonts w:ascii="Calibri" w:eastAsia="Calibri" w:hAnsi="Calibri" w:cs="Times New Roman"/>
              </w:rPr>
              <w:t>onco</w:t>
            </w:r>
            <w:proofErr w:type="spellEnd"/>
            <w:r w:rsidRPr="0033660A">
              <w:rPr>
                <w:rFonts w:ascii="Calibri" w:eastAsia="Calibri" w:hAnsi="Calibri" w:cs="Times New Roman"/>
              </w:rPr>
              <w:t>-hématologiques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des grands brûlés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des conduites addictives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 xml:space="preserve">SSR – Affections de la personne âgée, </w:t>
            </w:r>
            <w:proofErr w:type="spellStart"/>
            <w:r w:rsidRPr="0033660A">
              <w:rPr>
                <w:rFonts w:ascii="Calibri" w:eastAsia="Calibri" w:hAnsi="Calibri" w:cs="Times New Roman"/>
              </w:rPr>
              <w:t>polypathologique</w:t>
            </w:r>
            <w:proofErr w:type="spellEnd"/>
            <w:r w:rsidRPr="0033660A">
              <w:rPr>
                <w:rFonts w:ascii="Calibri" w:eastAsia="Calibri" w:hAnsi="Calibri" w:cs="Times New Roman"/>
              </w:rPr>
              <w:t>, dépendante ou à risque de dépendance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EECE1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 xml:space="preserve">SSR ENFANTS / ADOLESCENTS </w:t>
            </w:r>
            <w:r w:rsidRPr="0033660A">
              <w:rPr>
                <w:rFonts w:ascii="Calibri" w:eastAsia="Calibri" w:hAnsi="Calibri" w:cs="Times New Roman"/>
                <w:i/>
              </w:rPr>
              <w:t>(préciser quelle tranche d’âge)</w:t>
            </w: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Non spécialisés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de l’appareil locomoteur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du système nerveux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cardio-vasculaires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respiratoires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Affectons du système digestif, métabolique et endocrinien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 xml:space="preserve">SSR – Affections </w:t>
            </w:r>
            <w:proofErr w:type="spellStart"/>
            <w:r w:rsidRPr="0033660A">
              <w:rPr>
                <w:rFonts w:ascii="Calibri" w:eastAsia="Calibri" w:hAnsi="Calibri" w:cs="Times New Roman"/>
              </w:rPr>
              <w:t>onco</w:t>
            </w:r>
            <w:proofErr w:type="spellEnd"/>
            <w:r w:rsidRPr="0033660A">
              <w:rPr>
                <w:rFonts w:ascii="Calibri" w:eastAsia="Calibri" w:hAnsi="Calibri" w:cs="Times New Roman"/>
              </w:rPr>
              <w:t>-hématologiques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des grands brûlés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des conduites addictives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Examen des caractéristiques génétiques d’une personne ou identification d’une personne par empreintes génétiques à des fins médicales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↘ Préciser les modalités</w:t>
            </w:r>
          </w:p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33660A" w:rsidRPr="0033660A" w:rsidRDefault="0033660A" w:rsidP="0033660A">
      <w:pPr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664"/>
        <w:gridCol w:w="1813"/>
        <w:gridCol w:w="1811"/>
      </w:tblGrid>
      <w:tr w:rsidR="0033660A" w:rsidRPr="0033660A" w:rsidTr="00281739">
        <w:trPr>
          <w:trHeight w:val="20"/>
        </w:trPr>
        <w:tc>
          <w:tcPr>
            <w:tcW w:w="3049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 xml:space="preserve">EQUIPEMENT MATERIEL LOURD </w:t>
            </w:r>
          </w:p>
        </w:tc>
        <w:tc>
          <w:tcPr>
            <w:tcW w:w="195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>Nombre</w:t>
            </w:r>
          </w:p>
        </w:tc>
      </w:tr>
      <w:tr w:rsidR="0033660A" w:rsidRPr="0033660A" w:rsidTr="00281739">
        <w:trPr>
          <w:trHeight w:val="20"/>
        </w:trPr>
        <w:tc>
          <w:tcPr>
            <w:tcW w:w="3049" w:type="pct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>Sur site</w:t>
            </w: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>Par convention</w:t>
            </w:r>
          </w:p>
        </w:tc>
      </w:tr>
      <w:tr w:rsidR="0033660A" w:rsidRPr="0033660A" w:rsidTr="00281739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Caméra à scintillation sans détecteur d’émission de positons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Caméra à scintillation avec détecteur d’émission de positons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Tomographe à émissions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Caméra à positons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Appareil d’IRM à utilisation clinique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Scanographe à utilisation médicale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Caisson hyperbare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Cyclotron à utilisation médicale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A96207" w:rsidRPr="00844F6A" w:rsidRDefault="00A96207" w:rsidP="00A96207">
      <w:pPr>
        <w:jc w:val="both"/>
        <w:rPr>
          <w:rFonts w:ascii="Calibri" w:hAnsi="Calibri" w:cs="Arial"/>
        </w:rPr>
      </w:pPr>
    </w:p>
    <w:p w:rsidR="00A96207" w:rsidRPr="00844F6A" w:rsidRDefault="00A96207" w:rsidP="00A96207">
      <w:pPr>
        <w:shd w:val="clear" w:color="auto" w:fill="F2DBDB"/>
        <w:spacing w:after="0"/>
        <w:rPr>
          <w:rFonts w:ascii="Calibri" w:hAnsi="Calibri" w:cs="Arial"/>
          <w:b/>
          <w:bCs/>
        </w:rPr>
      </w:pPr>
      <w:r w:rsidRPr="00844F6A">
        <w:rPr>
          <w:rFonts w:ascii="Calibri" w:hAnsi="Calibri" w:cs="Arial"/>
          <w:b/>
          <w:bCs/>
        </w:rPr>
        <w:lastRenderedPageBreak/>
        <w:t>Certification HAS :</w:t>
      </w:r>
    </w:p>
    <w:p w:rsidR="00A96207" w:rsidRPr="00844F6A" w:rsidRDefault="00A96207" w:rsidP="00A96207">
      <w:pPr>
        <w:jc w:val="both"/>
        <w:rPr>
          <w:rFonts w:ascii="Calibri" w:hAnsi="Calibri" w:cs="Arial"/>
        </w:rPr>
      </w:pPr>
    </w:p>
    <w:p w:rsidR="00A96207" w:rsidRPr="00844F6A" w:rsidRDefault="00A96207" w:rsidP="00A96207">
      <w:pPr>
        <w:jc w:val="both"/>
        <w:rPr>
          <w:rFonts w:ascii="Calibri" w:hAnsi="Calibri" w:cs="Arial"/>
        </w:rPr>
      </w:pPr>
      <w:r w:rsidRPr="00844F6A">
        <w:rPr>
          <w:rFonts w:ascii="Calibri" w:hAnsi="Calibri" w:cs="Arial"/>
        </w:rPr>
        <w:t>Date de la dernière visite :     __/__/____</w:t>
      </w:r>
    </w:p>
    <w:p w:rsidR="00A96207" w:rsidRDefault="00235A9E" w:rsidP="00A9620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Si des recommandations ou des réserve</w:t>
      </w:r>
      <w:r w:rsidR="00ED426A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ont été formulées, démarches engagées pour y répondre :</w:t>
      </w:r>
    </w:p>
    <w:p w:rsidR="0033660A" w:rsidRPr="00844F6A" w:rsidRDefault="0033660A" w:rsidP="00A96207">
      <w:pPr>
        <w:jc w:val="both"/>
        <w:rPr>
          <w:rFonts w:ascii="Calibri" w:hAnsi="Calibri" w:cs="Arial"/>
        </w:rPr>
      </w:pP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3254"/>
        <w:gridCol w:w="2012"/>
        <w:gridCol w:w="2012"/>
        <w:gridCol w:w="2010"/>
      </w:tblGrid>
      <w:tr w:rsidR="0033660A" w:rsidRPr="00844F6A" w:rsidTr="00281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pct"/>
            <w:tcBorders>
              <w:top w:val="nil"/>
              <w:left w:val="nil"/>
              <w:bottom w:val="single" w:sz="8" w:space="0" w:color="4F81BD" w:themeColor="accent1"/>
            </w:tcBorders>
            <w:shd w:val="clear" w:color="auto" w:fill="auto"/>
          </w:tcPr>
          <w:p w:rsidR="0033660A" w:rsidRPr="00844F6A" w:rsidRDefault="0033660A" w:rsidP="00281739">
            <w:pPr>
              <w:rPr>
                <w:rFonts w:ascii="Calibri" w:hAnsi="Calibri" w:cs="Arial"/>
              </w:rPr>
            </w:pPr>
            <w:bookmarkStart w:id="20" w:name="_Toc401570075"/>
          </w:p>
        </w:tc>
        <w:tc>
          <w:tcPr>
            <w:tcW w:w="1083" w:type="pct"/>
            <w:tcBorders>
              <w:bottom w:val="single" w:sz="8" w:space="0" w:color="4F81BD" w:themeColor="accent1"/>
            </w:tcBorders>
            <w:shd w:val="clear" w:color="auto" w:fill="auto"/>
          </w:tcPr>
          <w:p w:rsidR="0033660A" w:rsidRPr="00844F6A" w:rsidRDefault="0033660A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N-3</w:t>
            </w:r>
          </w:p>
        </w:tc>
        <w:tc>
          <w:tcPr>
            <w:tcW w:w="1083" w:type="pct"/>
            <w:tcBorders>
              <w:bottom w:val="single" w:sz="8" w:space="0" w:color="4F81BD" w:themeColor="accent1"/>
            </w:tcBorders>
            <w:shd w:val="clear" w:color="auto" w:fill="auto"/>
          </w:tcPr>
          <w:p w:rsidR="0033660A" w:rsidRPr="00844F6A" w:rsidRDefault="0033660A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</w:t>
            </w:r>
            <w:r w:rsidRPr="00844F6A">
              <w:rPr>
                <w:rFonts w:ascii="Calibri" w:hAnsi="Calibri" w:cs="Arial"/>
              </w:rPr>
              <w:t>-2</w:t>
            </w:r>
          </w:p>
        </w:tc>
        <w:tc>
          <w:tcPr>
            <w:tcW w:w="1082" w:type="pct"/>
            <w:tcBorders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33660A" w:rsidRPr="00844F6A" w:rsidRDefault="0033660A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</w:t>
            </w:r>
            <w:r w:rsidRPr="00844F6A">
              <w:rPr>
                <w:rFonts w:ascii="Calibri" w:hAnsi="Calibri" w:cs="Arial"/>
              </w:rPr>
              <w:t>-1</w:t>
            </w:r>
          </w:p>
        </w:tc>
      </w:tr>
      <w:tr w:rsidR="0033660A" w:rsidRPr="00844F6A" w:rsidTr="0028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pct"/>
            <w:shd w:val="clear" w:color="auto" w:fill="auto"/>
          </w:tcPr>
          <w:p w:rsidR="0033660A" w:rsidRPr="00844F6A" w:rsidRDefault="0033660A" w:rsidP="00281739">
            <w:pPr>
              <w:spacing w:line="247" w:lineRule="exact"/>
              <w:ind w:left="102" w:right="-20"/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Nombre de décès annuels</w:t>
            </w:r>
          </w:p>
        </w:tc>
        <w:tc>
          <w:tcPr>
            <w:tcW w:w="1083" w:type="pct"/>
            <w:shd w:val="clear" w:color="auto" w:fill="auto"/>
          </w:tcPr>
          <w:p w:rsidR="0033660A" w:rsidRPr="00844F6A" w:rsidRDefault="0033660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  <w:tc>
          <w:tcPr>
            <w:tcW w:w="1083" w:type="pct"/>
            <w:shd w:val="clear" w:color="auto" w:fill="auto"/>
          </w:tcPr>
          <w:p w:rsidR="0033660A" w:rsidRPr="00844F6A" w:rsidRDefault="0033660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  <w:tc>
          <w:tcPr>
            <w:tcW w:w="1082" w:type="pct"/>
            <w:shd w:val="clear" w:color="auto" w:fill="auto"/>
          </w:tcPr>
          <w:p w:rsidR="0033660A" w:rsidRPr="00844F6A" w:rsidRDefault="0033660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</w:tr>
    </w:tbl>
    <w:p w:rsidR="0033660A" w:rsidRPr="00844F6A" w:rsidRDefault="0033660A" w:rsidP="00C81AFE">
      <w:pPr>
        <w:jc w:val="both"/>
        <w:rPr>
          <w:rFonts w:ascii="Calibri" w:hAnsi="Calibri" w:cs="Arial"/>
          <w:b/>
          <w:u w:val="single"/>
        </w:rPr>
      </w:pPr>
    </w:p>
    <w:p w:rsidR="000D7B82" w:rsidRPr="000D7B82" w:rsidRDefault="000D7B82" w:rsidP="000D7B82">
      <w:pPr>
        <w:pStyle w:val="Paragraphedeliste"/>
        <w:keepNext/>
        <w:keepLines/>
        <w:numPr>
          <w:ilvl w:val="0"/>
          <w:numId w:val="25"/>
        </w:numPr>
        <w:pBdr>
          <w:bottom w:val="single" w:sz="4" w:space="1" w:color="4F81BD"/>
        </w:pBdr>
        <w:spacing w:after="0" w:line="240" w:lineRule="auto"/>
        <w:jc w:val="both"/>
        <w:outlineLvl w:val="0"/>
        <w:rPr>
          <w:rFonts w:ascii="Calibri" w:eastAsia="Times New Roman" w:hAnsi="Calibri" w:cs="Arial"/>
          <w:b/>
          <w:bCs/>
          <w:color w:val="548DD4"/>
        </w:rPr>
      </w:pPr>
      <w:bookmarkStart w:id="21" w:name="_Toc466014757"/>
      <w:r>
        <w:rPr>
          <w:rFonts w:ascii="Calibri" w:eastAsia="Times New Roman" w:hAnsi="Calibri" w:cs="Arial"/>
          <w:b/>
          <w:bCs/>
          <w:color w:val="548DD4"/>
        </w:rPr>
        <w:t>PRELEVEMENTS D’ORGANES ET DE TISSUS SUR PERSONNE DECEDEE</w:t>
      </w:r>
      <w:bookmarkEnd w:id="21"/>
    </w:p>
    <w:p w:rsidR="003449D3" w:rsidRDefault="003449D3" w:rsidP="00C81AFE">
      <w:pPr>
        <w:jc w:val="both"/>
        <w:rPr>
          <w:rFonts w:ascii="Calibri" w:hAnsi="Calibri" w:cs="Arial"/>
          <w:b/>
          <w:u w:val="single"/>
        </w:rPr>
      </w:pPr>
    </w:p>
    <w:p w:rsidR="000D7B82" w:rsidRPr="00844F6A" w:rsidRDefault="000D7B82" w:rsidP="00C81AFE">
      <w:pPr>
        <w:jc w:val="both"/>
        <w:rPr>
          <w:rFonts w:ascii="Calibri" w:hAnsi="Calibri" w:cs="Arial"/>
          <w:b/>
          <w:u w:val="single"/>
        </w:rPr>
      </w:pPr>
    </w:p>
    <w:p w:rsidR="000D3BE8" w:rsidRPr="00844F6A" w:rsidRDefault="001B672A" w:rsidP="001B672A">
      <w:pPr>
        <w:keepNext/>
        <w:keepLines/>
        <w:shd w:val="clear" w:color="auto" w:fill="B8CCE4" w:themeFill="accent1" w:themeFillTint="66"/>
        <w:spacing w:before="200" w:after="240"/>
        <w:ind w:left="360"/>
        <w:outlineLvl w:val="1"/>
        <w:rPr>
          <w:rFonts w:ascii="Calibri" w:eastAsiaTheme="majorEastAsia" w:hAnsi="Calibri" w:cstheme="majorBidi"/>
          <w:b/>
          <w:lang w:eastAsia="fr-FR"/>
        </w:rPr>
      </w:pPr>
      <w:bookmarkStart w:id="22" w:name="_Toc466014758"/>
      <w:r w:rsidRPr="00844F6A">
        <w:rPr>
          <w:rFonts w:ascii="Calibri" w:hAnsi="Calibri" w:cs="Arial"/>
          <w:b/>
        </w:rPr>
        <w:t>1</w:t>
      </w:r>
      <w:r w:rsidR="000D7B82">
        <w:rPr>
          <w:rFonts w:ascii="Calibri" w:hAnsi="Calibri" w:cs="Arial"/>
          <w:b/>
        </w:rPr>
        <w:t>.1.</w:t>
      </w:r>
      <w:r w:rsidRPr="00844F6A">
        <w:rPr>
          <w:rFonts w:ascii="Calibri" w:hAnsi="Calibri" w:cs="Arial"/>
          <w:b/>
        </w:rPr>
        <w:t xml:space="preserve"> </w:t>
      </w:r>
      <w:r w:rsidR="000D3BE8" w:rsidRPr="00844F6A">
        <w:rPr>
          <w:rFonts w:ascii="Calibri" w:hAnsi="Calibri" w:cs="Arial"/>
          <w:b/>
        </w:rPr>
        <w:t>Les</w:t>
      </w:r>
      <w:r w:rsidR="000D3BE8" w:rsidRPr="00844F6A">
        <w:rPr>
          <w:rFonts w:ascii="Calibri" w:eastAsiaTheme="majorEastAsia" w:hAnsi="Calibri" w:cstheme="majorBidi"/>
          <w:b/>
          <w:lang w:eastAsia="fr-FR"/>
        </w:rPr>
        <w:t xml:space="preserve"> </w:t>
      </w:r>
      <w:r w:rsidR="000D3BE8" w:rsidRPr="00844F6A">
        <w:rPr>
          <w:rFonts w:ascii="Calibri" w:hAnsi="Calibri" w:cs="Arial"/>
          <w:b/>
        </w:rPr>
        <w:t>autorisations concernées</w:t>
      </w:r>
      <w:bookmarkEnd w:id="22"/>
    </w:p>
    <w:tbl>
      <w:tblPr>
        <w:tblStyle w:val="Grilleclaire-Accent11"/>
        <w:tblW w:w="4450" w:type="pct"/>
        <w:tblLook w:val="04A0" w:firstRow="1" w:lastRow="0" w:firstColumn="1" w:lastColumn="0" w:noHBand="0" w:noVBand="1"/>
      </w:tblPr>
      <w:tblGrid>
        <w:gridCol w:w="5105"/>
        <w:gridCol w:w="3161"/>
      </w:tblGrid>
      <w:tr w:rsidR="00844F6A" w:rsidRPr="00844F6A" w:rsidTr="00281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pct"/>
            <w:tcBorders>
              <w:top w:val="nil"/>
              <w:left w:val="nil"/>
              <w:bottom w:val="single" w:sz="8" w:space="0" w:color="4F81BD" w:themeColor="accent1"/>
            </w:tcBorders>
            <w:shd w:val="clear" w:color="auto" w:fill="auto"/>
          </w:tcPr>
          <w:p w:rsidR="002864C5" w:rsidRPr="00844F6A" w:rsidRDefault="002864C5" w:rsidP="00281739">
            <w:pPr>
              <w:rPr>
                <w:rFonts w:ascii="Calibri" w:hAnsi="Calibri" w:cs="Arial"/>
              </w:rPr>
            </w:pPr>
          </w:p>
          <w:p w:rsidR="002864C5" w:rsidRPr="00844F6A" w:rsidRDefault="002864C5" w:rsidP="00281739">
            <w:pPr>
              <w:rPr>
                <w:rFonts w:ascii="Calibri" w:hAnsi="Calibri" w:cs="Arial"/>
              </w:rPr>
            </w:pPr>
          </w:p>
          <w:p w:rsidR="002864C5" w:rsidRPr="00844F6A" w:rsidRDefault="002864C5" w:rsidP="00281739">
            <w:pPr>
              <w:rPr>
                <w:rFonts w:ascii="Calibri" w:hAnsi="Calibri" w:cs="Arial"/>
              </w:rPr>
            </w:pPr>
          </w:p>
          <w:p w:rsidR="002864C5" w:rsidRPr="00844F6A" w:rsidRDefault="002864C5" w:rsidP="00281739">
            <w:pPr>
              <w:rPr>
                <w:rFonts w:ascii="Calibri" w:hAnsi="Calibri" w:cs="Arial"/>
              </w:rPr>
            </w:pPr>
          </w:p>
        </w:tc>
        <w:tc>
          <w:tcPr>
            <w:tcW w:w="1912" w:type="pct"/>
            <w:tcBorders>
              <w:bottom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:rsidR="002864C5" w:rsidRPr="00844F6A" w:rsidRDefault="002864C5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Date de l’autorisation</w:t>
            </w:r>
          </w:p>
        </w:tc>
      </w:tr>
      <w:tr w:rsidR="00844F6A" w:rsidRPr="00844F6A" w:rsidTr="0028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pct"/>
            <w:shd w:val="clear" w:color="auto" w:fill="auto"/>
          </w:tcPr>
          <w:p w:rsidR="002864C5" w:rsidRPr="00C20904" w:rsidRDefault="002864C5" w:rsidP="00281739">
            <w:pPr>
              <w:spacing w:line="247" w:lineRule="exact"/>
              <w:ind w:left="102" w:right="-20"/>
              <w:rPr>
                <w:rFonts w:ascii="Calibri" w:eastAsia="Arial" w:hAnsi="Calibri" w:cs="Arial"/>
                <w:b w:val="0"/>
                <w:spacing w:val="1"/>
              </w:rPr>
            </w:pPr>
            <w:r w:rsidRPr="00C20904">
              <w:rPr>
                <w:rFonts w:ascii="Calibri" w:eastAsia="Arial" w:hAnsi="Calibri" w:cs="Arial"/>
                <w:b w:val="0"/>
                <w:spacing w:val="1"/>
              </w:rPr>
              <w:t>Prélèvement d’organes et de tissus sur personne décédée assistée par ventilation mécanique conservant une fonction hémodynamique</w:t>
            </w:r>
          </w:p>
        </w:tc>
        <w:tc>
          <w:tcPr>
            <w:tcW w:w="1912" w:type="pct"/>
            <w:shd w:val="clear" w:color="auto" w:fill="auto"/>
          </w:tcPr>
          <w:p w:rsidR="002864C5" w:rsidRPr="00844F6A" w:rsidRDefault="002864C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</w:tr>
      <w:tr w:rsidR="00844F6A" w:rsidRPr="00844F6A" w:rsidTr="00281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pct"/>
            <w:shd w:val="clear" w:color="auto" w:fill="auto"/>
          </w:tcPr>
          <w:p w:rsidR="002864C5" w:rsidRPr="00C20904" w:rsidRDefault="002864C5" w:rsidP="00281739">
            <w:pPr>
              <w:spacing w:line="247" w:lineRule="exact"/>
              <w:ind w:left="102" w:right="-20"/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  <w:spacing w:val="1"/>
              </w:rPr>
              <w:t>Prélèvement d’organes</w:t>
            </w:r>
          </w:p>
        </w:tc>
        <w:tc>
          <w:tcPr>
            <w:tcW w:w="1912" w:type="pct"/>
            <w:shd w:val="clear" w:color="auto" w:fill="auto"/>
          </w:tcPr>
          <w:p w:rsidR="002864C5" w:rsidRPr="00844F6A" w:rsidRDefault="002864C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</w:tr>
      <w:tr w:rsidR="00844F6A" w:rsidRPr="00844F6A" w:rsidTr="0028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pct"/>
            <w:shd w:val="clear" w:color="auto" w:fill="auto"/>
          </w:tcPr>
          <w:p w:rsidR="002864C5" w:rsidRPr="00C20904" w:rsidRDefault="002864C5" w:rsidP="00281739">
            <w:pPr>
              <w:spacing w:line="247" w:lineRule="exact"/>
              <w:ind w:left="102" w:right="-20"/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  <w:spacing w:val="-1"/>
              </w:rPr>
              <w:t>Prélèvement de tissus</w:t>
            </w:r>
          </w:p>
        </w:tc>
        <w:tc>
          <w:tcPr>
            <w:tcW w:w="1912" w:type="pct"/>
            <w:shd w:val="clear" w:color="auto" w:fill="auto"/>
          </w:tcPr>
          <w:p w:rsidR="002864C5" w:rsidRPr="00844F6A" w:rsidRDefault="002864C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</w:tr>
    </w:tbl>
    <w:p w:rsidR="002864C5" w:rsidRPr="00844F6A" w:rsidRDefault="002864C5" w:rsidP="00C81AFE">
      <w:pPr>
        <w:jc w:val="both"/>
        <w:rPr>
          <w:rFonts w:ascii="Calibri" w:hAnsi="Calibri" w:cs="Arial"/>
        </w:rPr>
      </w:pPr>
    </w:p>
    <w:tbl>
      <w:tblPr>
        <w:tblStyle w:val="Grilleclaire-Accent11"/>
        <w:tblW w:w="4450" w:type="pct"/>
        <w:tblLook w:val="04A0" w:firstRow="1" w:lastRow="0" w:firstColumn="1" w:lastColumn="0" w:noHBand="0" w:noVBand="1"/>
      </w:tblPr>
      <w:tblGrid>
        <w:gridCol w:w="5105"/>
        <w:gridCol w:w="3161"/>
      </w:tblGrid>
      <w:tr w:rsidR="00844F6A" w:rsidRPr="00844F6A" w:rsidTr="00281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pct"/>
            <w:tcBorders>
              <w:top w:val="nil"/>
              <w:left w:val="nil"/>
              <w:bottom w:val="single" w:sz="8" w:space="0" w:color="4F81BD" w:themeColor="accent1"/>
            </w:tcBorders>
            <w:shd w:val="clear" w:color="auto" w:fill="auto"/>
          </w:tcPr>
          <w:p w:rsidR="000668DE" w:rsidRPr="00844F6A" w:rsidRDefault="000668DE" w:rsidP="00281739">
            <w:pPr>
              <w:rPr>
                <w:rFonts w:ascii="Calibri" w:hAnsi="Calibri" w:cs="Arial"/>
              </w:rPr>
            </w:pPr>
          </w:p>
          <w:p w:rsidR="000668DE" w:rsidRPr="00844F6A" w:rsidRDefault="000668DE" w:rsidP="00281739">
            <w:pPr>
              <w:rPr>
                <w:rFonts w:ascii="Calibri" w:hAnsi="Calibri" w:cs="Arial"/>
              </w:rPr>
            </w:pPr>
          </w:p>
          <w:p w:rsidR="000668DE" w:rsidRPr="00844F6A" w:rsidRDefault="000668DE" w:rsidP="00281739">
            <w:pPr>
              <w:rPr>
                <w:rFonts w:ascii="Calibri" w:hAnsi="Calibri" w:cs="Arial"/>
              </w:rPr>
            </w:pPr>
          </w:p>
          <w:p w:rsidR="000668DE" w:rsidRPr="00844F6A" w:rsidRDefault="000668DE" w:rsidP="00281739">
            <w:pPr>
              <w:rPr>
                <w:rFonts w:ascii="Calibri" w:hAnsi="Calibri" w:cs="Arial"/>
              </w:rPr>
            </w:pPr>
          </w:p>
        </w:tc>
        <w:tc>
          <w:tcPr>
            <w:tcW w:w="1912" w:type="pct"/>
            <w:tcBorders>
              <w:bottom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:rsidR="000668DE" w:rsidRPr="00844F6A" w:rsidRDefault="000668DE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Date de l’autorisation</w:t>
            </w:r>
          </w:p>
        </w:tc>
      </w:tr>
      <w:tr w:rsidR="00844F6A" w:rsidRPr="00844F6A" w:rsidTr="0028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pct"/>
            <w:shd w:val="clear" w:color="auto" w:fill="auto"/>
          </w:tcPr>
          <w:p w:rsidR="000668DE" w:rsidRPr="00C20904" w:rsidRDefault="000668DE" w:rsidP="000668DE">
            <w:pPr>
              <w:spacing w:line="247" w:lineRule="exact"/>
              <w:ind w:left="102" w:right="-20"/>
              <w:rPr>
                <w:rFonts w:ascii="Calibri" w:eastAsia="Arial" w:hAnsi="Calibri" w:cs="Arial"/>
                <w:b w:val="0"/>
                <w:spacing w:val="1"/>
              </w:rPr>
            </w:pPr>
            <w:r w:rsidRPr="00C20904">
              <w:rPr>
                <w:rFonts w:ascii="Calibri" w:eastAsia="Arial" w:hAnsi="Calibri" w:cs="Arial"/>
                <w:b w:val="0"/>
                <w:spacing w:val="1"/>
              </w:rPr>
              <w:t xml:space="preserve">Prélèvement de tissus sur personne décédée présentant un arrêt cardiaque et respiratoire persistant </w:t>
            </w:r>
          </w:p>
        </w:tc>
        <w:tc>
          <w:tcPr>
            <w:tcW w:w="1912" w:type="pct"/>
            <w:shd w:val="clear" w:color="auto" w:fill="auto"/>
          </w:tcPr>
          <w:p w:rsidR="000668DE" w:rsidRPr="00844F6A" w:rsidRDefault="000668DE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</w:tr>
      <w:bookmarkEnd w:id="20"/>
    </w:tbl>
    <w:p w:rsidR="0033660A" w:rsidRDefault="0033660A" w:rsidP="003449D3">
      <w:pPr>
        <w:keepNext/>
        <w:keepLines/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</w:p>
    <w:p w:rsidR="0033660A" w:rsidRDefault="0033660A">
      <w:pPr>
        <w:rPr>
          <w:rFonts w:ascii="Calibri" w:eastAsiaTheme="majorEastAsia" w:hAnsi="Calibri" w:cstheme="majorBidi"/>
          <w:b/>
          <w:lang w:eastAsia="fr-FR"/>
        </w:rPr>
      </w:pPr>
      <w:r>
        <w:rPr>
          <w:rFonts w:ascii="Calibri" w:eastAsiaTheme="majorEastAsia" w:hAnsi="Calibri" w:cstheme="majorBidi"/>
          <w:b/>
          <w:lang w:eastAsia="fr-FR"/>
        </w:rPr>
        <w:br w:type="page"/>
      </w:r>
    </w:p>
    <w:p w:rsidR="00C81AFE" w:rsidRPr="00844F6A" w:rsidRDefault="003449D3" w:rsidP="003449D3">
      <w:pPr>
        <w:keepNext/>
        <w:keepLines/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  <w:bookmarkStart w:id="23" w:name="_Toc466014759"/>
      <w:r w:rsidRPr="00844F6A">
        <w:rPr>
          <w:rFonts w:ascii="Calibri" w:eastAsiaTheme="majorEastAsia" w:hAnsi="Calibri" w:cstheme="majorBidi"/>
          <w:b/>
          <w:lang w:eastAsia="fr-FR"/>
        </w:rPr>
        <w:lastRenderedPageBreak/>
        <w:t>Type de prélèvements</w:t>
      </w:r>
      <w:bookmarkEnd w:id="23"/>
      <w:r w:rsidRPr="00844F6A">
        <w:rPr>
          <w:rFonts w:ascii="Calibri" w:eastAsiaTheme="majorEastAsia" w:hAnsi="Calibri" w:cstheme="majorBidi"/>
          <w:b/>
          <w:lang w:eastAsia="fr-FR"/>
        </w:rPr>
        <w:t xml:space="preserve"> </w:t>
      </w:r>
    </w:p>
    <w:tbl>
      <w:tblPr>
        <w:tblStyle w:val="Grilleclaire-Accent11"/>
        <w:tblW w:w="0" w:type="auto"/>
        <w:tblLook w:val="04A0" w:firstRow="1" w:lastRow="0" w:firstColumn="1" w:lastColumn="0" w:noHBand="0" w:noVBand="1"/>
      </w:tblPr>
      <w:tblGrid>
        <w:gridCol w:w="7520"/>
        <w:gridCol w:w="831"/>
        <w:gridCol w:w="937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top w:val="nil"/>
              <w:left w:val="nil"/>
            </w:tcBorders>
            <w:shd w:val="clear" w:color="auto" w:fill="auto"/>
          </w:tcPr>
          <w:p w:rsidR="003449D3" w:rsidRPr="00C20904" w:rsidRDefault="003449D3" w:rsidP="00C81AFE">
            <w:pPr>
              <w:spacing w:after="120"/>
              <w:rPr>
                <w:rFonts w:ascii="Calibri" w:hAnsi="Calibri"/>
                <w:b w:val="0"/>
              </w:rPr>
            </w:pPr>
          </w:p>
          <w:p w:rsidR="003449D3" w:rsidRPr="00C20904" w:rsidRDefault="003449D3" w:rsidP="00C81AFE">
            <w:pPr>
              <w:spacing w:after="120"/>
              <w:rPr>
                <w:rFonts w:ascii="Calibri" w:hAnsi="Calibri"/>
                <w:b w:val="0"/>
              </w:rPr>
            </w:pPr>
          </w:p>
          <w:p w:rsidR="00C81AFE" w:rsidRPr="00C20904" w:rsidRDefault="00C81AFE" w:rsidP="00C81AFE">
            <w:pPr>
              <w:spacing w:after="120"/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Type d’organes pour lesquels l’autorisation de prélèvement à des fins thérapeutiques est demandée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cœur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poumon</w:t>
            </w:r>
            <w:r w:rsidR="00283F31" w:rsidRPr="00C20904">
              <w:rPr>
                <w:rFonts w:ascii="Calibri" w:eastAsia="Arial" w:hAnsi="Calibri" w:cs="Arial"/>
                <w:b w:val="0"/>
              </w:rPr>
              <w:t>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foie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  <w:spacing w:val="1"/>
              </w:rPr>
              <w:t>rein</w:t>
            </w:r>
            <w:r w:rsidR="00283F31" w:rsidRPr="00C20904">
              <w:rPr>
                <w:rFonts w:ascii="Calibri" w:eastAsia="Arial" w:hAnsi="Calibri" w:cs="Arial"/>
                <w:b w:val="0"/>
                <w:spacing w:val="1"/>
              </w:rPr>
              <w:t>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pancréas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intestins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auto"/>
            <w:vAlign w:val="center"/>
          </w:tcPr>
          <w:p w:rsidR="00283F31" w:rsidRPr="00C20904" w:rsidRDefault="00283F31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Autres</w:t>
            </w:r>
            <w:r w:rsidR="00C20904">
              <w:rPr>
                <w:rFonts w:ascii="Calibri" w:eastAsia="Arial" w:hAnsi="Calibri" w:cs="Arial"/>
                <w:b w:val="0"/>
              </w:rPr>
              <w:t>,</w:t>
            </w:r>
            <w:r w:rsidRPr="00C20904">
              <w:rPr>
                <w:rFonts w:ascii="Calibri" w:eastAsia="Arial" w:hAnsi="Calibri" w:cs="Arial"/>
                <w:b w:val="0"/>
              </w:rPr>
              <w:t xml:space="preserve"> </w:t>
            </w:r>
            <w:proofErr w:type="gramStart"/>
            <w:r w:rsidRPr="00C20904">
              <w:rPr>
                <w:rFonts w:ascii="Calibri" w:eastAsia="Arial" w:hAnsi="Calibri" w:cs="Arial"/>
                <w:b w:val="0"/>
              </w:rPr>
              <w:t>préciser</w:t>
            </w:r>
            <w:proofErr w:type="gramEnd"/>
            <w:r w:rsidR="00C20904">
              <w:rPr>
                <w:rFonts w:ascii="Calibri" w:eastAsia="Arial" w:hAnsi="Calibri" w:cs="Arial"/>
                <w:b w:val="0"/>
              </w:rPr>
              <w:t> 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3F31" w:rsidRPr="00844F6A" w:rsidRDefault="00283F31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283F31" w:rsidRPr="00844F6A" w:rsidRDefault="00283F31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jc w:val="both"/>
        <w:rPr>
          <w:rFonts w:ascii="Calibri" w:hAnsi="Calibri" w:cs="Arial"/>
          <w:b/>
          <w:u w:val="single"/>
        </w:rPr>
      </w:pPr>
    </w:p>
    <w:tbl>
      <w:tblPr>
        <w:tblStyle w:val="Grilleclaire-Accent11"/>
        <w:tblW w:w="0" w:type="auto"/>
        <w:tblLook w:val="04A0" w:firstRow="1" w:lastRow="0" w:firstColumn="1" w:lastColumn="0" w:noHBand="0" w:noVBand="1"/>
      </w:tblPr>
      <w:tblGrid>
        <w:gridCol w:w="5921"/>
        <w:gridCol w:w="1599"/>
        <w:gridCol w:w="831"/>
        <w:gridCol w:w="937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  <w:r w:rsidRPr="00844F6A">
              <w:rPr>
                <w:rFonts w:ascii="Calibri" w:hAnsi="Calibri"/>
              </w:rPr>
              <w:t>Type de tissus prélevés sur personne décédée à l’occasion d’un prélèvement d’organe</w:t>
            </w:r>
            <w:r w:rsidR="00257B74" w:rsidRPr="00844F6A">
              <w:rPr>
                <w:rFonts w:ascii="Calibri" w:hAnsi="Calibri"/>
              </w:rPr>
              <w:t>s</w:t>
            </w:r>
            <w:r w:rsidRPr="00844F6A">
              <w:rPr>
                <w:rFonts w:ascii="Calibri" w:hAnsi="Calibri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 xml:space="preserve">cornées 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os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Valves cardiaques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vaisseaux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peau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tendons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Ligaments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Fascia-</w:t>
            </w:r>
            <w:proofErr w:type="spellStart"/>
            <w:r w:rsidRPr="00844F6A">
              <w:rPr>
                <w:rFonts w:ascii="Calibri" w:eastAsia="Arial" w:hAnsi="Calibri" w:cs="Arial"/>
              </w:rPr>
              <w:t>lata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auto"/>
            <w:vAlign w:val="center"/>
          </w:tcPr>
          <w:p w:rsidR="00C81AFE" w:rsidRPr="00844F6A" w:rsidRDefault="00C81AFE" w:rsidP="00C81AFE">
            <w:pPr>
              <w:ind w:left="709"/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  <w:spacing w:val="2"/>
              </w:rPr>
              <w:t>↘ si autres</w:t>
            </w:r>
          </w:p>
          <w:p w:rsidR="00C81AFE" w:rsidRPr="00844F6A" w:rsidRDefault="00C81AFE" w:rsidP="00C81AFE">
            <w:pPr>
              <w:ind w:left="1571"/>
              <w:contextualSpacing/>
              <w:rPr>
                <w:rFonts w:ascii="Calibri" w:eastAsia="Arial" w:hAnsi="Calibri" w:cs="Arial"/>
                <w:spacing w:val="2"/>
              </w:rPr>
            </w:pP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</w:tbl>
    <w:p w:rsidR="00257B74" w:rsidRPr="00844F6A" w:rsidRDefault="00257B74" w:rsidP="00C81AFE">
      <w:pPr>
        <w:rPr>
          <w:rFonts w:ascii="Calibri" w:hAnsi="Calibri"/>
        </w:rPr>
      </w:pPr>
      <w:bookmarkStart w:id="24" w:name="_Toc409784765"/>
    </w:p>
    <w:p w:rsidR="00257B74" w:rsidRPr="00844F6A" w:rsidRDefault="00257B74" w:rsidP="00C81AFE">
      <w:pPr>
        <w:rPr>
          <w:rFonts w:ascii="Calibri" w:hAnsi="Calibri"/>
        </w:rPr>
      </w:pPr>
    </w:p>
    <w:tbl>
      <w:tblPr>
        <w:tblStyle w:val="Grilleclaire-Accent11"/>
        <w:tblW w:w="0" w:type="auto"/>
        <w:tblLook w:val="04A0" w:firstRow="1" w:lastRow="0" w:firstColumn="1" w:lastColumn="0" w:noHBand="0" w:noVBand="1"/>
      </w:tblPr>
      <w:tblGrid>
        <w:gridCol w:w="5923"/>
        <w:gridCol w:w="1595"/>
        <w:gridCol w:w="832"/>
        <w:gridCol w:w="938"/>
      </w:tblGrid>
      <w:tr w:rsidR="00844F6A" w:rsidRPr="00844F6A" w:rsidTr="00257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257B74" w:rsidRPr="00C20904" w:rsidRDefault="00257B74" w:rsidP="00257B74">
            <w:pPr>
              <w:spacing w:after="120"/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 xml:space="preserve">Tissus prélevés sur personne décédée présentant un arrêt cardiaque et respiratoire persistant (en conformité avec la réglementation en vigueur </w:t>
            </w:r>
            <w:proofErr w:type="spellStart"/>
            <w:r w:rsidRPr="00C20904">
              <w:rPr>
                <w:rFonts w:ascii="Calibri" w:hAnsi="Calibri"/>
                <w:b w:val="0"/>
              </w:rPr>
              <w:t>cf</w:t>
            </w:r>
            <w:proofErr w:type="spellEnd"/>
            <w:r w:rsidRPr="00C20904">
              <w:rPr>
                <w:rFonts w:ascii="Calibri" w:hAnsi="Calibri"/>
                <w:b w:val="0"/>
              </w:rPr>
              <w:t xml:space="preserve"> arrêté du 24 mai 1994)  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57B74" w:rsidRPr="00844F6A" w:rsidRDefault="00257B74" w:rsidP="00186D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57B74" w:rsidRPr="00844F6A" w:rsidRDefault="00257B74" w:rsidP="00186D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257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gridSpan w:val="2"/>
            <w:shd w:val="clear" w:color="auto" w:fill="DBE5F1" w:themeFill="accent1" w:themeFillTint="33"/>
            <w:vAlign w:val="center"/>
          </w:tcPr>
          <w:p w:rsidR="00257B74" w:rsidRPr="00C20904" w:rsidRDefault="00257B74" w:rsidP="00186DCD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 xml:space="preserve">cornées </w:t>
            </w:r>
          </w:p>
        </w:tc>
        <w:tc>
          <w:tcPr>
            <w:tcW w:w="832" w:type="dxa"/>
            <w:shd w:val="clear" w:color="auto" w:fill="DBE5F1" w:themeFill="accent1" w:themeFillTint="33"/>
            <w:vAlign w:val="center"/>
          </w:tcPr>
          <w:p w:rsidR="00257B74" w:rsidRPr="00844F6A" w:rsidRDefault="00257B74" w:rsidP="00186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:rsidR="00257B74" w:rsidRPr="00844F6A" w:rsidRDefault="00257B74" w:rsidP="00186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257B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gridSpan w:val="2"/>
            <w:shd w:val="clear" w:color="auto" w:fill="auto"/>
            <w:vAlign w:val="center"/>
          </w:tcPr>
          <w:p w:rsidR="00257B74" w:rsidRPr="00C20904" w:rsidRDefault="00257B74" w:rsidP="00186DCD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Os cortical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57B74" w:rsidRPr="00844F6A" w:rsidRDefault="00257B74" w:rsidP="00186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57B74" w:rsidRPr="00844F6A" w:rsidRDefault="00257B74" w:rsidP="00186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257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gridSpan w:val="2"/>
            <w:shd w:val="clear" w:color="auto" w:fill="DBE5F1" w:themeFill="accent1" w:themeFillTint="33"/>
            <w:vAlign w:val="center"/>
          </w:tcPr>
          <w:p w:rsidR="00257B74" w:rsidRPr="00C20904" w:rsidRDefault="00257B74" w:rsidP="00186DCD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peau</w:t>
            </w:r>
          </w:p>
        </w:tc>
        <w:tc>
          <w:tcPr>
            <w:tcW w:w="832" w:type="dxa"/>
            <w:shd w:val="clear" w:color="auto" w:fill="DBE5F1" w:themeFill="accent1" w:themeFillTint="33"/>
            <w:vAlign w:val="center"/>
          </w:tcPr>
          <w:p w:rsidR="00257B74" w:rsidRPr="00844F6A" w:rsidRDefault="00257B74" w:rsidP="00186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:rsidR="00257B74" w:rsidRPr="00844F6A" w:rsidRDefault="00257B74" w:rsidP="00186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257B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3" w:type="dxa"/>
            <w:shd w:val="clear" w:color="auto" w:fill="auto"/>
            <w:vAlign w:val="center"/>
          </w:tcPr>
          <w:p w:rsidR="00257B74" w:rsidRPr="00C20904" w:rsidRDefault="00257B74" w:rsidP="00186DCD">
            <w:pPr>
              <w:ind w:left="709"/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↘ si autres</w:t>
            </w:r>
          </w:p>
          <w:p w:rsidR="00257B74" w:rsidRPr="00C20904" w:rsidRDefault="00257B74" w:rsidP="00186DCD">
            <w:pPr>
              <w:ind w:left="1571"/>
              <w:contextualSpacing/>
              <w:rPr>
                <w:rFonts w:ascii="Calibri" w:eastAsia="Arial" w:hAnsi="Calibri" w:cs="Arial"/>
                <w:b w:val="0"/>
                <w:spacing w:val="2"/>
              </w:rPr>
            </w:pPr>
          </w:p>
        </w:tc>
        <w:tc>
          <w:tcPr>
            <w:tcW w:w="3365" w:type="dxa"/>
            <w:gridSpan w:val="3"/>
            <w:shd w:val="clear" w:color="auto" w:fill="auto"/>
            <w:vAlign w:val="center"/>
          </w:tcPr>
          <w:p w:rsidR="00257B74" w:rsidRPr="00844F6A" w:rsidRDefault="00257B74" w:rsidP="00186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</w:tbl>
    <w:p w:rsidR="00186DCD" w:rsidRPr="00844F6A" w:rsidRDefault="00186DCD" w:rsidP="00257B74">
      <w:pPr>
        <w:rPr>
          <w:rFonts w:ascii="Calibri" w:hAnsi="Calibri"/>
        </w:rPr>
      </w:pPr>
    </w:p>
    <w:p w:rsidR="001B672A" w:rsidRDefault="001B672A" w:rsidP="001B672A">
      <w:pPr>
        <w:jc w:val="both"/>
        <w:rPr>
          <w:rFonts w:ascii="Calibri" w:hAnsi="Calibri" w:cs="Arial"/>
          <w:b/>
          <w:u w:val="single"/>
        </w:rPr>
      </w:pPr>
    </w:p>
    <w:p w:rsidR="0033660A" w:rsidRDefault="0033660A" w:rsidP="001B672A">
      <w:pPr>
        <w:jc w:val="both"/>
        <w:rPr>
          <w:rFonts w:ascii="Calibri" w:hAnsi="Calibri" w:cs="Arial"/>
          <w:b/>
          <w:u w:val="single"/>
        </w:rPr>
      </w:pPr>
    </w:p>
    <w:p w:rsidR="0033660A" w:rsidRDefault="0033660A" w:rsidP="001B672A">
      <w:pPr>
        <w:jc w:val="both"/>
        <w:rPr>
          <w:rFonts w:ascii="Calibri" w:hAnsi="Calibri" w:cs="Arial"/>
          <w:b/>
          <w:u w:val="single"/>
        </w:rPr>
      </w:pPr>
    </w:p>
    <w:p w:rsidR="0033660A" w:rsidRDefault="0033660A" w:rsidP="001B672A">
      <w:pPr>
        <w:jc w:val="both"/>
        <w:rPr>
          <w:rFonts w:ascii="Calibri" w:hAnsi="Calibri" w:cs="Arial"/>
          <w:b/>
          <w:u w:val="single"/>
        </w:rPr>
      </w:pPr>
    </w:p>
    <w:p w:rsidR="0033660A" w:rsidRPr="00844F6A" w:rsidRDefault="0033660A" w:rsidP="001B672A">
      <w:pPr>
        <w:jc w:val="both"/>
        <w:rPr>
          <w:rFonts w:ascii="Calibri" w:hAnsi="Calibri" w:cs="Arial"/>
          <w:b/>
          <w:u w:val="single"/>
        </w:rPr>
      </w:pPr>
    </w:p>
    <w:p w:rsidR="001B672A" w:rsidRPr="000D7B82" w:rsidRDefault="001B672A" w:rsidP="000D7B82">
      <w:pPr>
        <w:pStyle w:val="Paragraphedeliste"/>
        <w:keepNext/>
        <w:keepLines/>
        <w:numPr>
          <w:ilvl w:val="1"/>
          <w:numId w:val="24"/>
        </w:numPr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  <w:bookmarkStart w:id="25" w:name="_Toc466014760"/>
      <w:r w:rsidRPr="000D7B82">
        <w:rPr>
          <w:rFonts w:ascii="Calibri" w:hAnsi="Calibri" w:cs="Arial"/>
          <w:b/>
        </w:rPr>
        <w:t>Dossier technique - Organisation de l’activité</w:t>
      </w:r>
      <w:bookmarkEnd w:id="25"/>
    </w:p>
    <w:p w:rsidR="001B672A" w:rsidRPr="00844F6A" w:rsidRDefault="001B672A" w:rsidP="00257B74">
      <w:pPr>
        <w:rPr>
          <w:rFonts w:ascii="Calibri" w:hAnsi="Calibri"/>
        </w:rPr>
      </w:pPr>
    </w:p>
    <w:p w:rsidR="00C81AFE" w:rsidRPr="00A723BE" w:rsidRDefault="00807B89" w:rsidP="00A723BE">
      <w:pPr>
        <w:pStyle w:val="Paragraphedeliste"/>
        <w:keepNext/>
        <w:keepLines/>
        <w:numPr>
          <w:ilvl w:val="2"/>
          <w:numId w:val="24"/>
        </w:numPr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  <w:bookmarkStart w:id="26" w:name="_Toc457312771"/>
      <w:bookmarkEnd w:id="24"/>
      <w:r w:rsidRPr="00A723BE">
        <w:rPr>
          <w:rFonts w:ascii="Calibri" w:eastAsiaTheme="majorEastAsia" w:hAnsi="Calibri" w:cstheme="majorBidi"/>
          <w:b/>
          <w:lang w:eastAsia="fr-FR"/>
        </w:rPr>
        <w:t xml:space="preserve"> </w:t>
      </w:r>
      <w:bookmarkStart w:id="27" w:name="_Toc466014761"/>
      <w:r w:rsidR="00C81AFE" w:rsidRPr="00A723BE">
        <w:rPr>
          <w:rFonts w:ascii="Calibri" w:eastAsiaTheme="majorEastAsia" w:hAnsi="Calibri" w:cstheme="majorBidi"/>
          <w:b/>
          <w:lang w:eastAsia="fr-FR"/>
        </w:rPr>
        <w:t>Renseignements relatifs aux conditions du constat du décès</w:t>
      </w:r>
      <w:bookmarkEnd w:id="26"/>
      <w:bookmarkEnd w:id="27"/>
    </w:p>
    <w:p w:rsidR="00C81AFE" w:rsidRPr="00844F6A" w:rsidRDefault="00C81AFE" w:rsidP="00C81AFE">
      <w:pPr>
        <w:spacing w:before="240"/>
        <w:ind w:right="-69"/>
        <w:jc w:val="both"/>
        <w:rPr>
          <w:rFonts w:ascii="Calibri" w:hAnsi="Calibri"/>
        </w:rPr>
      </w:pPr>
      <w:r w:rsidRPr="00844F6A">
        <w:rPr>
          <w:rFonts w:ascii="Calibri" w:hAnsi="Calibri"/>
        </w:rPr>
        <w:t>(Articles R1232-1 à R1232-4</w:t>
      </w:r>
      <w:r w:rsidR="001F2B2C" w:rsidRPr="00844F6A">
        <w:rPr>
          <w:rFonts w:ascii="Calibri" w:hAnsi="Calibri"/>
        </w:rPr>
        <w:t> ; Article R1233-7 du CSP</w:t>
      </w:r>
      <w:r w:rsidRPr="00844F6A">
        <w:rPr>
          <w:rFonts w:ascii="Calibri" w:hAnsi="Calibri"/>
        </w:rPr>
        <w:t xml:space="preserve"> du CSP)</w:t>
      </w:r>
    </w:p>
    <w:p w:rsidR="00B27A7F" w:rsidRPr="00844F6A" w:rsidRDefault="00B27A7F" w:rsidP="00C81AFE">
      <w:pPr>
        <w:spacing w:before="240"/>
        <w:ind w:right="-69"/>
        <w:jc w:val="both"/>
        <w:rPr>
          <w:rFonts w:ascii="Calibri" w:eastAsia="Times New Roman" w:hAnsi="Calibri" w:cs="Arial"/>
          <w:u w:val="single"/>
          <w:lang w:eastAsia="fr-FR"/>
        </w:rPr>
      </w:pPr>
      <w:r w:rsidRPr="00844F6A">
        <w:rPr>
          <w:rFonts w:ascii="Calibri" w:eastAsia="Times New Roman" w:hAnsi="Calibri" w:cs="Arial"/>
          <w:u w:val="single"/>
          <w:lang w:eastAsia="fr-FR"/>
        </w:rPr>
        <w:t xml:space="preserve">Le personnel </w:t>
      </w:r>
      <w:r w:rsidR="00721C7E" w:rsidRPr="00844F6A">
        <w:rPr>
          <w:rFonts w:ascii="Calibri" w:eastAsia="Times New Roman" w:hAnsi="Calibri" w:cs="Arial"/>
          <w:u w:val="single"/>
          <w:lang w:eastAsia="fr-FR"/>
        </w:rPr>
        <w:t xml:space="preserve">et l’équipement </w:t>
      </w:r>
      <w:r w:rsidRPr="00844F6A">
        <w:rPr>
          <w:rFonts w:ascii="Calibri" w:eastAsia="Times New Roman" w:hAnsi="Calibri" w:cs="Arial"/>
          <w:u w:val="single"/>
          <w:lang w:eastAsia="fr-FR"/>
        </w:rPr>
        <w:t>nécessaires à l'établissement du</w:t>
      </w:r>
      <w:r w:rsidR="001A566B" w:rsidRPr="00844F6A">
        <w:rPr>
          <w:rFonts w:ascii="Calibri" w:eastAsia="Times New Roman" w:hAnsi="Calibri" w:cs="Arial"/>
          <w:u w:val="single"/>
          <w:lang w:eastAsia="fr-FR"/>
        </w:rPr>
        <w:t xml:space="preserve"> constat de </w:t>
      </w:r>
      <w:r w:rsidRPr="00844F6A">
        <w:rPr>
          <w:rFonts w:ascii="Calibri" w:eastAsia="Times New Roman" w:hAnsi="Calibri" w:cs="Arial"/>
          <w:u w:val="single"/>
          <w:lang w:eastAsia="fr-FR"/>
        </w:rPr>
        <w:t>la</w:t>
      </w:r>
      <w:r w:rsidR="001A566B" w:rsidRPr="00844F6A">
        <w:rPr>
          <w:rFonts w:ascii="Calibri" w:eastAsia="Times New Roman" w:hAnsi="Calibri" w:cs="Arial"/>
          <w:u w:val="single"/>
          <w:lang w:eastAsia="fr-FR"/>
        </w:rPr>
        <w:t xml:space="preserve"> mort, </w:t>
      </w:r>
      <w:r w:rsidRPr="00844F6A">
        <w:rPr>
          <w:rFonts w:ascii="Calibri" w:eastAsia="Times New Roman" w:hAnsi="Calibri" w:cs="Arial"/>
          <w:u w:val="single"/>
          <w:lang w:eastAsia="fr-FR"/>
        </w:rPr>
        <w:t xml:space="preserve">dans les conditions définies au CSP : </w:t>
      </w:r>
    </w:p>
    <w:p w:rsidR="00B27A7F" w:rsidRPr="00844F6A" w:rsidRDefault="00C81AFE" w:rsidP="00C81AFE">
      <w:pPr>
        <w:spacing w:before="240"/>
        <w:ind w:right="-69"/>
        <w:jc w:val="both"/>
        <w:rPr>
          <w:rFonts w:ascii="Calibri" w:hAnsi="Calibri"/>
        </w:rPr>
      </w:pPr>
      <w:r w:rsidRPr="00844F6A">
        <w:rPr>
          <w:rFonts w:ascii="Calibri" w:hAnsi="Calibri"/>
        </w:rPr>
        <w:t>Disposez-vous du personnel médical chargé d’attester du caractère irréversible de la destruction encéphalique d’une personne assistée par ventilation mécanique et conservant une fonction hémodynamique</w:t>
      </w:r>
      <w:r w:rsidR="00B27A7F" w:rsidRPr="00844F6A">
        <w:rPr>
          <w:rFonts w:ascii="Calibri" w:hAnsi="Calibri"/>
        </w:rPr>
        <w:t xml:space="preserve"> : </w:t>
      </w: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Médecin responsable de l’interprétation de l’électroencéphalogramme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Radiologue responsable de l’interprétation de l’artériographie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spacing w:before="240"/>
        <w:ind w:right="-69"/>
        <w:jc w:val="both"/>
        <w:rPr>
          <w:rFonts w:ascii="Calibri" w:hAnsi="Calibri"/>
        </w:rPr>
      </w:pPr>
      <w:r w:rsidRPr="00844F6A">
        <w:rPr>
          <w:rFonts w:ascii="Calibri" w:hAnsi="Calibri"/>
        </w:rPr>
        <w:t>Disposez-vous de l’équipement nécessaire au constat de la mort d’une personne assistée par ventilation mécanique et conservant une fonction hémodynamique</w:t>
      </w: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Electroencéphalogramme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Salle de radiologie équipée d’un matériel d’angiographie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Salle équipée d’un matériel d’artériographie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4962A8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Salle équipée d’un matériel d’angioscanner</w:t>
            </w:r>
            <w:r w:rsidR="001F2B2C" w:rsidRPr="00C20904">
              <w:rPr>
                <w:rFonts w:ascii="Calibri" w:hAnsi="Calibri"/>
                <w:b w:val="0"/>
              </w:rPr>
              <w:t> </w:t>
            </w:r>
            <w:r w:rsidR="004962A8" w:rsidRPr="00C20904">
              <w:rPr>
                <w:rFonts w:ascii="Calibri" w:hAnsi="Calibri"/>
                <w:b w:val="0"/>
              </w:rPr>
              <w:t>(indicatif)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E24CC3" w:rsidRPr="00844F6A" w:rsidRDefault="00E24CC3" w:rsidP="00C81AFE">
      <w:pPr>
        <w:spacing w:before="240"/>
        <w:ind w:right="-69"/>
        <w:jc w:val="both"/>
        <w:rPr>
          <w:rFonts w:ascii="Calibri" w:hAnsi="Calibri"/>
        </w:rPr>
      </w:pPr>
    </w:p>
    <w:p w:rsidR="00E24CC3" w:rsidRPr="00844F6A" w:rsidRDefault="00E24CC3" w:rsidP="00E24CC3">
      <w:pPr>
        <w:shd w:val="clear" w:color="auto" w:fill="FFFFFF"/>
        <w:spacing w:before="180" w:after="180" w:line="288" w:lineRule="atLeast"/>
        <w:rPr>
          <w:rFonts w:ascii="Calibri" w:eastAsia="Times New Roman" w:hAnsi="Calibri" w:cs="Arial"/>
          <w:lang w:eastAsia="fr-FR"/>
        </w:rPr>
      </w:pPr>
      <w:r w:rsidRPr="00844F6A">
        <w:rPr>
          <w:rFonts w:ascii="Calibri" w:eastAsia="Times New Roman" w:hAnsi="Calibri" w:cs="Arial"/>
          <w:lang w:eastAsia="fr-FR"/>
        </w:rPr>
        <w:t>-Pouvez</w:t>
      </w:r>
      <w:r w:rsidR="00FB7DEF" w:rsidRPr="00844F6A">
        <w:rPr>
          <w:rFonts w:ascii="Calibri" w:eastAsia="Times New Roman" w:hAnsi="Calibri" w:cs="Arial"/>
          <w:lang w:eastAsia="fr-FR"/>
        </w:rPr>
        <w:t>-</w:t>
      </w:r>
      <w:r w:rsidRPr="00844F6A">
        <w:rPr>
          <w:rFonts w:ascii="Calibri" w:eastAsia="Times New Roman" w:hAnsi="Calibri" w:cs="Arial"/>
          <w:lang w:eastAsia="fr-FR"/>
        </w:rPr>
        <w:t xml:space="preserve">vous justifier d'une organisation et de conditions de fonctionnement permettant l'exécution satisfaisante des opérations de prélèvement : </w:t>
      </w:r>
    </w:p>
    <w:p w:rsidR="008A3D4B" w:rsidRPr="00844F6A" w:rsidRDefault="008A3D4B" w:rsidP="008A3D4B">
      <w:pPr>
        <w:shd w:val="clear" w:color="auto" w:fill="FFFFFF"/>
        <w:spacing w:before="180" w:after="180" w:line="288" w:lineRule="atLeast"/>
        <w:rPr>
          <w:rFonts w:ascii="Calibri" w:eastAsia="Times New Roman" w:hAnsi="Calibri" w:cs="Arial"/>
          <w:lang w:eastAsia="fr-FR"/>
        </w:rPr>
      </w:pP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DBE5F1" w:themeFill="accent1" w:themeFillTint="33"/>
            <w:vAlign w:val="center"/>
          </w:tcPr>
          <w:p w:rsidR="00C81AFE" w:rsidRPr="00844F6A" w:rsidRDefault="00C81AFE" w:rsidP="00235A9E">
            <w:pPr>
              <w:ind w:right="-68"/>
              <w:rPr>
                <w:rFonts w:ascii="Calibri" w:eastAsia="Arial" w:hAnsi="Calibri" w:cs="Arial"/>
              </w:rPr>
            </w:pPr>
            <w:r w:rsidRPr="00C20904">
              <w:rPr>
                <w:rFonts w:ascii="Calibri" w:hAnsi="Calibri"/>
                <w:b w:val="0"/>
              </w:rPr>
              <w:t xml:space="preserve">Disposez-vous d’un local </w:t>
            </w:r>
            <w:r w:rsidR="00235A9E">
              <w:rPr>
                <w:rFonts w:ascii="Calibri" w:hAnsi="Calibri"/>
                <w:b w:val="0"/>
              </w:rPr>
              <w:t>adapté</w:t>
            </w:r>
            <w:r w:rsidRPr="00C20904">
              <w:rPr>
                <w:rFonts w:ascii="Calibri" w:hAnsi="Calibri"/>
                <w:b w:val="0"/>
              </w:rPr>
              <w:t xml:space="preserve"> à l’accueil des familles (Article R1233-7 du CSP)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spacing w:before="240" w:line="240" w:lineRule="auto"/>
        <w:ind w:right="-69"/>
        <w:jc w:val="both"/>
        <w:rPr>
          <w:rFonts w:ascii="Calibri" w:hAnsi="Calibri"/>
        </w:rPr>
      </w:pPr>
    </w:p>
    <w:p w:rsidR="00C81AFE" w:rsidRPr="00844F6A" w:rsidRDefault="00C81AFE" w:rsidP="00C81AFE">
      <w:pPr>
        <w:rPr>
          <w:rFonts w:ascii="Calibri" w:hAnsi="Calibri"/>
        </w:rPr>
      </w:pPr>
    </w:p>
    <w:p w:rsidR="00C81AFE" w:rsidRPr="00844F6A" w:rsidRDefault="00C81AFE" w:rsidP="00D31473">
      <w:pPr>
        <w:pStyle w:val="Paragraphedeliste"/>
        <w:keepNext/>
        <w:keepLines/>
        <w:numPr>
          <w:ilvl w:val="2"/>
          <w:numId w:val="19"/>
        </w:numPr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  <w:bookmarkStart w:id="28" w:name="_Toc457312772"/>
      <w:bookmarkStart w:id="29" w:name="_Toc466014762"/>
      <w:r w:rsidRPr="00844F6A">
        <w:rPr>
          <w:rFonts w:ascii="Calibri" w:eastAsiaTheme="majorEastAsia" w:hAnsi="Calibri" w:cstheme="majorBidi"/>
          <w:b/>
          <w:lang w:eastAsia="fr-FR"/>
        </w:rPr>
        <w:t>Renseignements relatifs à l’activité de prélèvement dans l’établissement</w:t>
      </w:r>
      <w:bookmarkEnd w:id="28"/>
      <w:bookmarkEnd w:id="29"/>
    </w:p>
    <w:p w:rsidR="00C81AFE" w:rsidRPr="00844F6A" w:rsidRDefault="00C81AFE" w:rsidP="00C81AFE">
      <w:pPr>
        <w:numPr>
          <w:ilvl w:val="0"/>
          <w:numId w:val="6"/>
        </w:numPr>
        <w:contextualSpacing/>
        <w:rPr>
          <w:rFonts w:ascii="Calibri" w:hAnsi="Calibri"/>
          <w:b/>
          <w:u w:val="single"/>
        </w:rPr>
      </w:pPr>
      <w:r w:rsidRPr="00844F6A">
        <w:rPr>
          <w:rFonts w:ascii="Calibri" w:hAnsi="Calibri"/>
          <w:b/>
          <w:u w:val="single"/>
        </w:rPr>
        <w:t xml:space="preserve">Description de l’équipe médicale et paramédicale </w:t>
      </w:r>
    </w:p>
    <w:p w:rsidR="00C81AFE" w:rsidRPr="00844F6A" w:rsidRDefault="00C81AFE" w:rsidP="00C81AFE">
      <w:pPr>
        <w:ind w:left="720"/>
        <w:contextualSpacing/>
        <w:rPr>
          <w:rFonts w:ascii="Calibri" w:hAnsi="Calibri"/>
          <w:b/>
          <w:u w:val="single"/>
        </w:rPr>
      </w:pPr>
    </w:p>
    <w:p w:rsidR="00C81AFE" w:rsidRPr="00844F6A" w:rsidRDefault="00C81AFE" w:rsidP="00C81AFE">
      <w:pPr>
        <w:numPr>
          <w:ilvl w:val="0"/>
          <w:numId w:val="3"/>
        </w:numPr>
        <w:contextualSpacing/>
        <w:rPr>
          <w:rFonts w:ascii="Calibri" w:hAnsi="Calibri"/>
          <w:b/>
          <w:u w:val="single"/>
        </w:rPr>
      </w:pPr>
      <w:r w:rsidRPr="00844F6A">
        <w:rPr>
          <w:rFonts w:ascii="Calibri" w:hAnsi="Calibri"/>
          <w:b/>
          <w:u w:val="single"/>
        </w:rPr>
        <w:t>Médecin coordonnateur désigné pour l’activité de prélèvement</w:t>
      </w:r>
      <w:r w:rsidR="00E24CC3" w:rsidRPr="00844F6A">
        <w:rPr>
          <w:rFonts w:ascii="Calibri" w:hAnsi="Calibri"/>
          <w:b/>
          <w:u w:val="single"/>
        </w:rPr>
        <w:t xml:space="preserve"> (</w:t>
      </w:r>
      <w:r w:rsidR="00E24CC3" w:rsidRPr="00844F6A">
        <w:rPr>
          <w:rFonts w:ascii="Calibri" w:eastAsia="Times New Roman" w:hAnsi="Calibri" w:cs="Arial"/>
          <w:lang w:eastAsia="fr-FR"/>
        </w:rPr>
        <w:t>après avis de l'instance médicale consultative de l'établissement)</w:t>
      </w: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4366"/>
        <w:gridCol w:w="3069"/>
        <w:gridCol w:w="933"/>
        <w:gridCol w:w="920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pct"/>
            <w:gridSpan w:val="2"/>
            <w:tcBorders>
              <w:top w:val="nil"/>
              <w:left w:val="nil"/>
            </w:tcBorders>
            <w:shd w:val="clear" w:color="auto" w:fill="auto"/>
          </w:tcPr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pct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NOM – Prénom</w:t>
            </w:r>
          </w:p>
        </w:tc>
        <w:tc>
          <w:tcPr>
            <w:tcW w:w="2649" w:type="pct"/>
            <w:gridSpan w:val="3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pct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Qualification</w:t>
            </w:r>
          </w:p>
        </w:tc>
        <w:tc>
          <w:tcPr>
            <w:tcW w:w="2649" w:type="pct"/>
            <w:gridSpan w:val="3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pct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Fonctions</w:t>
            </w:r>
          </w:p>
        </w:tc>
        <w:tc>
          <w:tcPr>
            <w:tcW w:w="2649" w:type="pct"/>
            <w:gridSpan w:val="3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pct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Service de rattachement</w:t>
            </w:r>
          </w:p>
        </w:tc>
        <w:tc>
          <w:tcPr>
            <w:tcW w:w="2649" w:type="pct"/>
            <w:gridSpan w:val="3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pct"/>
            <w:gridSpan w:val="2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Est-il le même pour les prélèvements d’organes et les prélèvements de tissus ?</w:t>
            </w:r>
          </w:p>
        </w:tc>
        <w:tc>
          <w:tcPr>
            <w:tcW w:w="502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5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ind w:left="720"/>
        <w:contextualSpacing/>
        <w:rPr>
          <w:rFonts w:ascii="Calibri" w:hAnsi="Calibri"/>
          <w:b/>
          <w:u w:val="single"/>
        </w:rPr>
      </w:pPr>
    </w:p>
    <w:p w:rsidR="00C81AFE" w:rsidRPr="00844F6A" w:rsidRDefault="00E63B85" w:rsidP="00C81AFE">
      <w:pPr>
        <w:numPr>
          <w:ilvl w:val="0"/>
          <w:numId w:val="3"/>
        </w:numPr>
        <w:contextualSpacing/>
        <w:rPr>
          <w:rFonts w:ascii="Calibri" w:hAnsi="Calibri"/>
          <w:b/>
          <w:u w:val="single"/>
        </w:rPr>
      </w:pPr>
      <w:r w:rsidRPr="00844F6A">
        <w:rPr>
          <w:rFonts w:ascii="Calibri" w:hAnsi="Calibri"/>
          <w:b/>
          <w:u w:val="single"/>
        </w:rPr>
        <w:t>(</w:t>
      </w:r>
      <w:r w:rsidRPr="00844F6A">
        <w:rPr>
          <w:rFonts w:ascii="Calibri" w:eastAsia="Times New Roman" w:hAnsi="Calibri" w:cs="Arial"/>
          <w:b/>
          <w:u w:val="single"/>
          <w:lang w:eastAsia="fr-FR"/>
        </w:rPr>
        <w:t xml:space="preserve">un ou, le cas échéant, des) </w:t>
      </w:r>
      <w:r w:rsidR="00C81AFE" w:rsidRPr="00844F6A">
        <w:rPr>
          <w:rFonts w:ascii="Calibri" w:hAnsi="Calibri"/>
          <w:b/>
          <w:u w:val="single"/>
        </w:rPr>
        <w:t>Infirmier</w:t>
      </w:r>
      <w:r w:rsidRPr="00844F6A">
        <w:rPr>
          <w:rFonts w:ascii="Calibri" w:hAnsi="Calibri"/>
          <w:b/>
          <w:u w:val="single"/>
        </w:rPr>
        <w:t>(s)</w:t>
      </w:r>
      <w:r w:rsidR="00C81AFE" w:rsidRPr="00844F6A">
        <w:rPr>
          <w:rFonts w:ascii="Calibri" w:hAnsi="Calibri"/>
          <w:b/>
          <w:u w:val="single"/>
        </w:rPr>
        <w:t xml:space="preserve"> coordonnateur</w:t>
      </w:r>
      <w:r w:rsidRPr="00844F6A">
        <w:rPr>
          <w:rFonts w:ascii="Calibri" w:hAnsi="Calibri"/>
          <w:b/>
          <w:u w:val="single"/>
        </w:rPr>
        <w:t>(s)</w:t>
      </w:r>
      <w:r w:rsidR="00C81AFE" w:rsidRPr="00844F6A">
        <w:rPr>
          <w:rFonts w:ascii="Calibri" w:hAnsi="Calibri"/>
          <w:b/>
          <w:u w:val="single"/>
        </w:rPr>
        <w:t xml:space="preserve"> désigné</w:t>
      </w:r>
      <w:r w:rsidRPr="00844F6A">
        <w:rPr>
          <w:rFonts w:ascii="Calibri" w:hAnsi="Calibri"/>
          <w:b/>
          <w:u w:val="single"/>
        </w:rPr>
        <w:t>(s)</w:t>
      </w:r>
      <w:r w:rsidR="00C81AFE" w:rsidRPr="00844F6A">
        <w:rPr>
          <w:rFonts w:ascii="Calibri" w:hAnsi="Calibri"/>
          <w:b/>
          <w:u w:val="single"/>
        </w:rPr>
        <w:t xml:space="preserve"> pour l’activité de prélèvement</w:t>
      </w:r>
      <w:r w:rsidR="00BE2F0C" w:rsidRPr="00844F6A">
        <w:rPr>
          <w:rFonts w:ascii="Calibri" w:hAnsi="Calibri"/>
          <w:b/>
          <w:u w:val="single"/>
        </w:rPr>
        <w:t xml:space="preserve"> ; </w:t>
      </w:r>
      <w:r w:rsidR="00BE2F0C" w:rsidRPr="00844F6A">
        <w:rPr>
          <w:rFonts w:ascii="Calibri" w:eastAsia="Times New Roman" w:hAnsi="Calibri" w:cs="Arial"/>
          <w:lang w:eastAsia="fr-FR"/>
        </w:rPr>
        <w:t>la liste de ces personnes est communiquée à l'instance délibérative de l'établissement de santé</w:t>
      </w: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4366"/>
        <w:gridCol w:w="3069"/>
        <w:gridCol w:w="933"/>
        <w:gridCol w:w="920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pct"/>
            <w:gridSpan w:val="2"/>
            <w:tcBorders>
              <w:top w:val="nil"/>
              <w:left w:val="nil"/>
            </w:tcBorders>
            <w:shd w:val="clear" w:color="auto" w:fill="auto"/>
          </w:tcPr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pct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NOM – Prénom</w:t>
            </w:r>
          </w:p>
        </w:tc>
        <w:tc>
          <w:tcPr>
            <w:tcW w:w="2649" w:type="pct"/>
            <w:gridSpan w:val="3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pct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Qualification</w:t>
            </w:r>
          </w:p>
        </w:tc>
        <w:tc>
          <w:tcPr>
            <w:tcW w:w="2649" w:type="pct"/>
            <w:gridSpan w:val="3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pct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Fonctions</w:t>
            </w:r>
          </w:p>
        </w:tc>
        <w:tc>
          <w:tcPr>
            <w:tcW w:w="2649" w:type="pct"/>
            <w:gridSpan w:val="3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pct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Service de rattachement</w:t>
            </w:r>
          </w:p>
        </w:tc>
        <w:tc>
          <w:tcPr>
            <w:tcW w:w="2649" w:type="pct"/>
            <w:gridSpan w:val="3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pct"/>
            <w:gridSpan w:val="2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Est-il le même pour les prélèvements d’organes et les prélèvements de tissus ?</w:t>
            </w:r>
          </w:p>
        </w:tc>
        <w:tc>
          <w:tcPr>
            <w:tcW w:w="502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5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numPr>
          <w:ilvl w:val="0"/>
          <w:numId w:val="1"/>
        </w:numPr>
        <w:spacing w:before="240"/>
        <w:ind w:left="426" w:right="-69" w:hanging="426"/>
        <w:jc w:val="both"/>
        <w:rPr>
          <w:rFonts w:ascii="Calibri" w:hAnsi="Calibri"/>
        </w:rPr>
      </w:pPr>
      <w:r w:rsidRPr="00844F6A">
        <w:rPr>
          <w:rFonts w:ascii="Calibri" w:hAnsi="Calibri"/>
        </w:rPr>
        <w:t>Pour chaque personnel préciser le temps dédié à l’activité et les autres fonctions occupées dans un autre service</w:t>
      </w:r>
      <w:r w:rsidR="00533183" w:rsidRPr="00844F6A">
        <w:rPr>
          <w:rFonts w:ascii="Calibri" w:hAnsi="Calibri"/>
        </w:rPr>
        <w:t> :</w:t>
      </w:r>
    </w:p>
    <w:p w:rsidR="00E24CC3" w:rsidRPr="00844F6A" w:rsidRDefault="00E24CC3" w:rsidP="00C81AFE">
      <w:pPr>
        <w:numPr>
          <w:ilvl w:val="0"/>
          <w:numId w:val="3"/>
        </w:numPr>
        <w:spacing w:before="240"/>
        <w:ind w:right="-69"/>
        <w:contextualSpacing/>
        <w:jc w:val="both"/>
        <w:rPr>
          <w:rFonts w:ascii="Calibri" w:hAnsi="Calibri"/>
          <w:b/>
          <w:u w:val="single"/>
        </w:rPr>
      </w:pPr>
    </w:p>
    <w:p w:rsidR="00E24CC3" w:rsidRPr="00844F6A" w:rsidRDefault="00E24CC3" w:rsidP="00C81AFE">
      <w:pPr>
        <w:numPr>
          <w:ilvl w:val="0"/>
          <w:numId w:val="3"/>
        </w:numPr>
        <w:spacing w:before="240"/>
        <w:ind w:right="-69"/>
        <w:contextualSpacing/>
        <w:jc w:val="both"/>
        <w:rPr>
          <w:rFonts w:ascii="Calibri" w:hAnsi="Calibri"/>
          <w:b/>
          <w:u w:val="single"/>
        </w:rPr>
      </w:pPr>
    </w:p>
    <w:p w:rsidR="00C81AFE" w:rsidRPr="00844F6A" w:rsidRDefault="00C81AFE" w:rsidP="00C81AFE">
      <w:pPr>
        <w:numPr>
          <w:ilvl w:val="0"/>
          <w:numId w:val="3"/>
        </w:numPr>
        <w:spacing w:before="240"/>
        <w:ind w:right="-69"/>
        <w:contextualSpacing/>
        <w:jc w:val="both"/>
        <w:rPr>
          <w:rFonts w:ascii="Calibri" w:hAnsi="Calibri"/>
          <w:b/>
          <w:u w:val="single"/>
        </w:rPr>
      </w:pPr>
      <w:r w:rsidRPr="00844F6A">
        <w:rPr>
          <w:rFonts w:ascii="Calibri" w:hAnsi="Calibri"/>
          <w:b/>
          <w:u w:val="single"/>
        </w:rPr>
        <w:t xml:space="preserve">Personnel médical et non médical affecté à l’exercice de l’activité de prélèvement d’organes </w:t>
      </w:r>
    </w:p>
    <w:p w:rsidR="00245EBF" w:rsidRPr="00844F6A" w:rsidRDefault="00245EBF" w:rsidP="00245EBF">
      <w:pPr>
        <w:spacing w:before="240"/>
        <w:ind w:right="-69"/>
        <w:contextualSpacing/>
        <w:jc w:val="both"/>
        <w:rPr>
          <w:rFonts w:ascii="Calibri" w:hAnsi="Calibri"/>
          <w:b/>
          <w:u w:val="single"/>
        </w:rPr>
      </w:pPr>
    </w:p>
    <w:p w:rsidR="00245EBF" w:rsidRPr="00844F6A" w:rsidRDefault="00245EBF" w:rsidP="00245EBF">
      <w:pPr>
        <w:spacing w:before="240"/>
        <w:ind w:right="-69"/>
        <w:contextualSpacing/>
        <w:jc w:val="both"/>
        <w:rPr>
          <w:rFonts w:ascii="Calibri" w:hAnsi="Calibri"/>
          <w:b/>
          <w:i/>
          <w:u w:val="single"/>
        </w:rPr>
      </w:pPr>
      <w:r w:rsidRPr="00844F6A">
        <w:rPr>
          <w:rFonts w:ascii="Calibri" w:eastAsia="Times New Roman" w:hAnsi="Calibri" w:cs="Arial"/>
          <w:i/>
          <w:lang w:eastAsia="fr-FR"/>
        </w:rPr>
        <w:t>Disposer du personnel médical et des autres personnels nécessaires à l'exercice de l'activité de prélèvement, et au moins, en service continu, d'un médecin spécialiste en anesthésiologie-réanimation chirurgicale, ou d'un médecin qualifié spécialiste en anesthésie-réanimation, ou d'un médecin compétent qualifié en anesthésie-réanimation ou en réanimation, ou d'un médecin titulaire du diplôme d'études spécialisées complémentaires de réanimation médicale</w:t>
      </w:r>
    </w:p>
    <w:p w:rsidR="00245EBF" w:rsidRPr="00844F6A" w:rsidRDefault="00245EBF" w:rsidP="00245EBF">
      <w:pPr>
        <w:spacing w:before="240"/>
        <w:ind w:right="-69"/>
        <w:contextualSpacing/>
        <w:jc w:val="both"/>
        <w:rPr>
          <w:rFonts w:ascii="Calibri" w:hAnsi="Calibri"/>
          <w:b/>
          <w:u w:val="single"/>
        </w:rPr>
      </w:pP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Anesthésiste-réanimateur de garde 24 heures sur 24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numPr>
          <w:ilvl w:val="0"/>
          <w:numId w:val="3"/>
        </w:numPr>
        <w:spacing w:before="240"/>
        <w:ind w:right="-69"/>
        <w:contextualSpacing/>
        <w:jc w:val="both"/>
        <w:rPr>
          <w:rFonts w:ascii="Calibri" w:hAnsi="Calibri"/>
        </w:rPr>
      </w:pPr>
      <w:r w:rsidRPr="00844F6A">
        <w:rPr>
          <w:rFonts w:ascii="Calibri" w:hAnsi="Calibri"/>
        </w:rPr>
        <w:t>Autres personnels médicaux ou non médicaux (préciser)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842"/>
        <w:gridCol w:w="3084"/>
        <w:gridCol w:w="1755"/>
        <w:gridCol w:w="1607"/>
      </w:tblGrid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/>
              <w:jc w:val="both"/>
              <w:rPr>
                <w:rFonts w:ascii="Calibri" w:hAnsi="Calibri"/>
                <w:bCs/>
              </w:rPr>
            </w:pPr>
            <w:r w:rsidRPr="00844F6A">
              <w:rPr>
                <w:rFonts w:ascii="Calibri" w:hAnsi="Calibri"/>
                <w:bCs/>
              </w:rPr>
              <w:t>Qualité / Fonction</w:t>
            </w:r>
          </w:p>
        </w:tc>
        <w:tc>
          <w:tcPr>
            <w:tcW w:w="1660" w:type="pct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/>
              <w:jc w:val="both"/>
              <w:rPr>
                <w:rFonts w:ascii="Calibri" w:hAnsi="Calibri"/>
                <w:bCs/>
              </w:rPr>
            </w:pPr>
            <w:r w:rsidRPr="00844F6A">
              <w:rPr>
                <w:rFonts w:ascii="Calibri" w:hAnsi="Calibri"/>
                <w:bCs/>
              </w:rPr>
              <w:t>Qualification éventuelle</w:t>
            </w: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/>
              <w:jc w:val="center"/>
              <w:rPr>
                <w:rFonts w:ascii="Calibri" w:eastAsia="Calibri" w:hAnsi="Calibri"/>
                <w:bCs/>
              </w:rPr>
            </w:pPr>
            <w:r w:rsidRPr="00844F6A">
              <w:rPr>
                <w:rFonts w:ascii="Calibri" w:hAnsi="Calibri"/>
                <w:bCs/>
              </w:rPr>
              <w:t>Nombre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/>
              <w:jc w:val="center"/>
              <w:rPr>
                <w:rFonts w:ascii="Calibri" w:hAnsi="Calibri"/>
                <w:bCs/>
              </w:rPr>
            </w:pPr>
            <w:r w:rsidRPr="00844F6A">
              <w:rPr>
                <w:rFonts w:ascii="Calibri" w:hAnsi="Calibri"/>
                <w:bCs/>
              </w:rPr>
              <w:t>ETP</w:t>
            </w:r>
          </w:p>
        </w:tc>
      </w:tr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</w:tbl>
    <w:p w:rsidR="0013388A" w:rsidRPr="00844F6A" w:rsidRDefault="0013388A" w:rsidP="0013388A">
      <w:pPr>
        <w:contextualSpacing/>
        <w:rPr>
          <w:rFonts w:ascii="Calibri" w:hAnsi="Calibri"/>
          <w:b/>
        </w:rPr>
      </w:pP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C20904" w:rsidRPr="00844F6A" w:rsidRDefault="00C20904" w:rsidP="00C20904">
            <w:pPr>
              <w:numPr>
                <w:ilvl w:val="0"/>
                <w:numId w:val="3"/>
              </w:numPr>
              <w:contextualSpacing/>
              <w:rPr>
                <w:rFonts w:ascii="Calibri" w:hAnsi="Calibri"/>
                <w:b w:val="0"/>
              </w:rPr>
            </w:pPr>
            <w:r w:rsidRPr="00844F6A">
              <w:rPr>
                <w:rFonts w:ascii="Calibri" w:hAnsi="Calibri"/>
              </w:rPr>
              <w:t>Personnel médical réalisant les actes de prélèvement de tissus</w:t>
            </w:r>
          </w:p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lastRenderedPageBreak/>
              <w:t>Personnel propre à l’établissement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Personnel d’un autre établissement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C81AFE">
            <w:pPr>
              <w:ind w:left="851"/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↘ Dans l’affirmative</w:t>
            </w:r>
          </w:p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Préciser le type de tissus et le nom et la qualification de chacun des médecins préleveurs (joindre la convention ou le projet de de convention organisant cette participation)</w:t>
            </w:r>
          </w:p>
        </w:tc>
        <w:tc>
          <w:tcPr>
            <w:tcW w:w="931" w:type="pct"/>
            <w:gridSpan w:val="2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 xml:space="preserve">Personnel d’un établissement ou d’un organisme autorisé à effectuer des activités de conservation 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C81AFE">
            <w:pPr>
              <w:ind w:left="851"/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↘ Dans l’affirmative</w:t>
            </w:r>
          </w:p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Préciser le type de tissus et le nom et la qualification de chacun des médecins préleveurs (joindre la convention ou le projet de de convention organisant cette participation)</w:t>
            </w:r>
          </w:p>
        </w:tc>
        <w:tc>
          <w:tcPr>
            <w:tcW w:w="931" w:type="pct"/>
            <w:gridSpan w:val="2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533183" w:rsidRPr="00844F6A" w:rsidRDefault="00533183" w:rsidP="00533183">
      <w:pPr>
        <w:contextualSpacing/>
        <w:rPr>
          <w:rFonts w:ascii="Calibri" w:hAnsi="Calibri"/>
          <w:b/>
        </w:rPr>
      </w:pPr>
    </w:p>
    <w:p w:rsidR="00C81AFE" w:rsidRPr="00844F6A" w:rsidRDefault="00C81AFE" w:rsidP="00C20904">
      <w:pPr>
        <w:ind w:left="720"/>
        <w:contextualSpacing/>
        <w:rPr>
          <w:rFonts w:ascii="Calibri" w:hAnsi="Calibri"/>
          <w:b/>
        </w:rPr>
      </w:pP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C81AFE" w:rsidRPr="00C20904" w:rsidRDefault="00C20904" w:rsidP="00C20904">
            <w:pPr>
              <w:pStyle w:val="Paragraphedeliste"/>
              <w:numPr>
                <w:ilvl w:val="0"/>
                <w:numId w:val="3"/>
              </w:numPr>
              <w:spacing w:after="120"/>
              <w:rPr>
                <w:rFonts w:ascii="Calibri" w:hAnsi="Calibri" w:cs="Arial"/>
              </w:rPr>
            </w:pPr>
            <w:r w:rsidRPr="00C20904">
              <w:rPr>
                <w:rFonts w:ascii="Calibri" w:hAnsi="Calibri"/>
              </w:rPr>
              <w:t>Personnel non médical participant aux actes de prélèvement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20904" w:rsidRDefault="00C20904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  <w:p w:rsidR="00C81AFE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  <w:p w:rsidR="00C20904" w:rsidRPr="00844F6A" w:rsidRDefault="00C20904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Personnel propre à l’établissement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Personnel d’un autre établissement de santé lié par convention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Personnel d’un établissement ou d’un organisme autorisé à effectuer des activités de conservation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rPr>
          <w:rFonts w:ascii="Calibri" w:hAnsi="Calibri"/>
        </w:rPr>
      </w:pPr>
    </w:p>
    <w:p w:rsidR="00C81AFE" w:rsidRPr="00844F6A" w:rsidRDefault="00B92569" w:rsidP="00C81AFE">
      <w:pPr>
        <w:numPr>
          <w:ilvl w:val="0"/>
          <w:numId w:val="3"/>
        </w:numPr>
        <w:contextualSpacing/>
        <w:rPr>
          <w:rFonts w:ascii="Calibri" w:hAnsi="Calibri"/>
          <w:b/>
        </w:rPr>
      </w:pPr>
      <w:r w:rsidRPr="00844F6A">
        <w:rPr>
          <w:rFonts w:ascii="Calibri" w:hAnsi="Calibri"/>
          <w:b/>
        </w:rPr>
        <w:t>Zone de prise en charge des personnes décédées assistées par ventilation mécanique et conservant une fonction hémodynamique (Article R1233-7 du CSP)</w:t>
      </w: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622"/>
        <w:gridCol w:w="851"/>
        <w:gridCol w:w="815"/>
      </w:tblGrid>
      <w:tr w:rsidR="00844F6A" w:rsidRPr="00844F6A" w:rsidTr="006C7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tcBorders>
              <w:top w:val="nil"/>
              <w:left w:val="nil"/>
            </w:tcBorders>
            <w:shd w:val="clear" w:color="auto" w:fill="auto"/>
          </w:tcPr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C7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tcBorders>
              <w:top w:val="single" w:sz="18" w:space="0" w:color="4F81BD" w:themeColor="accent1"/>
            </w:tcBorders>
            <w:shd w:val="clear" w:color="auto" w:fill="EEECE1" w:themeFill="background2"/>
            <w:vAlign w:val="center"/>
          </w:tcPr>
          <w:p w:rsidR="00281739" w:rsidRPr="00EA0DB5" w:rsidRDefault="00B92569" w:rsidP="00EA0DB5">
            <w:pPr>
              <w:shd w:val="clear" w:color="auto" w:fill="FFFFFF"/>
              <w:rPr>
                <w:rFonts w:ascii="Calibri" w:eastAsia="Times New Roman" w:hAnsi="Calibri" w:cs="Arial"/>
                <w:b w:val="0"/>
                <w:lang w:eastAsia="fr-FR"/>
              </w:rPr>
            </w:pP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 xml:space="preserve">Disposez-vous des locaux nécessaires à l'exercice de cette activité </w:t>
            </w:r>
          </w:p>
          <w:p w:rsidR="00B92569" w:rsidRPr="00EA0DB5" w:rsidRDefault="00B92569" w:rsidP="00EA0DB5">
            <w:pPr>
              <w:shd w:val="clear" w:color="auto" w:fill="FFFFFF"/>
              <w:rPr>
                <w:rFonts w:ascii="Calibri" w:eastAsia="Arial" w:hAnsi="Calibri" w:cs="Arial"/>
                <w:b w:val="0"/>
              </w:rPr>
            </w:pP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et au moins</w:t>
            </w:r>
            <w:r w:rsidR="00281739" w:rsidRPr="00EA0DB5">
              <w:rPr>
                <w:rFonts w:ascii="Calibri" w:eastAsia="Times New Roman" w:hAnsi="Calibri" w:cs="Arial"/>
                <w:b w:val="0"/>
                <w:lang w:eastAsia="fr-FR"/>
              </w:rPr>
              <w:t xml:space="preserve"> </w:t>
            </w: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:</w:t>
            </w:r>
          </w:p>
        </w:tc>
        <w:tc>
          <w:tcPr>
            <w:tcW w:w="458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EA0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shd w:val="clear" w:color="auto" w:fill="auto"/>
            <w:vAlign w:val="center"/>
          </w:tcPr>
          <w:p w:rsidR="00C81AFE" w:rsidRPr="00EA0DB5" w:rsidRDefault="00B92569" w:rsidP="00EA0DB5">
            <w:pPr>
              <w:pStyle w:val="Paragraphedeliste"/>
              <w:numPr>
                <w:ilvl w:val="0"/>
                <w:numId w:val="3"/>
              </w:numPr>
              <w:rPr>
                <w:rFonts w:ascii="Calibri" w:eastAsia="Arial" w:hAnsi="Calibri" w:cs="Arial"/>
                <w:b w:val="0"/>
              </w:rPr>
            </w:pP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D'une zone permettant l'isolement des donneurs, et facilement accessible aux familles </w:t>
            </w:r>
            <w:r w:rsidR="00281739" w:rsidRPr="00EA0DB5">
              <w:rPr>
                <w:rFonts w:ascii="Calibri" w:eastAsia="Times New Roman" w:hAnsi="Calibri" w:cs="Arial"/>
                <w:b w:val="0"/>
                <w:lang w:eastAsia="fr-FR"/>
              </w:rPr>
              <w:t xml:space="preserve">(préciser la localisation de cette zone) </w:t>
            </w: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: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EA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shd w:val="clear" w:color="auto" w:fill="auto"/>
            <w:vAlign w:val="center"/>
          </w:tcPr>
          <w:p w:rsidR="00B92569" w:rsidRPr="00EA0DB5" w:rsidRDefault="006C7379" w:rsidP="00EA0DB5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ind w:left="714" w:hanging="357"/>
              <w:rPr>
                <w:rFonts w:ascii="Calibri" w:eastAsia="Arial" w:hAnsi="Calibri" w:cs="Arial"/>
                <w:b w:val="0"/>
              </w:rPr>
            </w:pPr>
            <w:r>
              <w:rPr>
                <w:rFonts w:ascii="Calibri" w:eastAsia="Times New Roman" w:hAnsi="Calibri" w:cs="Arial"/>
                <w:b w:val="0"/>
                <w:lang w:eastAsia="fr-FR"/>
              </w:rPr>
              <w:t>relevant d’un service (préciser lequel) 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EA0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shd w:val="clear" w:color="auto" w:fill="auto"/>
            <w:vAlign w:val="center"/>
          </w:tcPr>
          <w:p w:rsidR="00B92569" w:rsidRPr="00EA0DB5" w:rsidRDefault="00B92569" w:rsidP="006C7379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rPr>
                <w:rFonts w:ascii="Calibri" w:eastAsia="Arial" w:hAnsi="Calibri" w:cs="Arial"/>
                <w:b w:val="0"/>
              </w:rPr>
            </w:pP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ou d'un département </w:t>
            </w:r>
            <w:r w:rsidR="006C7379">
              <w:rPr>
                <w:rFonts w:ascii="Calibri" w:eastAsia="Times New Roman" w:hAnsi="Calibri" w:cs="Arial"/>
                <w:b w:val="0"/>
                <w:lang w:eastAsia="fr-FR"/>
              </w:rPr>
              <w:t>(préciser lequel)</w:t>
            </w: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 xml:space="preserve"> 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EA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shd w:val="clear" w:color="auto" w:fill="auto"/>
            <w:vAlign w:val="center"/>
          </w:tcPr>
          <w:p w:rsidR="00B92569" w:rsidRPr="00EA0DB5" w:rsidRDefault="00EA0DB5" w:rsidP="00EA0DB5">
            <w:pPr>
              <w:rPr>
                <w:rFonts w:ascii="Calibri" w:eastAsia="Arial" w:hAnsi="Calibri" w:cs="Arial"/>
                <w:b w:val="0"/>
              </w:rPr>
            </w:pP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D</w:t>
            </w:r>
            <w:r w:rsidR="00B92569" w:rsidRPr="00EA0DB5">
              <w:rPr>
                <w:rFonts w:ascii="Calibri" w:eastAsia="Times New Roman" w:hAnsi="Calibri" w:cs="Arial"/>
                <w:b w:val="0"/>
                <w:lang w:eastAsia="fr-FR"/>
              </w:rPr>
              <w:t>'une unité ou d'une structure n'effectuant pas de transplantations :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EA0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shd w:val="clear" w:color="auto" w:fill="auto"/>
            <w:vAlign w:val="center"/>
          </w:tcPr>
          <w:p w:rsidR="00B92569" w:rsidRPr="00EA0DB5" w:rsidRDefault="00B92569" w:rsidP="00EA0DB5">
            <w:pPr>
              <w:pStyle w:val="Paragraphedeliste"/>
              <w:numPr>
                <w:ilvl w:val="0"/>
                <w:numId w:val="3"/>
              </w:numPr>
              <w:rPr>
                <w:rFonts w:ascii="Calibri" w:eastAsia="Arial" w:hAnsi="Calibri" w:cs="Arial"/>
                <w:b w:val="0"/>
              </w:rPr>
            </w:pP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équipée du matériel nécessaire à la prise en charge respiratoire et circulatoire des donneurs :  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EA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shd w:val="clear" w:color="auto" w:fill="auto"/>
            <w:vAlign w:val="center"/>
          </w:tcPr>
          <w:p w:rsidR="00B92569" w:rsidRPr="00EA0DB5" w:rsidRDefault="00B92569" w:rsidP="00EA0DB5">
            <w:pPr>
              <w:rPr>
                <w:rFonts w:ascii="Calibri" w:eastAsia="Arial" w:hAnsi="Calibri" w:cs="Arial"/>
                <w:b w:val="0"/>
              </w:rPr>
            </w:pP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D'au moins une salle d'opération </w:t>
            </w:r>
            <w:r w:rsidRPr="00EA0DB5">
              <w:rPr>
                <w:rFonts w:ascii="Calibri" w:eastAsia="Arial" w:hAnsi="Calibri" w:cs="Arial"/>
                <w:b w:val="0"/>
              </w:rPr>
              <w:t xml:space="preserve">permettant de réaliser les actes de prélèvement </w:t>
            </w: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: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EA0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shd w:val="clear" w:color="auto" w:fill="auto"/>
            <w:vAlign w:val="center"/>
          </w:tcPr>
          <w:p w:rsidR="00B92569" w:rsidRPr="00EA0DB5" w:rsidRDefault="00B92569" w:rsidP="00EA0DB5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rPr>
                <w:rFonts w:ascii="Calibri" w:eastAsia="Arial" w:hAnsi="Calibri" w:cs="Arial"/>
                <w:b w:val="0"/>
              </w:rPr>
            </w:pP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 xml:space="preserve">dotée du matériel nécessaire : 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EA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shd w:val="clear" w:color="auto" w:fill="auto"/>
            <w:vAlign w:val="center"/>
          </w:tcPr>
          <w:p w:rsidR="00B92569" w:rsidRPr="00EA0DB5" w:rsidRDefault="00B92569" w:rsidP="00EA0DB5">
            <w:pPr>
              <w:pStyle w:val="Paragraphedeliste"/>
              <w:numPr>
                <w:ilvl w:val="0"/>
                <w:numId w:val="3"/>
              </w:numPr>
              <w:rPr>
                <w:rFonts w:ascii="Calibri" w:eastAsia="Arial" w:hAnsi="Calibri" w:cs="Arial"/>
                <w:b w:val="0"/>
              </w:rPr>
            </w:pP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de taille suffisante pour la réalisation de l'explantation des organes et pour la restauration décente du corps du donneur :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EA0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shd w:val="clear" w:color="auto" w:fill="auto"/>
            <w:vAlign w:val="center"/>
          </w:tcPr>
          <w:p w:rsidR="00C81AFE" w:rsidRPr="00EA0DB5" w:rsidRDefault="00C81AFE" w:rsidP="00EA0DB5">
            <w:pPr>
              <w:rPr>
                <w:rFonts w:ascii="Calibri" w:hAnsi="Calibri"/>
                <w:b w:val="0"/>
              </w:rPr>
            </w:pPr>
            <w:r w:rsidRPr="00EA0DB5">
              <w:rPr>
                <w:rFonts w:ascii="Calibri" w:hAnsi="Calibri"/>
                <w:b w:val="0"/>
              </w:rPr>
              <w:t>Disposez-vous d’une salle d’opération réservée aux actes de prélèvement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rPr>
          <w:rFonts w:ascii="Calibri" w:hAnsi="Calibri"/>
        </w:rPr>
      </w:pPr>
    </w:p>
    <w:p w:rsidR="00C81AFE" w:rsidRDefault="00C81AFE" w:rsidP="00C81AFE">
      <w:pPr>
        <w:numPr>
          <w:ilvl w:val="0"/>
          <w:numId w:val="3"/>
        </w:numPr>
        <w:contextualSpacing/>
        <w:rPr>
          <w:rFonts w:ascii="Calibri" w:hAnsi="Calibri"/>
          <w:b/>
        </w:rPr>
      </w:pPr>
      <w:r w:rsidRPr="00844F6A">
        <w:rPr>
          <w:rFonts w:ascii="Calibri" w:hAnsi="Calibri"/>
          <w:b/>
        </w:rPr>
        <w:t>Local utilisé pour les prélèvements de tissus sur u</w:t>
      </w:r>
      <w:r w:rsidR="001B672A" w:rsidRPr="00844F6A">
        <w:rPr>
          <w:rFonts w:ascii="Calibri" w:hAnsi="Calibri"/>
          <w:b/>
        </w:rPr>
        <w:t>n</w:t>
      </w:r>
      <w:r w:rsidRPr="00844F6A">
        <w:rPr>
          <w:rFonts w:ascii="Calibri" w:hAnsi="Calibri"/>
          <w:b/>
        </w:rPr>
        <w:t>e personne présentant un arrêt cardiaque et respiratoire persistant</w:t>
      </w:r>
    </w:p>
    <w:p w:rsidR="006C7379" w:rsidRDefault="006C7379" w:rsidP="006C7379">
      <w:pPr>
        <w:contextualSpacing/>
        <w:rPr>
          <w:rFonts w:ascii="Calibri" w:hAnsi="Calibri"/>
          <w:b/>
        </w:rPr>
      </w:pPr>
    </w:p>
    <w:p w:rsidR="006C7379" w:rsidRDefault="006C7379" w:rsidP="006C7379">
      <w:pPr>
        <w:contextualSpacing/>
        <w:rPr>
          <w:rFonts w:ascii="Calibri" w:hAnsi="Calibri"/>
          <w:b/>
        </w:rPr>
      </w:pPr>
    </w:p>
    <w:p w:rsidR="006C7379" w:rsidRDefault="006C7379" w:rsidP="006C7379">
      <w:pPr>
        <w:contextualSpacing/>
        <w:rPr>
          <w:rFonts w:ascii="Calibri" w:hAnsi="Calibri"/>
          <w:b/>
        </w:rPr>
      </w:pPr>
    </w:p>
    <w:p w:rsidR="006C7379" w:rsidRDefault="006C7379" w:rsidP="006C7379">
      <w:pPr>
        <w:contextualSpacing/>
        <w:rPr>
          <w:rFonts w:ascii="Calibri" w:hAnsi="Calibri"/>
          <w:b/>
        </w:rPr>
      </w:pPr>
    </w:p>
    <w:p w:rsidR="006C7379" w:rsidRPr="00844F6A" w:rsidRDefault="006C7379" w:rsidP="006C7379">
      <w:pPr>
        <w:contextualSpacing/>
        <w:rPr>
          <w:rFonts w:ascii="Calibri" w:hAnsi="Calibri"/>
          <w:b/>
        </w:rPr>
      </w:pP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C2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C2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Disposez-vous d’un local adapté à ces prélèvements</w:t>
            </w:r>
          </w:p>
        </w:tc>
        <w:tc>
          <w:tcPr>
            <w:tcW w:w="438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Disposez-vous de l’équipement nécessaire au respect des conditions d’hygiène et d’asepsie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6C7379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6C7379" w:rsidRPr="00C20904" w:rsidRDefault="006C7379" w:rsidP="00C81AFE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Disposez-vous d’un système d’évacuation des déchets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C7379" w:rsidRPr="00844F6A" w:rsidRDefault="006C737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C7379" w:rsidRPr="00844F6A" w:rsidRDefault="006C737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Disposez-vous d’un système d’évacuation des eaux usées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Disposez-vous du matériel nécessaire pour effectuer la restauration tégumentaire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numPr>
          <w:ilvl w:val="0"/>
          <w:numId w:val="6"/>
        </w:numPr>
        <w:contextualSpacing/>
        <w:rPr>
          <w:rFonts w:ascii="Calibri" w:hAnsi="Calibri"/>
        </w:rPr>
      </w:pPr>
      <w:r w:rsidRPr="00844F6A">
        <w:rPr>
          <w:rFonts w:ascii="Calibri" w:hAnsi="Calibri"/>
        </w:rPr>
        <w:t>Préciser où est situé ce local au sein de l’établissement</w:t>
      </w:r>
    </w:p>
    <w:p w:rsidR="00C81AFE" w:rsidRPr="00844F6A" w:rsidRDefault="00C81AFE" w:rsidP="00C81AFE">
      <w:pPr>
        <w:rPr>
          <w:rFonts w:ascii="Calibri" w:hAnsi="Calibri"/>
        </w:rPr>
      </w:pPr>
    </w:p>
    <w:p w:rsidR="00C81AFE" w:rsidRPr="00844F6A" w:rsidRDefault="00C81AFE" w:rsidP="00C81AFE">
      <w:pPr>
        <w:rPr>
          <w:rFonts w:ascii="Calibri" w:hAnsi="Calibri"/>
        </w:rPr>
      </w:pPr>
    </w:p>
    <w:p w:rsidR="00C81AFE" w:rsidRPr="00844F6A" w:rsidRDefault="00C81AFE" w:rsidP="000D1EEC">
      <w:pPr>
        <w:pStyle w:val="Paragraphedeliste"/>
        <w:keepNext/>
        <w:keepLines/>
        <w:numPr>
          <w:ilvl w:val="2"/>
          <w:numId w:val="19"/>
        </w:numPr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  <w:bookmarkStart w:id="30" w:name="_Toc457312773"/>
      <w:bookmarkStart w:id="31" w:name="_Toc466014763"/>
      <w:r w:rsidRPr="00844F6A">
        <w:rPr>
          <w:rFonts w:ascii="Calibri" w:eastAsiaTheme="majorEastAsia" w:hAnsi="Calibri" w:cstheme="majorBidi"/>
          <w:b/>
          <w:lang w:eastAsia="fr-FR"/>
        </w:rPr>
        <w:t>Renseignements relatifs aux procédures mises en œuvre</w:t>
      </w:r>
      <w:bookmarkEnd w:id="30"/>
      <w:bookmarkEnd w:id="31"/>
    </w:p>
    <w:p w:rsidR="00C81AFE" w:rsidRPr="00844F6A" w:rsidRDefault="00C81AFE" w:rsidP="00C81AFE">
      <w:pPr>
        <w:rPr>
          <w:rFonts w:ascii="Calibri" w:hAnsi="Calibri"/>
        </w:rPr>
      </w:pPr>
      <w:r w:rsidRPr="00844F6A">
        <w:rPr>
          <w:rFonts w:ascii="Calibri" w:hAnsi="Calibri"/>
        </w:rPr>
        <w:t>Joindre tout document utile à l’étude du dossier</w:t>
      </w:r>
    </w:p>
    <w:p w:rsidR="00C81AFE" w:rsidRPr="00844F6A" w:rsidRDefault="00C81AFE" w:rsidP="00C81AFE">
      <w:pPr>
        <w:numPr>
          <w:ilvl w:val="0"/>
          <w:numId w:val="6"/>
        </w:numPr>
        <w:contextualSpacing/>
        <w:rPr>
          <w:rFonts w:ascii="Calibri" w:hAnsi="Calibri"/>
        </w:rPr>
      </w:pPr>
      <w:r w:rsidRPr="00844F6A">
        <w:rPr>
          <w:rFonts w:ascii="Calibri" w:hAnsi="Calibri"/>
        </w:rPr>
        <w:t>Procédure de conservation des documents relatifs au prélèvement</w:t>
      </w:r>
    </w:p>
    <w:p w:rsidR="00C81AFE" w:rsidRPr="00844F6A" w:rsidRDefault="00C81AFE" w:rsidP="00C81AFE">
      <w:pPr>
        <w:numPr>
          <w:ilvl w:val="0"/>
          <w:numId w:val="6"/>
        </w:numPr>
        <w:contextualSpacing/>
        <w:rPr>
          <w:rFonts w:ascii="Calibri" w:hAnsi="Calibri"/>
        </w:rPr>
      </w:pPr>
      <w:r w:rsidRPr="00844F6A">
        <w:rPr>
          <w:rFonts w:ascii="Calibri" w:hAnsi="Calibri"/>
        </w:rPr>
        <w:t>Organisation mise en place après un prélèvement pour assurer ou faire assurer le transport des tissus vers un organisme de conservation</w:t>
      </w:r>
    </w:p>
    <w:p w:rsidR="00C23023" w:rsidRDefault="00C23023" w:rsidP="00C81AFE">
      <w:pPr>
        <w:rPr>
          <w:rFonts w:ascii="Calibri" w:hAnsi="Calibri"/>
          <w:b/>
        </w:rPr>
      </w:pPr>
    </w:p>
    <w:p w:rsidR="000D7B82" w:rsidRPr="000D7B82" w:rsidRDefault="000D7B82" w:rsidP="000D7B82">
      <w:pPr>
        <w:pStyle w:val="Paragraphedeliste"/>
        <w:keepNext/>
        <w:keepLines/>
        <w:numPr>
          <w:ilvl w:val="0"/>
          <w:numId w:val="25"/>
        </w:numPr>
        <w:pBdr>
          <w:bottom w:val="single" w:sz="4" w:space="1" w:color="4F81BD"/>
        </w:pBdr>
        <w:spacing w:after="0" w:line="240" w:lineRule="auto"/>
        <w:jc w:val="both"/>
        <w:outlineLvl w:val="0"/>
        <w:rPr>
          <w:rFonts w:ascii="Calibri" w:eastAsia="Times New Roman" w:hAnsi="Calibri" w:cs="Arial"/>
          <w:b/>
          <w:bCs/>
          <w:color w:val="548DD4"/>
        </w:rPr>
      </w:pPr>
      <w:bookmarkStart w:id="32" w:name="_Toc466014764"/>
      <w:r w:rsidRPr="000D7B82">
        <w:rPr>
          <w:rFonts w:ascii="Calibri" w:eastAsia="Times New Roman" w:hAnsi="Calibri" w:cs="Arial"/>
          <w:b/>
          <w:bCs/>
          <w:color w:val="548DD4"/>
        </w:rPr>
        <w:t>PRELEVEMENTS D’ORGANES SUR PERSONNE VIVANTE</w:t>
      </w:r>
      <w:bookmarkEnd w:id="32"/>
    </w:p>
    <w:p w:rsidR="00C23023" w:rsidRDefault="00C23023" w:rsidP="00C81AFE">
      <w:pPr>
        <w:rPr>
          <w:rFonts w:ascii="Calibri" w:hAnsi="Calibri"/>
          <w:b/>
        </w:rPr>
      </w:pPr>
    </w:p>
    <w:p w:rsidR="000D7B82" w:rsidRDefault="000D7B82" w:rsidP="00C81AFE">
      <w:pPr>
        <w:rPr>
          <w:rFonts w:ascii="Calibri" w:hAnsi="Calibri"/>
          <w:b/>
        </w:rPr>
      </w:pPr>
    </w:p>
    <w:p w:rsidR="00FB4B06" w:rsidRPr="00A723BE" w:rsidRDefault="00FB4B06" w:rsidP="00A723BE">
      <w:pPr>
        <w:pStyle w:val="Paragraphedeliste"/>
        <w:keepNext/>
        <w:keepLines/>
        <w:numPr>
          <w:ilvl w:val="1"/>
          <w:numId w:val="26"/>
        </w:numPr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  <w:r w:rsidRPr="00A723BE">
        <w:rPr>
          <w:rFonts w:ascii="Calibri" w:hAnsi="Calibri" w:cs="Arial"/>
          <w:b/>
        </w:rPr>
        <w:t xml:space="preserve"> </w:t>
      </w:r>
      <w:bookmarkStart w:id="33" w:name="_Toc466014765"/>
      <w:r w:rsidRPr="00A723BE">
        <w:rPr>
          <w:rFonts w:ascii="Calibri" w:hAnsi="Calibri" w:cs="Arial"/>
          <w:b/>
        </w:rPr>
        <w:t>Les</w:t>
      </w:r>
      <w:r w:rsidRPr="00A723BE">
        <w:rPr>
          <w:rFonts w:ascii="Calibri" w:eastAsiaTheme="majorEastAsia" w:hAnsi="Calibri" w:cstheme="majorBidi"/>
          <w:b/>
          <w:lang w:eastAsia="fr-FR"/>
        </w:rPr>
        <w:t xml:space="preserve"> </w:t>
      </w:r>
      <w:r w:rsidRPr="00A723BE">
        <w:rPr>
          <w:rFonts w:ascii="Calibri" w:hAnsi="Calibri" w:cs="Arial"/>
          <w:b/>
        </w:rPr>
        <w:t>autorisations concernées</w:t>
      </w:r>
      <w:bookmarkEnd w:id="33"/>
    </w:p>
    <w:tbl>
      <w:tblPr>
        <w:tblStyle w:val="Grilleclaire-Accent11"/>
        <w:tblW w:w="4942" w:type="pct"/>
        <w:tblLook w:val="04A0" w:firstRow="1" w:lastRow="0" w:firstColumn="1" w:lastColumn="0" w:noHBand="0" w:noVBand="1"/>
      </w:tblPr>
      <w:tblGrid>
        <w:gridCol w:w="6345"/>
        <w:gridCol w:w="2835"/>
      </w:tblGrid>
      <w:tr w:rsidR="00844F6A" w:rsidRPr="00844F6A" w:rsidTr="00C2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pct"/>
            <w:tcBorders>
              <w:top w:val="nil"/>
              <w:left w:val="nil"/>
              <w:bottom w:val="single" w:sz="8" w:space="0" w:color="4F81BD" w:themeColor="accent1"/>
            </w:tcBorders>
            <w:shd w:val="clear" w:color="auto" w:fill="auto"/>
          </w:tcPr>
          <w:p w:rsidR="00D6674A" w:rsidRPr="00844F6A" w:rsidRDefault="00D6674A" w:rsidP="00281739">
            <w:pPr>
              <w:rPr>
                <w:rFonts w:ascii="Calibri" w:hAnsi="Calibri" w:cs="Arial"/>
              </w:rPr>
            </w:pPr>
          </w:p>
          <w:p w:rsidR="00D6674A" w:rsidRPr="00844F6A" w:rsidRDefault="00D6674A" w:rsidP="00281739">
            <w:pPr>
              <w:rPr>
                <w:rFonts w:ascii="Calibri" w:hAnsi="Calibri" w:cs="Arial"/>
              </w:rPr>
            </w:pPr>
          </w:p>
        </w:tc>
        <w:tc>
          <w:tcPr>
            <w:tcW w:w="1544" w:type="pct"/>
            <w:tcBorders>
              <w:bottom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:rsidR="00D6674A" w:rsidRPr="00C20904" w:rsidRDefault="00D6674A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hAnsi="Calibri" w:cs="Arial"/>
                <w:b w:val="0"/>
              </w:rPr>
              <w:t>Date de l’autorisation</w:t>
            </w:r>
          </w:p>
        </w:tc>
      </w:tr>
      <w:tr w:rsidR="00844F6A" w:rsidRPr="00844F6A" w:rsidTr="00C2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pct"/>
            <w:shd w:val="clear" w:color="auto" w:fill="auto"/>
          </w:tcPr>
          <w:p w:rsidR="00D6674A" w:rsidRPr="00C20904" w:rsidRDefault="00D6674A" w:rsidP="00281739">
            <w:pPr>
              <w:spacing w:line="247" w:lineRule="exact"/>
              <w:ind w:left="102" w:right="-20"/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  <w:spacing w:val="1"/>
              </w:rPr>
              <w:t>Prélèvement d’organes</w:t>
            </w:r>
            <w:r w:rsidR="00AB32BD" w:rsidRPr="00C20904">
              <w:rPr>
                <w:rFonts w:ascii="Calibri" w:eastAsia="Arial" w:hAnsi="Calibri" w:cs="Arial"/>
                <w:b w:val="0"/>
                <w:spacing w:val="1"/>
              </w:rPr>
              <w:t xml:space="preserve"> sur personne vivante majeure </w:t>
            </w:r>
          </w:p>
        </w:tc>
        <w:tc>
          <w:tcPr>
            <w:tcW w:w="1544" w:type="pct"/>
            <w:shd w:val="clear" w:color="auto" w:fill="auto"/>
          </w:tcPr>
          <w:p w:rsidR="00D6674A" w:rsidRPr="00844F6A" w:rsidRDefault="00D6674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</w:tr>
      <w:tr w:rsidR="00844F6A" w:rsidRPr="00844F6A" w:rsidTr="00C20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pct"/>
            <w:shd w:val="clear" w:color="auto" w:fill="DBE5F1" w:themeFill="accent1" w:themeFillTint="33"/>
          </w:tcPr>
          <w:p w:rsidR="00D6674A" w:rsidRPr="00C20904" w:rsidRDefault="00AB32BD" w:rsidP="00281739">
            <w:pPr>
              <w:spacing w:line="247" w:lineRule="exact"/>
              <w:ind w:left="102" w:right="-20"/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  <w:spacing w:val="1"/>
              </w:rPr>
              <w:t>Prélèvement d’organes sur personne vivante majeure ou mineure</w:t>
            </w:r>
          </w:p>
        </w:tc>
        <w:tc>
          <w:tcPr>
            <w:tcW w:w="1544" w:type="pct"/>
            <w:shd w:val="clear" w:color="auto" w:fill="DBE5F1" w:themeFill="accent1" w:themeFillTint="33"/>
          </w:tcPr>
          <w:p w:rsidR="00D6674A" w:rsidRPr="00844F6A" w:rsidRDefault="00D6674A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</w:tr>
    </w:tbl>
    <w:p w:rsidR="004C4DCA" w:rsidRDefault="004C4DCA" w:rsidP="00C81AFE">
      <w:pPr>
        <w:rPr>
          <w:rFonts w:ascii="Calibri" w:hAnsi="Calibri"/>
        </w:rPr>
      </w:pPr>
    </w:p>
    <w:p w:rsidR="001B18FC" w:rsidRPr="00844F6A" w:rsidRDefault="001B18FC" w:rsidP="00C81AFE">
      <w:pPr>
        <w:rPr>
          <w:rFonts w:ascii="Calibri" w:hAnsi="Calibri"/>
        </w:rPr>
      </w:pPr>
    </w:p>
    <w:p w:rsidR="004C4DCA" w:rsidRPr="00844F6A" w:rsidRDefault="004C4DCA" w:rsidP="004C4DCA">
      <w:pPr>
        <w:keepNext/>
        <w:keepLines/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  <w:r w:rsidRPr="00844F6A">
        <w:rPr>
          <w:rFonts w:ascii="Calibri" w:eastAsiaTheme="majorEastAsia" w:hAnsi="Calibri" w:cstheme="majorBidi"/>
          <w:b/>
          <w:lang w:eastAsia="fr-FR"/>
        </w:rPr>
        <w:t xml:space="preserve">    </w:t>
      </w:r>
      <w:bookmarkStart w:id="34" w:name="_Toc466014766"/>
      <w:r w:rsidR="00FB4B06" w:rsidRPr="00844F6A">
        <w:rPr>
          <w:rFonts w:ascii="Calibri" w:eastAsiaTheme="majorEastAsia" w:hAnsi="Calibri" w:cstheme="majorBidi"/>
          <w:b/>
          <w:lang w:eastAsia="fr-FR"/>
        </w:rPr>
        <w:t>Types de prélèvements</w:t>
      </w:r>
      <w:bookmarkEnd w:id="34"/>
    </w:p>
    <w:tbl>
      <w:tblPr>
        <w:tblStyle w:val="Grilleclaire-Accent11"/>
        <w:tblW w:w="0" w:type="auto"/>
        <w:tblLook w:val="04A0" w:firstRow="1" w:lastRow="0" w:firstColumn="1" w:lastColumn="0" w:noHBand="0" w:noVBand="1"/>
      </w:tblPr>
      <w:tblGrid>
        <w:gridCol w:w="7518"/>
        <w:gridCol w:w="832"/>
        <w:gridCol w:w="938"/>
      </w:tblGrid>
      <w:tr w:rsidR="00844F6A" w:rsidRPr="00844F6A" w:rsidTr="004C4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tcBorders>
              <w:top w:val="nil"/>
              <w:left w:val="nil"/>
            </w:tcBorders>
            <w:shd w:val="clear" w:color="auto" w:fill="auto"/>
          </w:tcPr>
          <w:p w:rsidR="004C4DCA" w:rsidRPr="00844F6A" w:rsidRDefault="004C4DCA" w:rsidP="00281739">
            <w:pPr>
              <w:spacing w:after="120"/>
              <w:rPr>
                <w:rFonts w:ascii="Calibri" w:hAnsi="Calibri"/>
              </w:rPr>
            </w:pPr>
          </w:p>
          <w:p w:rsidR="004C4DCA" w:rsidRPr="00844F6A" w:rsidRDefault="004C4DCA" w:rsidP="00281739">
            <w:pPr>
              <w:spacing w:after="120"/>
              <w:rPr>
                <w:rFonts w:ascii="Calibri" w:hAnsi="Calibri" w:cs="Arial"/>
              </w:rPr>
            </w:pPr>
            <w:r w:rsidRPr="00844F6A">
              <w:rPr>
                <w:rFonts w:ascii="Calibri" w:hAnsi="Calibri"/>
              </w:rPr>
              <w:t>Type d’organes pour lesquels l’autorisation de prélèvement à des fins thérapeutiques est demandée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C4DCA" w:rsidRPr="00844F6A" w:rsidRDefault="004C4DCA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C4DCA" w:rsidRPr="00844F6A" w:rsidRDefault="004C4DCA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4C4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shd w:val="clear" w:color="auto" w:fill="auto"/>
            <w:vAlign w:val="center"/>
          </w:tcPr>
          <w:p w:rsidR="004C4DCA" w:rsidRPr="00C20904" w:rsidRDefault="004C4DCA" w:rsidP="004C4DCA">
            <w:pPr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poumon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C4DCA" w:rsidRPr="00844F6A" w:rsidRDefault="004C4DC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4C4DCA" w:rsidRPr="00844F6A" w:rsidRDefault="004C4DC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4C4D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shd w:val="clear" w:color="auto" w:fill="DBE5F1" w:themeFill="accent1" w:themeFillTint="33"/>
            <w:vAlign w:val="center"/>
          </w:tcPr>
          <w:p w:rsidR="004C4DCA" w:rsidRPr="00C20904" w:rsidRDefault="004C4DCA" w:rsidP="00281739">
            <w:pPr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foie</w:t>
            </w:r>
          </w:p>
        </w:tc>
        <w:tc>
          <w:tcPr>
            <w:tcW w:w="832" w:type="dxa"/>
            <w:shd w:val="clear" w:color="auto" w:fill="DBE5F1" w:themeFill="accent1" w:themeFillTint="33"/>
            <w:vAlign w:val="center"/>
          </w:tcPr>
          <w:p w:rsidR="004C4DCA" w:rsidRPr="00844F6A" w:rsidRDefault="004C4DCA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:rsidR="004C4DCA" w:rsidRPr="00844F6A" w:rsidRDefault="004C4DCA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4C4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shd w:val="clear" w:color="auto" w:fill="auto"/>
            <w:vAlign w:val="center"/>
          </w:tcPr>
          <w:p w:rsidR="004C4DCA" w:rsidRPr="00C20904" w:rsidRDefault="004C4DCA" w:rsidP="004C4DCA">
            <w:pPr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  <w:spacing w:val="1"/>
              </w:rPr>
              <w:t>rein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C4DCA" w:rsidRPr="00844F6A" w:rsidRDefault="004C4DC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4C4DCA" w:rsidRPr="00844F6A" w:rsidRDefault="004C4DC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4C4D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shd w:val="clear" w:color="auto" w:fill="DBE5F1" w:themeFill="accent1" w:themeFillTint="33"/>
            <w:vAlign w:val="center"/>
          </w:tcPr>
          <w:p w:rsidR="004C4DCA" w:rsidRPr="00C20904" w:rsidRDefault="004C4DCA" w:rsidP="00C20904">
            <w:pPr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Autres</w:t>
            </w:r>
            <w:r w:rsidR="00C20904">
              <w:rPr>
                <w:rFonts w:ascii="Calibri" w:eastAsia="Arial" w:hAnsi="Calibri" w:cs="Arial"/>
                <w:b w:val="0"/>
              </w:rPr>
              <w:t xml:space="preserve">, </w:t>
            </w:r>
            <w:proofErr w:type="gramStart"/>
            <w:r w:rsidRPr="00C20904">
              <w:rPr>
                <w:rFonts w:ascii="Calibri" w:eastAsia="Arial" w:hAnsi="Calibri" w:cs="Arial"/>
                <w:b w:val="0"/>
              </w:rPr>
              <w:t>préciser</w:t>
            </w:r>
            <w:proofErr w:type="gramEnd"/>
            <w:r w:rsidR="00C20904">
              <w:rPr>
                <w:rFonts w:ascii="Calibri" w:eastAsia="Arial" w:hAnsi="Calibri" w:cs="Arial"/>
                <w:b w:val="0"/>
              </w:rPr>
              <w:t> :</w:t>
            </w:r>
          </w:p>
        </w:tc>
        <w:tc>
          <w:tcPr>
            <w:tcW w:w="832" w:type="dxa"/>
            <w:shd w:val="clear" w:color="auto" w:fill="DBE5F1" w:themeFill="accent1" w:themeFillTint="33"/>
            <w:vAlign w:val="center"/>
          </w:tcPr>
          <w:p w:rsidR="004C4DCA" w:rsidRPr="00844F6A" w:rsidRDefault="004C4DCA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:rsidR="004C4DCA" w:rsidRPr="00844F6A" w:rsidRDefault="004C4DCA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FB4B06" w:rsidRPr="00844F6A" w:rsidRDefault="00FB4B06" w:rsidP="00C81AFE">
      <w:pPr>
        <w:rPr>
          <w:rFonts w:ascii="Calibri" w:hAnsi="Calibri"/>
        </w:rPr>
      </w:pPr>
    </w:p>
    <w:p w:rsidR="00FB4B06" w:rsidRPr="00844F6A" w:rsidRDefault="00FB4B06" w:rsidP="00FB4B06">
      <w:pPr>
        <w:keepNext/>
        <w:keepLines/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  <w:r w:rsidRPr="00844F6A">
        <w:rPr>
          <w:rFonts w:ascii="Calibri" w:eastAsiaTheme="majorEastAsia" w:hAnsi="Calibri" w:cstheme="majorBidi"/>
          <w:b/>
          <w:lang w:eastAsia="fr-FR"/>
        </w:rPr>
        <w:lastRenderedPageBreak/>
        <w:t xml:space="preserve">    </w:t>
      </w:r>
      <w:bookmarkStart w:id="35" w:name="_Toc466014767"/>
      <w:r w:rsidRPr="00844F6A">
        <w:rPr>
          <w:rFonts w:ascii="Calibri" w:eastAsiaTheme="majorEastAsia" w:hAnsi="Calibri" w:cstheme="majorBidi"/>
          <w:b/>
          <w:lang w:eastAsia="fr-FR"/>
        </w:rPr>
        <w:t>Activités de transplantation d’organes sur le même site</w:t>
      </w:r>
      <w:bookmarkEnd w:id="35"/>
      <w:r w:rsidRPr="00844F6A">
        <w:rPr>
          <w:rFonts w:ascii="Calibri" w:eastAsiaTheme="majorEastAsia" w:hAnsi="Calibri" w:cstheme="majorBidi"/>
          <w:b/>
          <w:lang w:eastAsia="fr-FR"/>
        </w:rPr>
        <w:t xml:space="preserve"> </w:t>
      </w:r>
    </w:p>
    <w:tbl>
      <w:tblPr>
        <w:tblStyle w:val="Grilleclaire-Accent11"/>
        <w:tblW w:w="0" w:type="auto"/>
        <w:tblLook w:val="04A0" w:firstRow="1" w:lastRow="0" w:firstColumn="1" w:lastColumn="0" w:noHBand="0" w:noVBand="1"/>
      </w:tblPr>
      <w:tblGrid>
        <w:gridCol w:w="7518"/>
        <w:gridCol w:w="832"/>
        <w:gridCol w:w="938"/>
      </w:tblGrid>
      <w:tr w:rsidR="00844F6A" w:rsidRPr="00844F6A" w:rsidTr="00281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tcBorders>
              <w:top w:val="nil"/>
              <w:left w:val="nil"/>
            </w:tcBorders>
            <w:shd w:val="clear" w:color="auto" w:fill="auto"/>
          </w:tcPr>
          <w:p w:rsidR="009872E5" w:rsidRPr="00844F6A" w:rsidRDefault="009872E5" w:rsidP="00281739">
            <w:pPr>
              <w:spacing w:after="120"/>
              <w:rPr>
                <w:rFonts w:ascii="Calibri" w:hAnsi="Calibri"/>
              </w:rPr>
            </w:pPr>
          </w:p>
          <w:p w:rsidR="009872E5" w:rsidRPr="00844F6A" w:rsidRDefault="009872E5" w:rsidP="009872E5">
            <w:pPr>
              <w:spacing w:after="120"/>
              <w:rPr>
                <w:rFonts w:ascii="Calibri" w:hAnsi="Calibri" w:cs="Arial"/>
              </w:rPr>
            </w:pPr>
            <w:r w:rsidRPr="00844F6A">
              <w:rPr>
                <w:rFonts w:ascii="Calibri" w:hAnsi="Calibri"/>
              </w:rPr>
              <w:t xml:space="preserve">Activité de transplantation d’organes sur le même site que celui envisagé pour le prélèvement (joindre copie de l’arrêté d’autorisation de transplantation) 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72E5" w:rsidRPr="00844F6A" w:rsidRDefault="009872E5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872E5" w:rsidRPr="00844F6A" w:rsidRDefault="009872E5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28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shd w:val="clear" w:color="auto" w:fill="auto"/>
            <w:vAlign w:val="center"/>
          </w:tcPr>
          <w:p w:rsidR="009872E5" w:rsidRPr="00C20904" w:rsidRDefault="009872E5" w:rsidP="00281739">
            <w:pPr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poumon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72E5" w:rsidRPr="00844F6A" w:rsidRDefault="009872E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9872E5" w:rsidRPr="00844F6A" w:rsidRDefault="009872E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281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shd w:val="clear" w:color="auto" w:fill="DBE5F1" w:themeFill="accent1" w:themeFillTint="33"/>
            <w:vAlign w:val="center"/>
          </w:tcPr>
          <w:p w:rsidR="009872E5" w:rsidRPr="00C20904" w:rsidRDefault="009872E5" w:rsidP="00281739">
            <w:pPr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foie</w:t>
            </w:r>
          </w:p>
        </w:tc>
        <w:tc>
          <w:tcPr>
            <w:tcW w:w="832" w:type="dxa"/>
            <w:shd w:val="clear" w:color="auto" w:fill="DBE5F1" w:themeFill="accent1" w:themeFillTint="33"/>
            <w:vAlign w:val="center"/>
          </w:tcPr>
          <w:p w:rsidR="009872E5" w:rsidRPr="00844F6A" w:rsidRDefault="009872E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:rsidR="009872E5" w:rsidRPr="00844F6A" w:rsidRDefault="009872E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28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shd w:val="clear" w:color="auto" w:fill="auto"/>
            <w:vAlign w:val="center"/>
          </w:tcPr>
          <w:p w:rsidR="009872E5" w:rsidRPr="00C20904" w:rsidRDefault="009872E5" w:rsidP="00281739">
            <w:pPr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  <w:spacing w:val="1"/>
              </w:rPr>
              <w:t>rein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72E5" w:rsidRPr="00844F6A" w:rsidRDefault="009872E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9872E5" w:rsidRPr="00844F6A" w:rsidRDefault="009872E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281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shd w:val="clear" w:color="auto" w:fill="DBE5F1" w:themeFill="accent1" w:themeFillTint="33"/>
            <w:vAlign w:val="center"/>
          </w:tcPr>
          <w:p w:rsidR="009872E5" w:rsidRPr="00C20904" w:rsidRDefault="009872E5" w:rsidP="00C20904">
            <w:pPr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Autres</w:t>
            </w:r>
            <w:r w:rsidR="00C20904">
              <w:rPr>
                <w:rFonts w:ascii="Calibri" w:eastAsia="Arial" w:hAnsi="Calibri" w:cs="Arial"/>
                <w:b w:val="0"/>
              </w:rPr>
              <w:t xml:space="preserve">, </w:t>
            </w:r>
            <w:proofErr w:type="gramStart"/>
            <w:r w:rsidRPr="00C20904">
              <w:rPr>
                <w:rFonts w:ascii="Calibri" w:eastAsia="Arial" w:hAnsi="Calibri" w:cs="Arial"/>
                <w:b w:val="0"/>
              </w:rPr>
              <w:t>préciser</w:t>
            </w:r>
            <w:proofErr w:type="gramEnd"/>
            <w:r w:rsidR="00C20904">
              <w:rPr>
                <w:rFonts w:ascii="Calibri" w:eastAsia="Arial" w:hAnsi="Calibri" w:cs="Arial"/>
                <w:b w:val="0"/>
              </w:rPr>
              <w:t> :</w:t>
            </w:r>
          </w:p>
        </w:tc>
        <w:tc>
          <w:tcPr>
            <w:tcW w:w="832" w:type="dxa"/>
            <w:shd w:val="clear" w:color="auto" w:fill="DBE5F1" w:themeFill="accent1" w:themeFillTint="33"/>
            <w:vAlign w:val="center"/>
          </w:tcPr>
          <w:p w:rsidR="009872E5" w:rsidRPr="00844F6A" w:rsidRDefault="009872E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:rsidR="009872E5" w:rsidRPr="00844F6A" w:rsidRDefault="009872E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9872E5" w:rsidRPr="00844F6A" w:rsidRDefault="009872E5" w:rsidP="009872E5">
      <w:pPr>
        <w:rPr>
          <w:rFonts w:ascii="Calibri" w:hAnsi="Calibri"/>
        </w:rPr>
      </w:pPr>
    </w:p>
    <w:p w:rsidR="003903C2" w:rsidRPr="00A723BE" w:rsidRDefault="003903C2" w:rsidP="00A723BE">
      <w:pPr>
        <w:pStyle w:val="Paragraphedeliste"/>
        <w:keepNext/>
        <w:keepLines/>
        <w:numPr>
          <w:ilvl w:val="1"/>
          <w:numId w:val="26"/>
        </w:numPr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  <w:r w:rsidRPr="00A723BE">
        <w:rPr>
          <w:rFonts w:ascii="Calibri" w:eastAsiaTheme="majorEastAsia" w:hAnsi="Calibri" w:cstheme="majorBidi"/>
          <w:b/>
          <w:lang w:eastAsia="fr-FR"/>
        </w:rPr>
        <w:t xml:space="preserve"> </w:t>
      </w:r>
      <w:bookmarkStart w:id="36" w:name="_Toc466014768"/>
      <w:r w:rsidRPr="00A723BE">
        <w:rPr>
          <w:rFonts w:ascii="Calibri" w:eastAsiaTheme="majorEastAsia" w:hAnsi="Calibri" w:cstheme="majorBidi"/>
          <w:b/>
          <w:lang w:eastAsia="fr-FR"/>
        </w:rPr>
        <w:t>Conditions techniques</w:t>
      </w:r>
      <w:bookmarkEnd w:id="36"/>
      <w:r w:rsidRPr="00A723BE">
        <w:rPr>
          <w:rFonts w:ascii="Calibri" w:eastAsiaTheme="majorEastAsia" w:hAnsi="Calibri" w:cstheme="majorBidi"/>
          <w:b/>
          <w:lang w:eastAsia="fr-FR"/>
        </w:rPr>
        <w:t xml:space="preserve"> </w:t>
      </w:r>
    </w:p>
    <w:p w:rsidR="002E2CA9" w:rsidRDefault="002E2CA9" w:rsidP="00FA1889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844F6A">
        <w:rPr>
          <w:rFonts w:ascii="Calibri" w:eastAsia="Times New Roman" w:hAnsi="Calibri" w:cs="Times New Roman"/>
          <w:lang w:eastAsia="fr-FR"/>
        </w:rPr>
        <w:t>Article R1233-8</w:t>
      </w:r>
      <w:r w:rsidR="00FA1889" w:rsidRPr="00844F6A">
        <w:rPr>
          <w:rFonts w:ascii="Calibri" w:eastAsia="Times New Roman" w:hAnsi="Calibri" w:cs="Times New Roman"/>
          <w:lang w:eastAsia="fr-FR"/>
        </w:rPr>
        <w:t xml:space="preserve"> CSP, pour être autorisé</w:t>
      </w:r>
      <w:r w:rsidR="006705BA" w:rsidRPr="00844F6A">
        <w:rPr>
          <w:rFonts w:ascii="Calibri" w:eastAsia="Times New Roman" w:hAnsi="Calibri" w:cs="Times New Roman"/>
          <w:lang w:eastAsia="fr-FR"/>
        </w:rPr>
        <w:t>s</w:t>
      </w:r>
      <w:r w:rsidR="00FA1889" w:rsidRPr="00844F6A">
        <w:rPr>
          <w:rFonts w:ascii="Calibri" w:eastAsia="Times New Roman" w:hAnsi="Calibri" w:cs="Times New Roman"/>
          <w:lang w:eastAsia="fr-FR"/>
        </w:rPr>
        <w:t xml:space="preserve"> à effe</w:t>
      </w:r>
      <w:r w:rsidRPr="00844F6A">
        <w:rPr>
          <w:rFonts w:ascii="Calibri" w:eastAsia="Times New Roman" w:hAnsi="Calibri" w:cs="Times New Roman"/>
          <w:lang w:eastAsia="fr-FR"/>
        </w:rPr>
        <w:t xml:space="preserve">ctuer des prélèvements d'organes sur une personne vivante, les établissements de santé doivent </w:t>
      </w:r>
      <w:r w:rsidR="006705BA" w:rsidRPr="00844F6A">
        <w:rPr>
          <w:rFonts w:ascii="Calibri" w:eastAsia="Times New Roman" w:hAnsi="Calibri" w:cs="Times New Roman"/>
          <w:lang w:eastAsia="fr-FR"/>
        </w:rPr>
        <w:t xml:space="preserve">justifier </w:t>
      </w:r>
      <w:r w:rsidRPr="00844F6A">
        <w:rPr>
          <w:rFonts w:ascii="Calibri" w:eastAsia="Times New Roman" w:hAnsi="Calibri" w:cs="Times New Roman"/>
          <w:lang w:eastAsia="fr-FR"/>
        </w:rPr>
        <w:t xml:space="preserve">: </w:t>
      </w:r>
    </w:p>
    <w:p w:rsidR="00C20904" w:rsidRPr="00844F6A" w:rsidRDefault="00C20904" w:rsidP="00FA1889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6705BA" w:rsidRPr="00844F6A" w:rsidRDefault="006705BA" w:rsidP="006705BA">
      <w:pPr>
        <w:numPr>
          <w:ilvl w:val="0"/>
          <w:numId w:val="3"/>
        </w:numPr>
        <w:contextualSpacing/>
        <w:rPr>
          <w:rFonts w:ascii="Calibri" w:hAnsi="Calibri"/>
          <w:b/>
        </w:rPr>
      </w:pPr>
      <w:r w:rsidRPr="00844F6A">
        <w:rPr>
          <w:rFonts w:ascii="Calibri" w:eastAsia="Times New Roman" w:hAnsi="Calibri" w:cs="Times New Roman"/>
          <w:b/>
          <w:lang w:eastAsia="fr-FR"/>
        </w:rPr>
        <w:t>d'une organisation et de conditions de fonctionnement permettant l'exécution satisfaisante des opérations de prélèvement</w:t>
      </w:r>
      <w:r w:rsidRPr="00844F6A">
        <w:rPr>
          <w:rFonts w:ascii="Calibri" w:eastAsia="Times New Roman" w:hAnsi="Calibri" w:cs="Times New Roman"/>
          <w:lang w:eastAsia="fr-FR"/>
        </w:rPr>
        <w:t xml:space="preserve"> (à préciser) : </w:t>
      </w:r>
    </w:p>
    <w:p w:rsidR="006705BA" w:rsidRDefault="006705BA" w:rsidP="002E2CA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fr-FR"/>
        </w:rPr>
      </w:pPr>
    </w:p>
    <w:p w:rsidR="00C20904" w:rsidRDefault="00C20904" w:rsidP="002E2CA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fr-FR"/>
        </w:rPr>
      </w:pPr>
    </w:p>
    <w:p w:rsidR="00C20904" w:rsidRDefault="00C20904" w:rsidP="002E2CA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fr-FR"/>
        </w:rPr>
      </w:pPr>
    </w:p>
    <w:p w:rsidR="00156936" w:rsidRPr="00844F6A" w:rsidRDefault="00156936" w:rsidP="00156936">
      <w:pPr>
        <w:numPr>
          <w:ilvl w:val="0"/>
          <w:numId w:val="3"/>
        </w:numPr>
        <w:contextualSpacing/>
        <w:rPr>
          <w:rFonts w:ascii="Calibri" w:hAnsi="Calibri"/>
          <w:b/>
        </w:rPr>
      </w:pPr>
      <w:r w:rsidRPr="00844F6A">
        <w:rPr>
          <w:rFonts w:ascii="Calibri" w:eastAsia="Times New Roman" w:hAnsi="Calibri" w:cs="Times New Roman"/>
          <w:b/>
          <w:lang w:eastAsia="fr-FR"/>
        </w:rPr>
        <w:t>Locaux</w:t>
      </w:r>
      <w:r w:rsidR="006705BA" w:rsidRPr="00844F6A">
        <w:rPr>
          <w:rFonts w:ascii="Calibri" w:eastAsia="Times New Roman" w:hAnsi="Calibri" w:cs="Times New Roman"/>
          <w:b/>
          <w:lang w:eastAsia="fr-FR"/>
        </w:rPr>
        <w:t xml:space="preserve"> – matériel </w:t>
      </w: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C2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156936" w:rsidRPr="00844F6A" w:rsidRDefault="00156936" w:rsidP="00281739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156936" w:rsidRPr="00844F6A" w:rsidRDefault="00156936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56936" w:rsidRPr="00844F6A" w:rsidRDefault="00156936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C2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156936" w:rsidRPr="00C20904" w:rsidRDefault="00156936" w:rsidP="00156936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Disposez-vous d’un service de réanimation</w:t>
            </w:r>
          </w:p>
        </w:tc>
        <w:tc>
          <w:tcPr>
            <w:tcW w:w="438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156936" w:rsidRPr="00844F6A" w:rsidRDefault="00156936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156936" w:rsidRPr="00844F6A" w:rsidRDefault="00156936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C20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156936" w:rsidRPr="00C20904" w:rsidRDefault="00156936" w:rsidP="00281739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Si oui, Nom du responsable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156936" w:rsidRPr="00844F6A" w:rsidRDefault="00156936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156936" w:rsidRPr="00844F6A" w:rsidRDefault="00156936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C2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156936" w:rsidRPr="00C20904" w:rsidRDefault="00156936" w:rsidP="00156936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 xml:space="preserve">Disposez-vous de salle(s) d’opération(s) utilisée(s) pour les prélèvements 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156936" w:rsidRPr="00844F6A" w:rsidRDefault="00156936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156936" w:rsidRPr="00844F6A" w:rsidRDefault="00156936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942395" w:rsidRPr="00844F6A" w:rsidTr="00942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:rsidR="00942395" w:rsidRPr="00C20904" w:rsidRDefault="00942395" w:rsidP="00281739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Préciser le(s) lieu(x) où sont réalisés les prélèvements</w:t>
            </w:r>
            <w:r>
              <w:rPr>
                <w:rFonts w:ascii="Calibri" w:hAnsi="Calibri"/>
                <w:b w:val="0"/>
              </w:rPr>
              <w:t> :</w:t>
            </w:r>
          </w:p>
          <w:p w:rsidR="00942395" w:rsidRPr="00844F6A" w:rsidRDefault="00942395" w:rsidP="00281739">
            <w:pPr>
              <w:rPr>
                <w:rFonts w:ascii="Calibri" w:hAnsi="Calibri" w:cs="Arial"/>
              </w:rPr>
            </w:pPr>
          </w:p>
        </w:tc>
      </w:tr>
      <w:tr w:rsidR="00844F6A" w:rsidRPr="00844F6A" w:rsidTr="0028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6705BA" w:rsidRPr="00C20904" w:rsidRDefault="006705BA" w:rsidP="006705BA">
            <w:pPr>
              <w:spacing w:before="100" w:beforeAutospacing="1" w:after="100" w:afterAutospacing="1"/>
              <w:rPr>
                <w:rFonts w:ascii="Calibri" w:hAnsi="Calibri"/>
                <w:b w:val="0"/>
              </w:rPr>
            </w:pPr>
            <w:r w:rsidRPr="00C20904">
              <w:rPr>
                <w:rFonts w:ascii="Calibri" w:eastAsia="Times New Roman" w:hAnsi="Calibri" w:cs="Times New Roman"/>
                <w:b w:val="0"/>
                <w:lang w:eastAsia="fr-FR"/>
              </w:rPr>
              <w:t>Locaux dotés du matériel nécessaire à l'exécution des actes chirurgicaux de prélèvement </w:t>
            </w:r>
          </w:p>
          <w:p w:rsidR="006705BA" w:rsidRPr="00C20904" w:rsidRDefault="006705BA" w:rsidP="00281739">
            <w:pPr>
              <w:rPr>
                <w:rFonts w:ascii="Calibri" w:hAnsi="Calibri"/>
                <w:b w:val="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6705BA" w:rsidRPr="00844F6A" w:rsidRDefault="006705B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705BA" w:rsidRPr="00844F6A" w:rsidRDefault="006705B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965581" w:rsidRDefault="00965581" w:rsidP="00965581">
      <w:pPr>
        <w:ind w:left="720"/>
        <w:contextualSpacing/>
        <w:rPr>
          <w:rFonts w:ascii="Calibri" w:hAnsi="Calibri"/>
          <w:b/>
        </w:rPr>
      </w:pPr>
    </w:p>
    <w:p w:rsidR="00BE2495" w:rsidRPr="00844F6A" w:rsidRDefault="00BE2495" w:rsidP="00BE2495">
      <w:pPr>
        <w:numPr>
          <w:ilvl w:val="0"/>
          <w:numId w:val="3"/>
        </w:numPr>
        <w:contextualSpacing/>
        <w:rPr>
          <w:rFonts w:ascii="Calibri" w:hAnsi="Calibri"/>
          <w:b/>
        </w:rPr>
      </w:pPr>
      <w:r w:rsidRPr="00844F6A">
        <w:rPr>
          <w:rFonts w:ascii="Calibri" w:hAnsi="Calibri"/>
          <w:b/>
        </w:rPr>
        <w:t>Personnel médical réalisant les actes de prélèvement de tissus</w:t>
      </w:r>
    </w:p>
    <w:p w:rsidR="00BE2495" w:rsidRPr="00844F6A" w:rsidRDefault="00BE2495" w:rsidP="00BE2495">
      <w:pPr>
        <w:contextualSpacing/>
        <w:rPr>
          <w:rFonts w:ascii="Calibri" w:hAnsi="Calibri"/>
          <w:b/>
        </w:rPr>
      </w:pP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C2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BE2495" w:rsidRPr="00844F6A" w:rsidRDefault="00BE2495" w:rsidP="00281739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BE2495" w:rsidRPr="00844F6A" w:rsidRDefault="00BE2495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E2495" w:rsidRPr="00844F6A" w:rsidRDefault="00BE2495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C2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BE2495" w:rsidRPr="00C20904" w:rsidRDefault="00BE2495" w:rsidP="00281739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Personnel propre à l’établissement</w:t>
            </w:r>
          </w:p>
        </w:tc>
        <w:tc>
          <w:tcPr>
            <w:tcW w:w="438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C20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BE2495" w:rsidRPr="00C20904" w:rsidRDefault="00BE2495" w:rsidP="00BE2495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Si oui s’agit-il de l’équipe titulaire de l’autorisation de transplanter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28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BE2495" w:rsidRPr="00C20904" w:rsidRDefault="00BE2495" w:rsidP="00281739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Personnel d’un autre établissement ou organisme</w:t>
            </w:r>
            <w:r w:rsidR="00942395">
              <w:rPr>
                <w:rFonts w:ascii="Calibri" w:hAnsi="Calibri"/>
                <w:b w:val="0"/>
              </w:rPr>
              <w:t xml:space="preserve"> (joindre les conventions)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281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BE2495" w:rsidRPr="00C20904" w:rsidRDefault="00BE2495" w:rsidP="00281739">
            <w:pPr>
              <w:ind w:left="851"/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↘ Dans l’affirmative</w:t>
            </w:r>
          </w:p>
          <w:p w:rsidR="00BE2495" w:rsidRPr="00C20904" w:rsidRDefault="00BE2495" w:rsidP="00281739">
            <w:pPr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Préciser le type de tissus et le nom et la qualification de chacun des médecins préleveurs (joindre la convention ou le projet de de convention organisant cette participation)</w:t>
            </w:r>
          </w:p>
        </w:tc>
        <w:tc>
          <w:tcPr>
            <w:tcW w:w="931" w:type="pct"/>
            <w:gridSpan w:val="2"/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  <w:p w:rsidR="00BE2495" w:rsidRPr="00844F6A" w:rsidRDefault="00BE249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BE2495" w:rsidRPr="00844F6A" w:rsidRDefault="00BE2495" w:rsidP="00BE2495">
      <w:pPr>
        <w:rPr>
          <w:rFonts w:ascii="Calibri" w:hAnsi="Calibri"/>
          <w:b/>
        </w:rPr>
      </w:pPr>
    </w:p>
    <w:p w:rsidR="00BE2495" w:rsidRPr="00844F6A" w:rsidRDefault="00BE2495" w:rsidP="00BE2495">
      <w:pPr>
        <w:numPr>
          <w:ilvl w:val="0"/>
          <w:numId w:val="3"/>
        </w:numPr>
        <w:contextualSpacing/>
        <w:rPr>
          <w:rFonts w:ascii="Calibri" w:hAnsi="Calibri"/>
          <w:b/>
        </w:rPr>
      </w:pPr>
      <w:r w:rsidRPr="00844F6A">
        <w:rPr>
          <w:rFonts w:ascii="Calibri" w:hAnsi="Calibri"/>
          <w:b/>
        </w:rPr>
        <w:lastRenderedPageBreak/>
        <w:t xml:space="preserve">Personnel non médical participant aux actes de prélèvement </w:t>
      </w: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C2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BE2495" w:rsidRPr="00844F6A" w:rsidRDefault="00BE2495" w:rsidP="00281739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BE2495" w:rsidRPr="00844F6A" w:rsidRDefault="00BE2495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E2495" w:rsidRPr="00844F6A" w:rsidRDefault="00BE2495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C2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BE2495" w:rsidRPr="00C20904" w:rsidRDefault="00BE2495" w:rsidP="00281739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Personnel propre à l’établissement</w:t>
            </w:r>
          </w:p>
        </w:tc>
        <w:tc>
          <w:tcPr>
            <w:tcW w:w="438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C20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BE2495" w:rsidRPr="00C20904" w:rsidRDefault="00BE2495" w:rsidP="00281739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 xml:space="preserve">Si oui s’agit-il de </w:t>
            </w:r>
            <w:r w:rsidR="00942EB6" w:rsidRPr="00C20904">
              <w:rPr>
                <w:rFonts w:ascii="Calibri" w:eastAsia="Arial" w:hAnsi="Calibri" w:cs="Arial"/>
                <w:b w:val="0"/>
              </w:rPr>
              <w:t xml:space="preserve">personnel de </w:t>
            </w:r>
            <w:r w:rsidRPr="00C20904">
              <w:rPr>
                <w:rFonts w:ascii="Calibri" w:eastAsia="Arial" w:hAnsi="Calibri" w:cs="Arial"/>
                <w:b w:val="0"/>
              </w:rPr>
              <w:t>l’équipe titulaire de l’autorisation de transplanter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28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BE2495" w:rsidRPr="00C20904" w:rsidRDefault="00BE2495" w:rsidP="00942EB6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 xml:space="preserve">Personnel d’un autre établissement </w:t>
            </w:r>
            <w:r w:rsidR="00942EB6" w:rsidRPr="00C20904">
              <w:rPr>
                <w:rFonts w:ascii="Calibri" w:hAnsi="Calibri"/>
                <w:b w:val="0"/>
              </w:rPr>
              <w:t xml:space="preserve">ou organisme 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BE2495" w:rsidRPr="00844F6A" w:rsidRDefault="00BE2495" w:rsidP="00BE2495">
      <w:pPr>
        <w:rPr>
          <w:rFonts w:ascii="Calibri" w:hAnsi="Calibri"/>
        </w:rPr>
      </w:pPr>
    </w:p>
    <w:p w:rsidR="005118B5" w:rsidRPr="005118B5" w:rsidRDefault="005118B5" w:rsidP="005118B5">
      <w:pPr>
        <w:pStyle w:val="Paragraphedeliste"/>
        <w:keepNext/>
        <w:keepLines/>
        <w:numPr>
          <w:ilvl w:val="0"/>
          <w:numId w:val="25"/>
        </w:numPr>
        <w:pBdr>
          <w:bottom w:val="single" w:sz="4" w:space="1" w:color="4F81BD"/>
        </w:pBdr>
        <w:spacing w:after="0" w:line="240" w:lineRule="auto"/>
        <w:ind w:left="426" w:hanging="426"/>
        <w:jc w:val="both"/>
        <w:outlineLvl w:val="0"/>
        <w:rPr>
          <w:rFonts w:ascii="Calibri" w:eastAsia="Times New Roman" w:hAnsi="Calibri" w:cs="Arial"/>
          <w:b/>
          <w:bCs/>
          <w:color w:val="548DD4"/>
        </w:rPr>
      </w:pPr>
      <w:bookmarkStart w:id="37" w:name="_Toc469323821"/>
      <w:r w:rsidRPr="005118B5">
        <w:rPr>
          <w:rFonts w:ascii="Calibri" w:eastAsia="Times New Roman" w:hAnsi="Calibri" w:cs="Arial"/>
          <w:b/>
          <w:bCs/>
          <w:color w:val="548DD4"/>
        </w:rPr>
        <w:t>RENOUVELLEMENT DES ENGAGEMENTS</w:t>
      </w:r>
      <w:bookmarkEnd w:id="37"/>
      <w:r w:rsidRPr="005118B5">
        <w:rPr>
          <w:rFonts w:ascii="Calibri" w:eastAsia="Times New Roman" w:hAnsi="Calibri" w:cs="Arial"/>
          <w:b/>
          <w:bCs/>
          <w:color w:val="548DD4"/>
        </w:rPr>
        <w:t xml:space="preserve"> </w:t>
      </w:r>
    </w:p>
    <w:p w:rsidR="005118B5" w:rsidRPr="005118B5" w:rsidRDefault="005118B5" w:rsidP="005118B5">
      <w:pPr>
        <w:spacing w:after="0" w:line="240" w:lineRule="auto"/>
        <w:ind w:right="-69"/>
        <w:jc w:val="both"/>
        <w:rPr>
          <w:rFonts w:ascii="Calibri" w:eastAsia="Calibri" w:hAnsi="Calibri" w:cs="Times New Roman"/>
        </w:rPr>
      </w:pPr>
    </w:p>
    <w:p w:rsidR="005118B5" w:rsidRPr="005118B5" w:rsidRDefault="005118B5" w:rsidP="005118B5">
      <w:pPr>
        <w:keepNext/>
        <w:keepLines/>
        <w:numPr>
          <w:ilvl w:val="1"/>
          <w:numId w:val="29"/>
        </w:numPr>
        <w:shd w:val="clear" w:color="auto" w:fill="B8CCE4"/>
        <w:spacing w:before="200" w:after="240" w:line="240" w:lineRule="auto"/>
        <w:jc w:val="both"/>
        <w:outlineLvl w:val="1"/>
        <w:rPr>
          <w:rFonts w:ascii="Calibri" w:eastAsia="Times New Roman" w:hAnsi="Calibri" w:cs="Times New Roman"/>
          <w:b/>
          <w:lang w:eastAsia="fr-FR"/>
        </w:rPr>
      </w:pPr>
      <w:bookmarkStart w:id="38" w:name="_Toc403388488"/>
      <w:r w:rsidRPr="005118B5">
        <w:rPr>
          <w:rFonts w:ascii="Calibri" w:eastAsia="Times New Roman" w:hAnsi="Calibri" w:cs="Times New Roman"/>
          <w:b/>
          <w:lang w:eastAsia="fr-FR"/>
        </w:rPr>
        <w:t xml:space="preserve"> </w:t>
      </w:r>
      <w:bookmarkStart w:id="39" w:name="_Toc469323823"/>
      <w:r w:rsidRPr="005118B5">
        <w:rPr>
          <w:rFonts w:ascii="Calibri" w:eastAsia="Times New Roman" w:hAnsi="Calibri" w:cs="Times New Roman"/>
          <w:b/>
          <w:lang w:eastAsia="fr-FR"/>
        </w:rPr>
        <w:t>Engagements  du demandeur prévus à l’Article R.</w:t>
      </w:r>
      <w:bookmarkEnd w:id="38"/>
      <w:bookmarkEnd w:id="39"/>
      <w:r w:rsidR="008A320B">
        <w:rPr>
          <w:rFonts w:ascii="Calibri" w:eastAsia="Times New Roman" w:hAnsi="Calibri" w:cs="Times New Roman"/>
          <w:b/>
          <w:lang w:eastAsia="fr-FR"/>
        </w:rPr>
        <w:t>1233-5</w:t>
      </w:r>
    </w:p>
    <w:p w:rsidR="005118B5" w:rsidRDefault="005118B5" w:rsidP="005118B5">
      <w:pPr>
        <w:spacing w:line="240" w:lineRule="auto"/>
        <w:rPr>
          <w:rFonts w:ascii="Calibri" w:eastAsia="Calibri" w:hAnsi="Calibri" w:cs="Arial"/>
        </w:rPr>
      </w:pPr>
      <w:r w:rsidRPr="005118B5">
        <w:rPr>
          <w:rFonts w:ascii="Calibri" w:eastAsia="Calibri" w:hAnsi="Calibri" w:cs="Arial"/>
        </w:rPr>
        <w:t>Je soussigné, M (me) …, (fonction) …</w:t>
      </w:r>
      <w:proofErr w:type="gramStart"/>
      <w:r w:rsidRPr="005118B5">
        <w:rPr>
          <w:rFonts w:ascii="Calibri" w:eastAsia="Calibri" w:hAnsi="Calibri" w:cs="Arial"/>
        </w:rPr>
        <w:t>.,</w:t>
      </w:r>
      <w:proofErr w:type="gramEnd"/>
      <w:r w:rsidRPr="005118B5">
        <w:rPr>
          <w:rFonts w:ascii="Calibri" w:eastAsia="Calibri" w:hAnsi="Calibri" w:cs="Arial"/>
        </w:rPr>
        <w:t xml:space="preserve"> m’engage :</w:t>
      </w:r>
    </w:p>
    <w:p w:rsidR="00655A81" w:rsidRPr="008F013F" w:rsidRDefault="00655A81" w:rsidP="005118B5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Arial"/>
        </w:rPr>
      </w:pPr>
      <w:r w:rsidRPr="008F013F">
        <w:rPr>
          <w:rFonts w:ascii="Calibri" w:eastAsia="Calibri" w:hAnsi="Calibri" w:cs="Arial"/>
        </w:rPr>
        <w:t>Respecter les effectifs et la qualification des personnels nécessaires</w:t>
      </w:r>
      <w:r w:rsidR="0021062C" w:rsidRPr="008F013F">
        <w:rPr>
          <w:rFonts w:ascii="Calibri" w:eastAsia="Calibri" w:hAnsi="Calibri" w:cs="Arial"/>
        </w:rPr>
        <w:t> ;</w:t>
      </w:r>
    </w:p>
    <w:p w:rsidR="008F013F" w:rsidRPr="008F013F" w:rsidRDefault="008F013F" w:rsidP="008F013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line="264" w:lineRule="auto"/>
        <w:jc w:val="both"/>
        <w:rPr>
          <w:rFonts w:cs="Arial"/>
        </w:rPr>
      </w:pPr>
      <w:r w:rsidRPr="008F013F">
        <w:rPr>
          <w:rFonts w:cs="Arial"/>
        </w:rPr>
        <w:t xml:space="preserve">respecter le montant des dépenses d’assurance maladie et le volume d’activité en application de l'Article </w:t>
      </w:r>
      <w:hyperlink r:id="rId12" w:history="1">
        <w:r w:rsidRPr="008F013F">
          <w:rPr>
            <w:rStyle w:val="Lienhypertexte"/>
            <w:rFonts w:cs="Arial"/>
            <w:color w:val="auto"/>
          </w:rPr>
          <w:t xml:space="preserve">L. 6122-5 </w:t>
        </w:r>
      </w:hyperlink>
      <w:r w:rsidRPr="008F013F">
        <w:rPr>
          <w:rFonts w:cs="Arial"/>
        </w:rPr>
        <w:t>;</w:t>
      </w:r>
    </w:p>
    <w:p w:rsidR="008F013F" w:rsidRPr="008F013F" w:rsidRDefault="008F013F" w:rsidP="008F013F">
      <w:pPr>
        <w:pStyle w:val="Paragraphedeliste"/>
        <w:autoSpaceDE w:val="0"/>
        <w:autoSpaceDN w:val="0"/>
        <w:adjustRightInd w:val="0"/>
        <w:spacing w:line="264" w:lineRule="auto"/>
        <w:ind w:left="927"/>
        <w:jc w:val="both"/>
        <w:rPr>
          <w:rFonts w:cs="Arial"/>
        </w:rPr>
      </w:pPr>
    </w:p>
    <w:p w:rsidR="008F013F" w:rsidRPr="008F013F" w:rsidRDefault="008F013F" w:rsidP="008F013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line="264" w:lineRule="auto"/>
        <w:jc w:val="both"/>
        <w:rPr>
          <w:rFonts w:cs="Arial"/>
        </w:rPr>
      </w:pPr>
      <w:r w:rsidRPr="008F013F">
        <w:rPr>
          <w:rFonts w:cs="Arial"/>
        </w:rPr>
        <w:t>respecter les caractéristiques du projet initial ;</w:t>
      </w:r>
    </w:p>
    <w:p w:rsidR="008F013F" w:rsidRPr="008F013F" w:rsidRDefault="008F013F" w:rsidP="008F013F">
      <w:pPr>
        <w:pStyle w:val="Paragraphedeliste"/>
        <w:rPr>
          <w:rFonts w:cs="Arial"/>
        </w:rPr>
      </w:pPr>
    </w:p>
    <w:p w:rsidR="008F013F" w:rsidRPr="008F013F" w:rsidRDefault="008F013F" w:rsidP="008F013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line="264" w:lineRule="auto"/>
        <w:jc w:val="both"/>
        <w:rPr>
          <w:rFonts w:cs="Arial"/>
        </w:rPr>
      </w:pPr>
      <w:r w:rsidRPr="008F013F">
        <w:rPr>
          <w:rFonts w:cs="Arial"/>
        </w:rPr>
        <w:t>respecter les dispositions réglementaires en vigueur et mettre en œuvre les évaluations prévues ;</w:t>
      </w:r>
    </w:p>
    <w:p w:rsidR="005118B5" w:rsidRPr="005118B5" w:rsidRDefault="005118B5" w:rsidP="005118B5">
      <w:pPr>
        <w:spacing w:line="240" w:lineRule="auto"/>
        <w:ind w:left="720"/>
        <w:contextualSpacing/>
        <w:jc w:val="center"/>
        <w:rPr>
          <w:rFonts w:ascii="Calibri" w:eastAsia="Calibri" w:hAnsi="Calibri" w:cs="Arial"/>
        </w:rPr>
      </w:pPr>
    </w:p>
    <w:p w:rsidR="005118B5" w:rsidRPr="005118B5" w:rsidRDefault="005118B5" w:rsidP="005118B5">
      <w:pPr>
        <w:spacing w:line="240" w:lineRule="auto"/>
        <w:ind w:left="360"/>
        <w:jc w:val="right"/>
        <w:rPr>
          <w:rFonts w:ascii="Calibri" w:eastAsia="Calibri" w:hAnsi="Calibri" w:cs="Arial"/>
        </w:rPr>
      </w:pPr>
      <w:r w:rsidRPr="005118B5">
        <w:rPr>
          <w:rFonts w:ascii="Calibri" w:eastAsia="Calibri" w:hAnsi="Calibri" w:cs="Arial"/>
        </w:rPr>
        <w:t>Fait à ___________, le __/__/____</w:t>
      </w:r>
    </w:p>
    <w:p w:rsidR="005118B5" w:rsidRPr="005118B5" w:rsidRDefault="005118B5" w:rsidP="005118B5">
      <w:pPr>
        <w:spacing w:line="240" w:lineRule="auto"/>
        <w:jc w:val="center"/>
        <w:rPr>
          <w:rFonts w:ascii="Calibri" w:eastAsia="Calibri" w:hAnsi="Calibri" w:cs="Arial"/>
        </w:rPr>
      </w:pPr>
      <w:r w:rsidRPr="005118B5">
        <w:rPr>
          <w:rFonts w:ascii="Calibri" w:eastAsia="Calibri" w:hAnsi="Calibri" w:cs="Arial"/>
        </w:rPr>
        <w:tab/>
      </w:r>
    </w:p>
    <w:p w:rsidR="005118B5" w:rsidRPr="005118B5" w:rsidRDefault="005118B5" w:rsidP="005118B5">
      <w:pPr>
        <w:spacing w:line="240" w:lineRule="auto"/>
        <w:ind w:left="360"/>
        <w:jc w:val="right"/>
        <w:rPr>
          <w:rFonts w:ascii="Calibri" w:eastAsia="Calibri" w:hAnsi="Calibri" w:cs="Arial"/>
        </w:rPr>
      </w:pPr>
      <w:r w:rsidRPr="005118B5">
        <w:rPr>
          <w:rFonts w:ascii="Calibri" w:eastAsia="Calibri" w:hAnsi="Calibri" w:cs="Arial"/>
        </w:rPr>
        <w:t>Signature.</w:t>
      </w:r>
    </w:p>
    <w:p w:rsidR="00BE2495" w:rsidRPr="00844F6A" w:rsidRDefault="005118B5" w:rsidP="005118B5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fr-FR"/>
        </w:rPr>
      </w:pPr>
      <w:r w:rsidRPr="005118B5">
        <w:rPr>
          <w:rFonts w:ascii="Calibri" w:eastAsia="Calibri" w:hAnsi="Calibri" w:cs="Times New Roman"/>
        </w:rPr>
        <w:br w:type="page"/>
      </w:r>
    </w:p>
    <w:p w:rsidR="002E2CA9" w:rsidRPr="00844F6A" w:rsidRDefault="002E2CA9" w:rsidP="00C81AFE">
      <w:pPr>
        <w:rPr>
          <w:rFonts w:ascii="Calibri" w:hAnsi="Calibri"/>
        </w:rPr>
      </w:pPr>
    </w:p>
    <w:sectPr w:rsidR="002E2CA9" w:rsidRPr="00844F6A" w:rsidSect="00BF4F97">
      <w:footerReference w:type="defaul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93" w:rsidRDefault="004C6393" w:rsidP="00C81AFE">
      <w:pPr>
        <w:spacing w:after="0" w:line="240" w:lineRule="auto"/>
      </w:pPr>
      <w:r>
        <w:separator/>
      </w:r>
    </w:p>
  </w:endnote>
  <w:endnote w:type="continuationSeparator" w:id="0">
    <w:p w:rsidR="004C6393" w:rsidRDefault="004C6393" w:rsidP="00C8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529623"/>
      <w:docPartObj>
        <w:docPartGallery w:val="Page Numbers (Bottom of Page)"/>
        <w:docPartUnique/>
      </w:docPartObj>
    </w:sdtPr>
    <w:sdtEndPr/>
    <w:sdtContent>
      <w:p w:rsidR="008A320B" w:rsidRDefault="008A320B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CFDC0E" wp14:editId="1839D8B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Forme automatiqu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20B" w:rsidRDefault="008A320B">
                              <w:pPr>
                                <w:pStyle w:val="Pieddepage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381D47" w:rsidRPr="00381D47">
                                <w:rPr>
                                  <w:noProof/>
                                  <w:sz w:val="28"/>
                                  <w:szCs w:val="28"/>
                                </w:rPr>
                                <w:t>14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orme automatique 13" o:spid="_x0000_s1029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" filled="f" fillcolor="#5c83b4" stroked="f" strokecolor="#737373">
                  <v:textbox>
                    <w:txbxContent>
                      <w:p w:rsidR="008A320B" w:rsidRDefault="008A320B">
                        <w:pPr>
                          <w:pStyle w:val="Pieddepage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381D47" w:rsidRPr="00381D47">
                          <w:rPr>
                            <w:noProof/>
                            <w:sz w:val="28"/>
                            <w:szCs w:val="28"/>
                          </w:rPr>
                          <w:t>14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93" w:rsidRDefault="004C6393" w:rsidP="00C81AFE">
      <w:pPr>
        <w:spacing w:after="0" w:line="240" w:lineRule="auto"/>
      </w:pPr>
      <w:r>
        <w:separator/>
      </w:r>
    </w:p>
  </w:footnote>
  <w:footnote w:type="continuationSeparator" w:id="0">
    <w:p w:rsidR="004C6393" w:rsidRDefault="004C6393" w:rsidP="00C81AFE">
      <w:pPr>
        <w:spacing w:after="0" w:line="240" w:lineRule="auto"/>
      </w:pPr>
      <w:r>
        <w:continuationSeparator/>
      </w:r>
    </w:p>
  </w:footnote>
  <w:footnote w:id="1">
    <w:p w:rsidR="008A320B" w:rsidRPr="00020917" w:rsidRDefault="008A320B" w:rsidP="00C81AFE">
      <w:pPr>
        <w:pStyle w:val="Notedebasdepage"/>
        <w:rPr>
          <w:rFonts w:asciiTheme="minorHAnsi" w:hAnsiTheme="minorHAnsi"/>
          <w:sz w:val="22"/>
          <w:lang w:val="fr-FR"/>
        </w:rPr>
      </w:pPr>
      <w:r>
        <w:rPr>
          <w:rStyle w:val="Appelnotedebasdep"/>
        </w:rPr>
        <w:footnoteRef/>
      </w:r>
      <w:r w:rsidRPr="00877B0D">
        <w:rPr>
          <w:lang w:val="fr-FR"/>
        </w:rPr>
        <w:t xml:space="preserve"> </w:t>
      </w:r>
      <w:r w:rsidRPr="00020917">
        <w:rPr>
          <w:rFonts w:asciiTheme="minorHAnsi" w:hAnsiTheme="minorHAnsi"/>
          <w:sz w:val="22"/>
          <w:lang w:val="fr-FR"/>
        </w:rPr>
        <w:t>Tout contact courriel concernant l’instruction de ce dossier se fera via cette adresse.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E36"/>
    <w:multiLevelType w:val="multilevel"/>
    <w:tmpl w:val="CFA8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18D9"/>
    <w:multiLevelType w:val="hybridMultilevel"/>
    <w:tmpl w:val="777649A0"/>
    <w:lvl w:ilvl="0" w:tplc="82E8A1CC">
      <w:start w:val="2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794B37"/>
    <w:multiLevelType w:val="multilevel"/>
    <w:tmpl w:val="869EC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E54E0E"/>
    <w:multiLevelType w:val="multilevel"/>
    <w:tmpl w:val="68DA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1278B"/>
    <w:multiLevelType w:val="multilevel"/>
    <w:tmpl w:val="0DFCCE50"/>
    <w:lvl w:ilvl="0">
      <w:start w:val="3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27370FF6"/>
    <w:multiLevelType w:val="multilevel"/>
    <w:tmpl w:val="1BF018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29FC6F9D"/>
    <w:multiLevelType w:val="multilevel"/>
    <w:tmpl w:val="3834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126BC"/>
    <w:multiLevelType w:val="multilevel"/>
    <w:tmpl w:val="714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DA0618"/>
    <w:multiLevelType w:val="multilevel"/>
    <w:tmpl w:val="125A6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FC76AA"/>
    <w:multiLevelType w:val="multilevel"/>
    <w:tmpl w:val="30E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133E2"/>
    <w:multiLevelType w:val="multilevel"/>
    <w:tmpl w:val="5FF6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4F522A"/>
    <w:multiLevelType w:val="hybridMultilevel"/>
    <w:tmpl w:val="9EA4A32E"/>
    <w:lvl w:ilvl="0" w:tplc="EE0038A2">
      <w:start w:val="1"/>
      <w:numFmt w:val="bullet"/>
      <w:lvlText w:val="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F26AF"/>
    <w:multiLevelType w:val="multilevel"/>
    <w:tmpl w:val="A4AE2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BA31009"/>
    <w:multiLevelType w:val="multilevel"/>
    <w:tmpl w:val="C760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03066"/>
    <w:multiLevelType w:val="multilevel"/>
    <w:tmpl w:val="EC9E022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cs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cs="Arial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cs="Arial" w:hint="default"/>
      </w:rPr>
    </w:lvl>
  </w:abstractNum>
  <w:abstractNum w:abstractNumId="15">
    <w:nsid w:val="3FA566BC"/>
    <w:multiLevelType w:val="multilevel"/>
    <w:tmpl w:val="212C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C144D8"/>
    <w:multiLevelType w:val="hybridMultilevel"/>
    <w:tmpl w:val="89BEC886"/>
    <w:lvl w:ilvl="0" w:tplc="BA96B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4452C"/>
    <w:multiLevelType w:val="multilevel"/>
    <w:tmpl w:val="B552BADE"/>
    <w:lvl w:ilvl="0">
      <w:start w:val="1"/>
      <w:numFmt w:val="upperRoman"/>
      <w:lvlText w:val="%1)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48A10566"/>
    <w:multiLevelType w:val="multilevel"/>
    <w:tmpl w:val="74FA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E37F07"/>
    <w:multiLevelType w:val="hybridMultilevel"/>
    <w:tmpl w:val="9DFA03B8"/>
    <w:lvl w:ilvl="0" w:tplc="290648C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53348"/>
    <w:multiLevelType w:val="hybridMultilevel"/>
    <w:tmpl w:val="43AC756E"/>
    <w:lvl w:ilvl="0" w:tplc="EE0038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40FE5"/>
    <w:multiLevelType w:val="hybridMultilevel"/>
    <w:tmpl w:val="80B2A96C"/>
    <w:lvl w:ilvl="0" w:tplc="43962F0A">
      <w:start w:val="1"/>
      <w:numFmt w:val="upperRoman"/>
      <w:lvlText w:val="%1-"/>
      <w:lvlJc w:val="left"/>
      <w:pPr>
        <w:ind w:left="1080" w:hanging="720"/>
      </w:pPr>
      <w:rPr>
        <w:rFonts w:eastAsiaTheme="minorHAnsi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5159F"/>
    <w:multiLevelType w:val="multilevel"/>
    <w:tmpl w:val="3220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9504E2"/>
    <w:multiLevelType w:val="hybridMultilevel"/>
    <w:tmpl w:val="6EAE9812"/>
    <w:lvl w:ilvl="0" w:tplc="5D1C98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A63FC"/>
    <w:multiLevelType w:val="multilevel"/>
    <w:tmpl w:val="F7365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E26032A"/>
    <w:multiLevelType w:val="hybridMultilevel"/>
    <w:tmpl w:val="C39A60A6"/>
    <w:lvl w:ilvl="0" w:tplc="C438109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6F0C609A"/>
    <w:multiLevelType w:val="hybridMultilevel"/>
    <w:tmpl w:val="27822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D728A"/>
    <w:multiLevelType w:val="hybridMultilevel"/>
    <w:tmpl w:val="A7A4BA68"/>
    <w:lvl w:ilvl="0" w:tplc="097649B2">
      <w:start w:val="1"/>
      <w:numFmt w:val="upperRoman"/>
      <w:lvlText w:val="%1-"/>
      <w:lvlJc w:val="left"/>
      <w:pPr>
        <w:ind w:left="1080" w:hanging="720"/>
      </w:pPr>
      <w:rPr>
        <w:rFonts w:eastAsiaTheme="minorHAnsi" w:cs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F289B"/>
    <w:multiLevelType w:val="hybridMultilevel"/>
    <w:tmpl w:val="08421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8"/>
  </w:num>
  <w:num w:numId="5">
    <w:abstractNumId w:val="24"/>
  </w:num>
  <w:num w:numId="6">
    <w:abstractNumId w:val="28"/>
  </w:num>
  <w:num w:numId="7">
    <w:abstractNumId w:val="17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9"/>
  </w:num>
  <w:num w:numId="15">
    <w:abstractNumId w:val="18"/>
  </w:num>
  <w:num w:numId="16">
    <w:abstractNumId w:val="22"/>
  </w:num>
  <w:num w:numId="17">
    <w:abstractNumId w:val="15"/>
  </w:num>
  <w:num w:numId="18">
    <w:abstractNumId w:val="27"/>
  </w:num>
  <w:num w:numId="19">
    <w:abstractNumId w:val="5"/>
  </w:num>
  <w:num w:numId="20">
    <w:abstractNumId w:val="16"/>
  </w:num>
  <w:num w:numId="21">
    <w:abstractNumId w:val="25"/>
  </w:num>
  <w:num w:numId="22">
    <w:abstractNumId w:val="21"/>
  </w:num>
  <w:num w:numId="23">
    <w:abstractNumId w:val="19"/>
  </w:num>
  <w:num w:numId="24">
    <w:abstractNumId w:val="1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FE"/>
    <w:rsid w:val="00005E53"/>
    <w:rsid w:val="00026C1E"/>
    <w:rsid w:val="00040E4A"/>
    <w:rsid w:val="000515A2"/>
    <w:rsid w:val="000668DE"/>
    <w:rsid w:val="00073E99"/>
    <w:rsid w:val="00083FD8"/>
    <w:rsid w:val="000D1EEC"/>
    <w:rsid w:val="000D3BE8"/>
    <w:rsid w:val="000D7B82"/>
    <w:rsid w:val="000D7DF5"/>
    <w:rsid w:val="00103293"/>
    <w:rsid w:val="00115914"/>
    <w:rsid w:val="00120DEB"/>
    <w:rsid w:val="0013388A"/>
    <w:rsid w:val="001375DD"/>
    <w:rsid w:val="00156936"/>
    <w:rsid w:val="00186DCD"/>
    <w:rsid w:val="00187584"/>
    <w:rsid w:val="001A025E"/>
    <w:rsid w:val="001A566B"/>
    <w:rsid w:val="001B18FC"/>
    <w:rsid w:val="001B313A"/>
    <w:rsid w:val="001B672A"/>
    <w:rsid w:val="001F2B2C"/>
    <w:rsid w:val="0021062C"/>
    <w:rsid w:val="00217EA3"/>
    <w:rsid w:val="00235757"/>
    <w:rsid w:val="00235A9E"/>
    <w:rsid w:val="00245EBF"/>
    <w:rsid w:val="00251918"/>
    <w:rsid w:val="00257B74"/>
    <w:rsid w:val="00281739"/>
    <w:rsid w:val="00283F31"/>
    <w:rsid w:val="002864C5"/>
    <w:rsid w:val="002B4CA5"/>
    <w:rsid w:val="002C28B0"/>
    <w:rsid w:val="002E2CA9"/>
    <w:rsid w:val="002F7693"/>
    <w:rsid w:val="00300176"/>
    <w:rsid w:val="00316E55"/>
    <w:rsid w:val="0033660A"/>
    <w:rsid w:val="0033683A"/>
    <w:rsid w:val="003449D3"/>
    <w:rsid w:val="00346644"/>
    <w:rsid w:val="00381D47"/>
    <w:rsid w:val="00383E9A"/>
    <w:rsid w:val="00385162"/>
    <w:rsid w:val="003903C2"/>
    <w:rsid w:val="003C4E14"/>
    <w:rsid w:val="003F795D"/>
    <w:rsid w:val="00402894"/>
    <w:rsid w:val="004329E8"/>
    <w:rsid w:val="00452419"/>
    <w:rsid w:val="00490259"/>
    <w:rsid w:val="004962A8"/>
    <w:rsid w:val="004B6C21"/>
    <w:rsid w:val="004C4DCA"/>
    <w:rsid w:val="004C6393"/>
    <w:rsid w:val="004E0B96"/>
    <w:rsid w:val="004E0FA5"/>
    <w:rsid w:val="005118B5"/>
    <w:rsid w:val="005308D0"/>
    <w:rsid w:val="00533183"/>
    <w:rsid w:val="00560872"/>
    <w:rsid w:val="00577791"/>
    <w:rsid w:val="005848EF"/>
    <w:rsid w:val="005868D2"/>
    <w:rsid w:val="005A7F24"/>
    <w:rsid w:val="00627357"/>
    <w:rsid w:val="00655A81"/>
    <w:rsid w:val="00660334"/>
    <w:rsid w:val="00661AF4"/>
    <w:rsid w:val="00666A29"/>
    <w:rsid w:val="006705BA"/>
    <w:rsid w:val="00687D7B"/>
    <w:rsid w:val="0069687D"/>
    <w:rsid w:val="006969AC"/>
    <w:rsid w:val="006C7379"/>
    <w:rsid w:val="006D48CF"/>
    <w:rsid w:val="006E7BB6"/>
    <w:rsid w:val="0070396F"/>
    <w:rsid w:val="00721C7E"/>
    <w:rsid w:val="00734E16"/>
    <w:rsid w:val="0074014D"/>
    <w:rsid w:val="00766F63"/>
    <w:rsid w:val="00767BC8"/>
    <w:rsid w:val="00807B89"/>
    <w:rsid w:val="00841D06"/>
    <w:rsid w:val="00844F6A"/>
    <w:rsid w:val="00863C61"/>
    <w:rsid w:val="008923C4"/>
    <w:rsid w:val="008A320B"/>
    <w:rsid w:val="008A3D4B"/>
    <w:rsid w:val="008D409B"/>
    <w:rsid w:val="008F013F"/>
    <w:rsid w:val="008F1DD6"/>
    <w:rsid w:val="009102B1"/>
    <w:rsid w:val="00940F46"/>
    <w:rsid w:val="00942395"/>
    <w:rsid w:val="00942EB6"/>
    <w:rsid w:val="00946E87"/>
    <w:rsid w:val="00965581"/>
    <w:rsid w:val="009872E5"/>
    <w:rsid w:val="0099130D"/>
    <w:rsid w:val="009D0BD3"/>
    <w:rsid w:val="009E7531"/>
    <w:rsid w:val="00A54C07"/>
    <w:rsid w:val="00A723BE"/>
    <w:rsid w:val="00A803BC"/>
    <w:rsid w:val="00A96207"/>
    <w:rsid w:val="00AB32BD"/>
    <w:rsid w:val="00AB6BEE"/>
    <w:rsid w:val="00AF2DB2"/>
    <w:rsid w:val="00B253A1"/>
    <w:rsid w:val="00B27A7F"/>
    <w:rsid w:val="00B41C5B"/>
    <w:rsid w:val="00B50400"/>
    <w:rsid w:val="00B65F5A"/>
    <w:rsid w:val="00B92569"/>
    <w:rsid w:val="00BD28BF"/>
    <w:rsid w:val="00BE2495"/>
    <w:rsid w:val="00BE2F0C"/>
    <w:rsid w:val="00BF3846"/>
    <w:rsid w:val="00BF4F97"/>
    <w:rsid w:val="00C03D7B"/>
    <w:rsid w:val="00C20904"/>
    <w:rsid w:val="00C23023"/>
    <w:rsid w:val="00C46A2F"/>
    <w:rsid w:val="00C81AFE"/>
    <w:rsid w:val="00D31473"/>
    <w:rsid w:val="00D6674A"/>
    <w:rsid w:val="00D97E88"/>
    <w:rsid w:val="00DA602E"/>
    <w:rsid w:val="00DC0AF9"/>
    <w:rsid w:val="00DC111E"/>
    <w:rsid w:val="00E15CFF"/>
    <w:rsid w:val="00E24CC3"/>
    <w:rsid w:val="00E63B85"/>
    <w:rsid w:val="00E74F65"/>
    <w:rsid w:val="00E94C54"/>
    <w:rsid w:val="00E95141"/>
    <w:rsid w:val="00EA0DB5"/>
    <w:rsid w:val="00EC5E09"/>
    <w:rsid w:val="00ED426A"/>
    <w:rsid w:val="00FA1889"/>
    <w:rsid w:val="00FB4B06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C81AF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81AFE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C81AFE"/>
    <w:pPr>
      <w:ind w:left="720"/>
      <w:contextualSpacing/>
    </w:pPr>
  </w:style>
  <w:style w:type="table" w:customStyle="1" w:styleId="Listeclaire-Accent11">
    <w:name w:val="Liste claire - Accent 11"/>
    <w:basedOn w:val="TableauNormal"/>
    <w:uiPriority w:val="61"/>
    <w:rsid w:val="00C81A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C81A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tedebasdepage">
    <w:name w:val="footnote text"/>
    <w:basedOn w:val="Normal"/>
    <w:link w:val="NotedebasdepageCar"/>
    <w:semiHidden/>
    <w:rsid w:val="00C81AFE"/>
    <w:pPr>
      <w:spacing w:after="0" w:line="240" w:lineRule="auto"/>
    </w:pPr>
    <w:rPr>
      <w:rFonts w:ascii="Comic Sans MS" w:eastAsia="Comic Sans MS" w:hAnsi="Comic Sans MS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C81AFE"/>
    <w:rPr>
      <w:rFonts w:ascii="Comic Sans MS" w:eastAsia="Comic Sans MS" w:hAnsi="Comic Sans MS" w:cs="Times New Roman"/>
      <w:sz w:val="20"/>
      <w:szCs w:val="20"/>
      <w:lang w:val="en-US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81AF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A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A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7F24"/>
  </w:style>
  <w:style w:type="paragraph" w:styleId="Pieddepage">
    <w:name w:val="footer"/>
    <w:basedOn w:val="Normal"/>
    <w:link w:val="PieddepageCar"/>
    <w:uiPriority w:val="99"/>
    <w:unhideWhenUsed/>
    <w:rsid w:val="005A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7F24"/>
  </w:style>
  <w:style w:type="paragraph" w:styleId="TM2">
    <w:name w:val="toc 2"/>
    <w:basedOn w:val="Normal"/>
    <w:next w:val="Normal"/>
    <w:autoRedefine/>
    <w:uiPriority w:val="39"/>
    <w:unhideWhenUsed/>
    <w:rsid w:val="00A723BE"/>
    <w:pPr>
      <w:tabs>
        <w:tab w:val="left" w:pos="284"/>
        <w:tab w:val="left" w:pos="851"/>
        <w:tab w:val="right" w:leader="dot" w:pos="9062"/>
      </w:tabs>
      <w:spacing w:after="100"/>
    </w:pPr>
  </w:style>
  <w:style w:type="paragraph" w:styleId="TM1">
    <w:name w:val="toc 1"/>
    <w:basedOn w:val="Normal"/>
    <w:next w:val="Normal"/>
    <w:autoRedefine/>
    <w:uiPriority w:val="39"/>
    <w:unhideWhenUsed/>
    <w:rsid w:val="00C23023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C23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C81AF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81AFE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C81AFE"/>
    <w:pPr>
      <w:ind w:left="720"/>
      <w:contextualSpacing/>
    </w:pPr>
  </w:style>
  <w:style w:type="table" w:customStyle="1" w:styleId="Listeclaire-Accent11">
    <w:name w:val="Liste claire - Accent 11"/>
    <w:basedOn w:val="TableauNormal"/>
    <w:uiPriority w:val="61"/>
    <w:rsid w:val="00C81A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C81A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tedebasdepage">
    <w:name w:val="footnote text"/>
    <w:basedOn w:val="Normal"/>
    <w:link w:val="NotedebasdepageCar"/>
    <w:semiHidden/>
    <w:rsid w:val="00C81AFE"/>
    <w:pPr>
      <w:spacing w:after="0" w:line="240" w:lineRule="auto"/>
    </w:pPr>
    <w:rPr>
      <w:rFonts w:ascii="Comic Sans MS" w:eastAsia="Comic Sans MS" w:hAnsi="Comic Sans MS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C81AFE"/>
    <w:rPr>
      <w:rFonts w:ascii="Comic Sans MS" w:eastAsia="Comic Sans MS" w:hAnsi="Comic Sans MS" w:cs="Times New Roman"/>
      <w:sz w:val="20"/>
      <w:szCs w:val="20"/>
      <w:lang w:val="en-US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81AF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A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A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7F24"/>
  </w:style>
  <w:style w:type="paragraph" w:styleId="Pieddepage">
    <w:name w:val="footer"/>
    <w:basedOn w:val="Normal"/>
    <w:link w:val="PieddepageCar"/>
    <w:uiPriority w:val="99"/>
    <w:unhideWhenUsed/>
    <w:rsid w:val="005A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7F24"/>
  </w:style>
  <w:style w:type="paragraph" w:styleId="TM2">
    <w:name w:val="toc 2"/>
    <w:basedOn w:val="Normal"/>
    <w:next w:val="Normal"/>
    <w:autoRedefine/>
    <w:uiPriority w:val="39"/>
    <w:unhideWhenUsed/>
    <w:rsid w:val="00A723BE"/>
    <w:pPr>
      <w:tabs>
        <w:tab w:val="left" w:pos="284"/>
        <w:tab w:val="left" w:pos="851"/>
        <w:tab w:val="right" w:leader="dot" w:pos="9062"/>
      </w:tabs>
      <w:spacing w:after="100"/>
    </w:pPr>
  </w:style>
  <w:style w:type="paragraph" w:styleId="TM1">
    <w:name w:val="toc 1"/>
    <w:basedOn w:val="Normal"/>
    <w:next w:val="Normal"/>
    <w:autoRedefine/>
    <w:uiPriority w:val="39"/>
    <w:unhideWhenUsed/>
    <w:rsid w:val="00C23023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C23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2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gifrance.gouv.fr/affichCodeArticle.do;jsessionid=F5A08080BFCB374C8290D6ADF1875C22.tpdjo17v_2?cidTexte=LEGITEXT000006072665&amp;idArticle=LEGIARTI000006690818&amp;dateTexte=&amp;categorieLien=c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2582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BISCH, Gisèle</cp:lastModifiedBy>
  <cp:revision>3</cp:revision>
  <cp:lastPrinted>2016-08-09T14:01:00Z</cp:lastPrinted>
  <dcterms:created xsi:type="dcterms:W3CDTF">2018-09-13T07:47:00Z</dcterms:created>
  <dcterms:modified xsi:type="dcterms:W3CDTF">2018-09-13T07:48:00Z</dcterms:modified>
</cp:coreProperties>
</file>