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CCF9" w14:textId="59A3E32D" w:rsidR="00A92083" w:rsidRDefault="00495C25" w:rsidP="00A92083">
      <w:r>
        <w:rPr>
          <w:b/>
          <w:bCs/>
          <w:noProof/>
          <w:sz w:val="24"/>
          <w:szCs w:val="24"/>
          <w:lang w:eastAsia="fr-FR"/>
        </w:rPr>
        <mc:AlternateContent>
          <mc:Choice Requires="wpg">
            <w:drawing>
              <wp:anchor distT="0" distB="0" distL="114300" distR="114300" simplePos="0" relativeHeight="251661312" behindDoc="1" locked="0" layoutInCell="1" allowOverlap="1" wp14:anchorId="79F7E7C2" wp14:editId="73ECC0A1">
                <wp:simplePos x="0" y="0"/>
                <wp:positionH relativeFrom="margin">
                  <wp:posOffset>-204928</wp:posOffset>
                </wp:positionH>
                <wp:positionV relativeFrom="paragraph">
                  <wp:posOffset>-150436</wp:posOffset>
                </wp:positionV>
                <wp:extent cx="2905760" cy="1228725"/>
                <wp:effectExtent l="0" t="0" r="8890" b="0"/>
                <wp:wrapNone/>
                <wp:docPr id="4" name="Groupe 4"/>
                <wp:cNvGraphicFramePr/>
                <a:graphic xmlns:a="http://schemas.openxmlformats.org/drawingml/2006/main">
                  <a:graphicData uri="http://schemas.microsoft.com/office/word/2010/wordprocessingGroup">
                    <wpg:wgp>
                      <wpg:cNvGrpSpPr/>
                      <wpg:grpSpPr>
                        <a:xfrm>
                          <a:off x="0" y="0"/>
                          <a:ext cx="2905760" cy="1228725"/>
                          <a:chOff x="0" y="0"/>
                          <a:chExt cx="2905760" cy="1228725"/>
                        </a:xfrm>
                      </wpg:grpSpPr>
                      <pic:pic xmlns:pic="http://schemas.openxmlformats.org/drawingml/2006/picture">
                        <pic:nvPicPr>
                          <pic:cNvPr id="5" name="Image 9"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6" name="Imag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514475" y="161925"/>
                            <a:ext cx="1391285" cy="801370"/>
                          </a:xfrm>
                          <a:prstGeom prst="rect">
                            <a:avLst/>
                          </a:prstGeom>
                        </pic:spPr>
                      </pic:pic>
                    </wpg:wgp>
                  </a:graphicData>
                </a:graphic>
              </wp:anchor>
            </w:drawing>
          </mc:Choice>
          <mc:Fallback>
            <w:pict>
              <v:group w14:anchorId="68DC4659" id="Groupe 4" o:spid="_x0000_s1026" style="position:absolute;margin-left:-16.15pt;margin-top:-11.85pt;width:228.8pt;height:96.75pt;z-index:-251655168;mso-position-horizontal-relative:margin" coordsize="29057,1228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">
                  <v:imagedata r:id="rId10" o:title="Republique_Francaise_CMJN"/>
                </v:shape>
                <v:shape id="Image 6" o:spid="_x0000_s1028" type="#_x0000_t75" style="position:absolute;left:15144;top:1619;width:13913;height: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">
                  <v:imagedata r:id="rId11" o:title=""/>
                </v:shape>
                <w10:wrap anchorx="margin"/>
              </v:group>
            </w:pict>
          </mc:Fallback>
        </mc:AlternateContent>
      </w:r>
      <w:r>
        <w:rPr>
          <w:noProof/>
        </w:rPr>
        <w:pict w14:anchorId="6C18A6DF">
          <v:shape id="_x0000_s2050" type="#_x0000_t75" alt="" style="position:absolute;margin-left:340.2pt;margin-top:.25pt;width:137.3pt;height:59.45pt;z-index:-251653120;mso-position-horizontal-relative:text;mso-position-vertical-relative:text;mso-width-relative:page;mso-height-relative:page" wrapcoords="-118 0 -118 21327 21600 21327 21600 0 -118 0">
            <v:imagedata r:id="rId12" r:href="rId13"/>
            <w10:wrap type="through"/>
          </v:shape>
        </w:pict>
      </w:r>
    </w:p>
    <w:p w14:paraId="134C1B4A" w14:textId="77777777" w:rsidR="00A92083" w:rsidRDefault="00A92083" w:rsidP="00A92083">
      <w:pPr>
        <w:rPr>
          <w:rFonts w:ascii="Arial" w:hAnsi="Arial" w:cs="Arial"/>
          <w:b/>
          <w:u w:val="single"/>
        </w:rPr>
      </w:pPr>
    </w:p>
    <w:p w14:paraId="69BFAD83" w14:textId="77777777" w:rsidR="00A92083" w:rsidRDefault="00A92083" w:rsidP="00A92083">
      <w:pPr>
        <w:rPr>
          <w:rFonts w:ascii="Arial" w:hAnsi="Arial" w:cs="Arial"/>
          <w:b/>
          <w:u w:val="single"/>
        </w:rPr>
      </w:pPr>
    </w:p>
    <w:p w14:paraId="79706D4D" w14:textId="77777777" w:rsidR="00A92083" w:rsidRPr="006A36FC" w:rsidRDefault="00A92083" w:rsidP="00A92083">
      <w:pPr>
        <w:rPr>
          <w:rFonts w:ascii="Arial" w:hAnsi="Arial" w:cs="Arial"/>
          <w:b/>
        </w:rPr>
      </w:pPr>
    </w:p>
    <w:p w14:paraId="691E26B2" w14:textId="77777777" w:rsidR="00A92083" w:rsidRDefault="00A92083" w:rsidP="00A92083">
      <w:pPr>
        <w:tabs>
          <w:tab w:val="left" w:pos="1418"/>
        </w:tabs>
        <w:rPr>
          <w:rFonts w:cs="Arial"/>
          <w:b/>
          <w:sz w:val="24"/>
          <w:szCs w:val="24"/>
        </w:rPr>
      </w:pPr>
      <w:r w:rsidRPr="006A36FC">
        <w:rPr>
          <w:rFonts w:ascii="Arial" w:hAnsi="Arial" w:cs="Arial"/>
          <w:b/>
        </w:rPr>
        <w:tab/>
      </w:r>
      <w:r w:rsidRPr="004119BA">
        <w:rPr>
          <w:rFonts w:cs="Arial"/>
          <w:b/>
          <w:sz w:val="24"/>
          <w:szCs w:val="24"/>
        </w:rPr>
        <w:t xml:space="preserve">          </w:t>
      </w:r>
    </w:p>
    <w:p w14:paraId="44BF6117" w14:textId="77777777" w:rsidR="00A92083" w:rsidRDefault="00A92083" w:rsidP="00A92083">
      <w:pPr>
        <w:tabs>
          <w:tab w:val="left" w:pos="1418"/>
        </w:tabs>
        <w:jc w:val="center"/>
        <w:rPr>
          <w:rFonts w:cs="Arial"/>
          <w:b/>
          <w:sz w:val="24"/>
          <w:szCs w:val="24"/>
        </w:rPr>
      </w:pPr>
    </w:p>
    <w:p w14:paraId="7CFC94CE" w14:textId="77777777" w:rsidR="00A92083" w:rsidRDefault="00A92083" w:rsidP="00A92083">
      <w:pPr>
        <w:tabs>
          <w:tab w:val="left" w:pos="1418"/>
        </w:tabs>
        <w:jc w:val="center"/>
        <w:rPr>
          <w:rFonts w:cs="Arial"/>
          <w:b/>
          <w:sz w:val="24"/>
          <w:szCs w:val="24"/>
        </w:rPr>
      </w:pPr>
    </w:p>
    <w:p w14:paraId="00E5A0CB" w14:textId="77777777" w:rsidR="00A92083" w:rsidRPr="008D0049" w:rsidRDefault="00A92083" w:rsidP="00A92083">
      <w:pPr>
        <w:tabs>
          <w:tab w:val="left" w:pos="1418"/>
        </w:tabs>
        <w:jc w:val="center"/>
        <w:rPr>
          <w:rFonts w:cs="Arial"/>
          <w:b/>
          <w:sz w:val="24"/>
          <w:szCs w:val="24"/>
        </w:rPr>
      </w:pPr>
      <w:r w:rsidRPr="008D0049">
        <w:rPr>
          <w:rFonts w:cs="Arial"/>
          <w:b/>
          <w:sz w:val="24"/>
          <w:szCs w:val="24"/>
          <w:u w:val="single"/>
        </w:rPr>
        <w:t xml:space="preserve">ANNEXE </w:t>
      </w:r>
      <w:smartTag w:uri="urn:schemas-microsoft-com:office:cs:smarttags" w:element="NumConv6p0">
        <w:smartTagPr>
          <w:attr w:name="val" w:val="1"/>
          <w:attr w:name="sch" w:val="1"/>
        </w:smartTagPr>
        <w:r w:rsidRPr="008D0049">
          <w:rPr>
            <w:rFonts w:cs="Arial"/>
            <w:b/>
            <w:sz w:val="24"/>
            <w:szCs w:val="24"/>
            <w:u w:val="single"/>
          </w:rPr>
          <w:t>1</w:t>
        </w:r>
      </w:smartTag>
      <w:r w:rsidRPr="008D0049">
        <w:rPr>
          <w:rFonts w:cs="Arial"/>
          <w:b/>
          <w:sz w:val="24"/>
          <w:szCs w:val="24"/>
        </w:rPr>
        <w:t> : CAHIER DES CHARGES</w:t>
      </w:r>
    </w:p>
    <w:p w14:paraId="04564C43" w14:textId="77777777" w:rsidR="00A92083" w:rsidRPr="008D0049" w:rsidRDefault="00A92083" w:rsidP="00A92083">
      <w:pPr>
        <w:pStyle w:val="a"/>
        <w:jc w:val="center"/>
        <w:rPr>
          <w:rFonts w:asciiTheme="minorHAnsi" w:hAnsiTheme="minorHAnsi" w:cs="Arial"/>
          <w:b/>
          <w:bCs/>
          <w:sz w:val="24"/>
          <w:szCs w:val="24"/>
        </w:rPr>
      </w:pPr>
    </w:p>
    <w:p w14:paraId="7DB868E0" w14:textId="77777777" w:rsidR="00A92083" w:rsidRPr="008D0049" w:rsidRDefault="00A92083" w:rsidP="00A92083">
      <w:pPr>
        <w:jc w:val="center"/>
        <w:rPr>
          <w:rFonts w:cs="Arial"/>
          <w:b/>
          <w:sz w:val="24"/>
          <w:szCs w:val="24"/>
        </w:rPr>
      </w:pPr>
      <w:r>
        <w:rPr>
          <w:rFonts w:cs="Arial"/>
          <w:b/>
          <w:sz w:val="24"/>
          <w:szCs w:val="24"/>
        </w:rPr>
        <w:t>Appel à projets n</w:t>
      </w:r>
      <w:r w:rsidRPr="008D0049">
        <w:rPr>
          <w:rFonts w:cs="Arial"/>
          <w:b/>
          <w:sz w:val="24"/>
          <w:szCs w:val="24"/>
        </w:rPr>
        <w:t>°</w:t>
      </w:r>
      <w:r>
        <w:rPr>
          <w:rFonts w:cs="Arial"/>
          <w:b/>
          <w:bCs/>
          <w:sz w:val="24"/>
          <w:szCs w:val="24"/>
        </w:rPr>
        <w:t>2025</w:t>
      </w:r>
      <w:r w:rsidRPr="008D0049">
        <w:rPr>
          <w:rFonts w:cs="Arial"/>
          <w:b/>
          <w:bCs/>
          <w:sz w:val="24"/>
          <w:szCs w:val="24"/>
        </w:rPr>
        <w:t>-</w:t>
      </w:r>
      <w:r>
        <w:rPr>
          <w:rFonts w:cs="Arial"/>
          <w:b/>
          <w:bCs/>
          <w:sz w:val="24"/>
          <w:szCs w:val="24"/>
        </w:rPr>
        <w:t>32-PA/</w:t>
      </w:r>
      <w:r w:rsidRPr="008D0049">
        <w:rPr>
          <w:rFonts w:cs="Arial"/>
          <w:b/>
          <w:bCs/>
          <w:sz w:val="24"/>
          <w:szCs w:val="24"/>
        </w:rPr>
        <w:t>PH-</w:t>
      </w:r>
      <w:r w:rsidRPr="00C85436">
        <w:rPr>
          <w:rFonts w:cs="Arial"/>
          <w:b/>
          <w:bCs/>
          <w:sz w:val="24"/>
          <w:szCs w:val="24"/>
        </w:rPr>
        <w:t>01</w:t>
      </w:r>
      <w:r w:rsidRPr="00C85436">
        <w:rPr>
          <w:rFonts w:cs="Arial"/>
          <w:b/>
          <w:sz w:val="24"/>
          <w:szCs w:val="24"/>
        </w:rPr>
        <w:t xml:space="preserve"> </w:t>
      </w:r>
      <w:r w:rsidRPr="00C85436">
        <w:rPr>
          <w:rFonts w:cs="Arial"/>
          <w:b/>
          <w:bCs/>
          <w:sz w:val="24"/>
          <w:szCs w:val="24"/>
        </w:rPr>
        <w:t xml:space="preserve">de la </w:t>
      </w:r>
      <w:r w:rsidRPr="008D0049">
        <w:rPr>
          <w:rFonts w:cs="Arial"/>
          <w:b/>
          <w:bCs/>
          <w:sz w:val="24"/>
          <w:szCs w:val="24"/>
        </w:rPr>
        <w:t xml:space="preserve">compétence conjointe </w:t>
      </w:r>
      <w:r>
        <w:rPr>
          <w:rFonts w:cs="Arial"/>
          <w:b/>
          <w:bCs/>
          <w:sz w:val="24"/>
          <w:szCs w:val="24"/>
        </w:rPr>
        <w:t xml:space="preserve">de </w:t>
      </w:r>
      <w:r w:rsidRPr="008D0049">
        <w:rPr>
          <w:rFonts w:cs="Arial"/>
          <w:b/>
          <w:bCs/>
          <w:sz w:val="24"/>
          <w:szCs w:val="24"/>
        </w:rPr>
        <w:t xml:space="preserve">l’Agence Régionale de Santé Occitanie </w:t>
      </w:r>
      <w:r>
        <w:rPr>
          <w:rFonts w:cs="Arial"/>
          <w:b/>
          <w:bCs/>
          <w:sz w:val="24"/>
          <w:szCs w:val="24"/>
        </w:rPr>
        <w:t>et du Conseil Départemental du Gers</w:t>
      </w:r>
    </w:p>
    <w:p w14:paraId="269C4A1A" w14:textId="77777777" w:rsidR="00A92083" w:rsidRPr="008D0049" w:rsidRDefault="00A92083" w:rsidP="00A92083">
      <w:pPr>
        <w:jc w:val="center"/>
        <w:rPr>
          <w:rFonts w:cs="Arial"/>
          <w:b/>
          <w:bCs/>
          <w:sz w:val="24"/>
          <w:szCs w:val="24"/>
        </w:rPr>
      </w:pPr>
    </w:p>
    <w:p w14:paraId="54D39140" w14:textId="77777777" w:rsidR="00A92083" w:rsidRPr="008D0049" w:rsidRDefault="00A92083" w:rsidP="00A92083">
      <w:pPr>
        <w:jc w:val="center"/>
        <w:rPr>
          <w:rFonts w:cs="Arial"/>
          <w:b/>
          <w:bCs/>
          <w:sz w:val="24"/>
          <w:szCs w:val="24"/>
        </w:rPr>
      </w:pPr>
    </w:p>
    <w:p w14:paraId="53781ADE" w14:textId="77777777" w:rsidR="00A92083" w:rsidRPr="008D0049" w:rsidRDefault="00A92083" w:rsidP="00A92083">
      <w:pPr>
        <w:jc w:val="center"/>
        <w:rPr>
          <w:rFonts w:cs="Arial"/>
          <w:b/>
          <w:sz w:val="24"/>
          <w:szCs w:val="24"/>
        </w:rPr>
      </w:pPr>
      <w:r w:rsidRPr="008D0049">
        <w:rPr>
          <w:rFonts w:cs="Arial"/>
          <w:bCs/>
          <w:sz w:val="24"/>
          <w:szCs w:val="24"/>
        </w:rPr>
        <w:t>pour la création d’un</w:t>
      </w:r>
      <w:r w:rsidR="000A5B4C">
        <w:rPr>
          <w:rFonts w:cs="Arial"/>
          <w:bCs/>
          <w:sz w:val="24"/>
          <w:szCs w:val="24"/>
        </w:rPr>
        <w:t xml:space="preserve"> dispositif </w:t>
      </w:r>
      <w:r>
        <w:rPr>
          <w:rFonts w:cs="Arial"/>
          <w:bCs/>
          <w:sz w:val="24"/>
          <w:szCs w:val="24"/>
        </w:rPr>
        <w:t>de répit partagé</w:t>
      </w:r>
      <w:r w:rsidRPr="008D0049">
        <w:rPr>
          <w:rFonts w:cs="Arial"/>
          <w:bCs/>
          <w:sz w:val="24"/>
          <w:szCs w:val="24"/>
        </w:rPr>
        <w:t xml:space="preserve"> </w:t>
      </w:r>
      <w:r>
        <w:rPr>
          <w:rFonts w:cs="Arial"/>
          <w:bCs/>
          <w:sz w:val="24"/>
          <w:szCs w:val="24"/>
        </w:rPr>
        <w:t>reposant sur 30 places d’</w:t>
      </w:r>
      <w:r w:rsidRPr="008D0049">
        <w:rPr>
          <w:rFonts w:cs="Arial"/>
          <w:bCs/>
          <w:sz w:val="24"/>
          <w:szCs w:val="24"/>
        </w:rPr>
        <w:t xml:space="preserve">Etablissement d’Accueil Médicalisé (EAM) </w:t>
      </w:r>
      <w:r>
        <w:rPr>
          <w:rFonts w:cs="Arial"/>
          <w:bCs/>
          <w:sz w:val="24"/>
          <w:szCs w:val="24"/>
        </w:rPr>
        <w:t>et</w:t>
      </w:r>
      <w:r w:rsidR="001E17AA">
        <w:rPr>
          <w:rFonts w:cs="Arial"/>
          <w:bCs/>
          <w:sz w:val="24"/>
          <w:szCs w:val="24"/>
        </w:rPr>
        <w:t xml:space="preserve"> sur</w:t>
      </w:r>
      <w:r>
        <w:rPr>
          <w:rFonts w:cs="Arial"/>
          <w:bCs/>
          <w:sz w:val="24"/>
          <w:szCs w:val="24"/>
        </w:rPr>
        <w:t xml:space="preserve"> 30 places d’Etablissement d’Hébergement pour Personnes Agées Dépendantes (EHPAD)</w:t>
      </w:r>
    </w:p>
    <w:p w14:paraId="41AB8F97" w14:textId="77777777" w:rsidR="00A92083" w:rsidRDefault="00A92083" w:rsidP="00A92083">
      <w:pPr>
        <w:jc w:val="center"/>
        <w:rPr>
          <w:rFonts w:cs="Arial"/>
          <w:b/>
          <w:sz w:val="24"/>
          <w:szCs w:val="24"/>
        </w:rPr>
      </w:pPr>
    </w:p>
    <w:p w14:paraId="6DB05EA2" w14:textId="77777777" w:rsidR="00A92083" w:rsidRDefault="00A92083" w:rsidP="00A92083">
      <w:pPr>
        <w:jc w:val="center"/>
        <w:rPr>
          <w:rFonts w:cs="Arial"/>
          <w:b/>
          <w:sz w:val="24"/>
          <w:szCs w:val="24"/>
        </w:rPr>
      </w:pPr>
    </w:p>
    <w:p w14:paraId="222B5155" w14:textId="77777777" w:rsidR="00A92083" w:rsidRPr="008D0049" w:rsidRDefault="00A92083" w:rsidP="00A92083">
      <w:pPr>
        <w:jc w:val="center"/>
        <w:rPr>
          <w:rFonts w:cs="Arial"/>
          <w:b/>
          <w:sz w:val="24"/>
          <w:szCs w:val="24"/>
        </w:rPr>
      </w:pPr>
    </w:p>
    <w:p w14:paraId="72DBF3AE" w14:textId="77777777" w:rsidR="00A92083" w:rsidRDefault="00A92083" w:rsidP="00A92083">
      <w:pPr>
        <w:jc w:val="center"/>
        <w:rPr>
          <w:rFonts w:cs="Arial"/>
          <w:b/>
          <w:sz w:val="24"/>
          <w:szCs w:val="24"/>
        </w:rPr>
      </w:pPr>
      <w:r w:rsidRPr="008D0049">
        <w:rPr>
          <w:rFonts w:cs="Arial"/>
          <w:b/>
          <w:sz w:val="24"/>
          <w:szCs w:val="24"/>
        </w:rPr>
        <w:t>Descriptif du projet</w:t>
      </w:r>
    </w:p>
    <w:tbl>
      <w:tblPr>
        <w:tblStyle w:val="Grilledutableau"/>
        <w:tblW w:w="0" w:type="auto"/>
        <w:tblLook w:val="04A0" w:firstRow="1" w:lastRow="0" w:firstColumn="1" w:lastColumn="0" w:noHBand="0" w:noVBand="1"/>
      </w:tblPr>
      <w:tblGrid>
        <w:gridCol w:w="1384"/>
        <w:gridCol w:w="7692"/>
      </w:tblGrid>
      <w:tr w:rsidR="00574F18" w:rsidRPr="00D77E9C" w14:paraId="663E02E0" w14:textId="77777777" w:rsidTr="00A92083">
        <w:trPr>
          <w:trHeight w:val="608"/>
        </w:trPr>
        <w:tc>
          <w:tcPr>
            <w:tcW w:w="1384" w:type="dxa"/>
            <w:shd w:val="clear" w:color="auto" w:fill="F2F2F2" w:themeFill="background1" w:themeFillShade="F2"/>
            <w:vAlign w:val="center"/>
          </w:tcPr>
          <w:p w14:paraId="7B205730" w14:textId="77777777" w:rsidR="00574F18" w:rsidRPr="00574F18" w:rsidRDefault="00574F18" w:rsidP="00A60CC3">
            <w:pPr>
              <w:pStyle w:val="Corpsdetexte"/>
              <w:spacing w:after="0"/>
              <w:jc w:val="center"/>
              <w:rPr>
                <w:rFonts w:asciiTheme="minorHAnsi" w:hAnsiTheme="minorHAnsi" w:cstheme="minorHAnsi"/>
                <w:b/>
                <w:bCs/>
                <w:sz w:val="24"/>
                <w:szCs w:val="24"/>
              </w:rPr>
            </w:pPr>
            <w:r w:rsidRPr="00574F18">
              <w:rPr>
                <w:rFonts w:asciiTheme="minorHAnsi" w:hAnsiTheme="minorHAnsi" w:cstheme="minorHAnsi"/>
                <w:b/>
                <w:bCs/>
                <w:sz w:val="24"/>
                <w:szCs w:val="24"/>
              </w:rPr>
              <w:t>NATURE DU DISPOSITIF</w:t>
            </w:r>
          </w:p>
        </w:tc>
        <w:tc>
          <w:tcPr>
            <w:tcW w:w="7692" w:type="dxa"/>
            <w:vAlign w:val="center"/>
          </w:tcPr>
          <w:p w14:paraId="22BDCBBE" w14:textId="77777777" w:rsidR="00574F18" w:rsidRPr="00574F18" w:rsidRDefault="00574F18" w:rsidP="00574F18">
            <w:pPr>
              <w:pStyle w:val="Corpsdetexte"/>
              <w:spacing w:after="0"/>
              <w:jc w:val="both"/>
              <w:rPr>
                <w:rFonts w:asciiTheme="minorHAnsi" w:hAnsiTheme="minorHAnsi" w:cstheme="minorHAnsi"/>
                <w:bCs/>
                <w:sz w:val="24"/>
                <w:szCs w:val="24"/>
              </w:rPr>
            </w:pPr>
            <w:r w:rsidRPr="00574F18">
              <w:rPr>
                <w:rFonts w:asciiTheme="minorHAnsi" w:hAnsiTheme="minorHAnsi" w:cstheme="minorHAnsi"/>
                <w:bCs/>
                <w:sz w:val="24"/>
                <w:szCs w:val="24"/>
              </w:rPr>
              <w:t>Dispositif de répit reposant sur un EAM et un EHPAD, tous deux dédiés exclusivement à une offre d’accueil temporaire</w:t>
            </w:r>
          </w:p>
        </w:tc>
      </w:tr>
      <w:tr w:rsidR="00A92083" w:rsidRPr="00D77E9C" w14:paraId="398BCF14" w14:textId="77777777" w:rsidTr="00A92083">
        <w:trPr>
          <w:trHeight w:val="608"/>
        </w:trPr>
        <w:tc>
          <w:tcPr>
            <w:tcW w:w="1384" w:type="dxa"/>
            <w:shd w:val="clear" w:color="auto" w:fill="F2F2F2" w:themeFill="background1" w:themeFillShade="F2"/>
            <w:vAlign w:val="center"/>
          </w:tcPr>
          <w:p w14:paraId="740136D2" w14:textId="77777777" w:rsidR="00A92083" w:rsidRDefault="00A92083" w:rsidP="00A60CC3">
            <w:pPr>
              <w:pStyle w:val="Corpsdetexte"/>
              <w:spacing w:after="0"/>
              <w:jc w:val="center"/>
              <w:rPr>
                <w:rFonts w:asciiTheme="minorHAnsi" w:hAnsiTheme="minorHAnsi" w:cstheme="minorHAnsi"/>
                <w:b/>
                <w:bCs/>
                <w:sz w:val="24"/>
                <w:szCs w:val="24"/>
              </w:rPr>
            </w:pPr>
            <w:r w:rsidRPr="00E956E0">
              <w:rPr>
                <w:rFonts w:asciiTheme="minorHAnsi" w:hAnsiTheme="minorHAnsi" w:cstheme="minorHAnsi"/>
                <w:b/>
                <w:bCs/>
                <w:sz w:val="24"/>
                <w:szCs w:val="24"/>
              </w:rPr>
              <w:t>PUBLIC</w:t>
            </w:r>
            <w:r w:rsidR="00574F18">
              <w:rPr>
                <w:rFonts w:asciiTheme="minorHAnsi" w:hAnsiTheme="minorHAnsi" w:cstheme="minorHAnsi"/>
                <w:b/>
                <w:bCs/>
                <w:sz w:val="24"/>
                <w:szCs w:val="24"/>
              </w:rPr>
              <w:t>S</w:t>
            </w:r>
          </w:p>
          <w:p w14:paraId="6DA10242" w14:textId="77777777" w:rsidR="00574F18" w:rsidRPr="00E956E0" w:rsidRDefault="00574F18" w:rsidP="00A60CC3">
            <w:pPr>
              <w:pStyle w:val="Corpsdetexte"/>
              <w:spacing w:after="0"/>
              <w:jc w:val="center"/>
              <w:rPr>
                <w:rFonts w:asciiTheme="minorHAnsi" w:hAnsiTheme="minorHAnsi" w:cstheme="minorHAnsi"/>
                <w:b/>
                <w:bCs/>
                <w:sz w:val="24"/>
                <w:szCs w:val="24"/>
              </w:rPr>
            </w:pPr>
            <w:r>
              <w:rPr>
                <w:rFonts w:asciiTheme="minorHAnsi" w:hAnsiTheme="minorHAnsi" w:cstheme="minorHAnsi"/>
                <w:b/>
                <w:bCs/>
                <w:sz w:val="24"/>
                <w:szCs w:val="24"/>
              </w:rPr>
              <w:t>CIBLES</w:t>
            </w:r>
          </w:p>
        </w:tc>
        <w:tc>
          <w:tcPr>
            <w:tcW w:w="7692" w:type="dxa"/>
            <w:vAlign w:val="center"/>
          </w:tcPr>
          <w:p w14:paraId="54E09470" w14:textId="77777777" w:rsidR="00A92083" w:rsidRPr="00E956E0" w:rsidRDefault="00A92083" w:rsidP="00574F18">
            <w:pPr>
              <w:pStyle w:val="Corpsdetexte"/>
              <w:spacing w:after="0"/>
              <w:jc w:val="both"/>
              <w:rPr>
                <w:rFonts w:asciiTheme="minorHAnsi" w:hAnsiTheme="minorHAnsi" w:cstheme="minorHAnsi"/>
                <w:sz w:val="24"/>
                <w:szCs w:val="24"/>
              </w:rPr>
            </w:pPr>
            <w:r w:rsidRPr="00E956E0">
              <w:rPr>
                <w:rFonts w:asciiTheme="minorHAnsi" w:hAnsiTheme="minorHAnsi" w:cstheme="minorHAnsi"/>
                <w:bCs/>
                <w:sz w:val="24"/>
                <w:szCs w:val="24"/>
              </w:rPr>
              <w:t xml:space="preserve">Adultes </w:t>
            </w:r>
            <w:r w:rsidRPr="00E956E0">
              <w:rPr>
                <w:rFonts w:asciiTheme="minorHAnsi" w:hAnsiTheme="minorHAnsi" w:cstheme="minorHAnsi"/>
                <w:sz w:val="24"/>
                <w:szCs w:val="24"/>
              </w:rPr>
              <w:t>en situation de handicap</w:t>
            </w:r>
            <w:r w:rsidR="002C5876">
              <w:rPr>
                <w:rFonts w:asciiTheme="minorHAnsi" w:hAnsiTheme="minorHAnsi" w:cstheme="minorHAnsi"/>
                <w:sz w:val="24"/>
                <w:szCs w:val="24"/>
              </w:rPr>
              <w:t>, sans condition d’âge</w:t>
            </w:r>
          </w:p>
          <w:p w14:paraId="46AB6D45" w14:textId="77777777" w:rsidR="00A92083" w:rsidRPr="00E956E0" w:rsidRDefault="00A92083" w:rsidP="00D04B8B">
            <w:pPr>
              <w:pStyle w:val="Corpsdetexte"/>
              <w:spacing w:after="0"/>
              <w:jc w:val="both"/>
              <w:rPr>
                <w:rFonts w:asciiTheme="minorHAnsi" w:hAnsiTheme="minorHAnsi" w:cstheme="minorHAnsi"/>
                <w:bCs/>
                <w:sz w:val="24"/>
                <w:szCs w:val="24"/>
              </w:rPr>
            </w:pPr>
            <w:r w:rsidRPr="00E956E0">
              <w:rPr>
                <w:rFonts w:asciiTheme="minorHAnsi" w:hAnsiTheme="minorHAnsi" w:cstheme="minorHAnsi"/>
                <w:sz w:val="24"/>
                <w:szCs w:val="24"/>
              </w:rPr>
              <w:t xml:space="preserve">Personnes âgées </w:t>
            </w:r>
            <w:r w:rsidR="002C5876">
              <w:rPr>
                <w:rFonts w:asciiTheme="minorHAnsi" w:hAnsiTheme="minorHAnsi" w:cstheme="minorHAnsi"/>
                <w:sz w:val="24"/>
                <w:szCs w:val="24"/>
              </w:rPr>
              <w:t>de plus de 60 ans</w:t>
            </w:r>
          </w:p>
        </w:tc>
      </w:tr>
      <w:tr w:rsidR="00A92083" w:rsidRPr="00D77E9C" w14:paraId="140A8991" w14:textId="77777777" w:rsidTr="00A92083">
        <w:trPr>
          <w:trHeight w:val="608"/>
        </w:trPr>
        <w:tc>
          <w:tcPr>
            <w:tcW w:w="1384" w:type="dxa"/>
            <w:shd w:val="clear" w:color="auto" w:fill="F2F2F2" w:themeFill="background1" w:themeFillShade="F2"/>
            <w:vAlign w:val="center"/>
          </w:tcPr>
          <w:p w14:paraId="4393F208" w14:textId="77777777" w:rsidR="00A92083" w:rsidRDefault="00A92083" w:rsidP="00A60CC3">
            <w:pPr>
              <w:pStyle w:val="Corpsdetexte"/>
              <w:spacing w:after="0"/>
              <w:jc w:val="center"/>
              <w:rPr>
                <w:rFonts w:asciiTheme="minorHAnsi" w:hAnsiTheme="minorHAnsi" w:cstheme="minorHAnsi"/>
                <w:b/>
                <w:bCs/>
                <w:sz w:val="24"/>
                <w:szCs w:val="24"/>
              </w:rPr>
            </w:pPr>
            <w:r w:rsidRPr="00E956E0">
              <w:rPr>
                <w:rFonts w:asciiTheme="minorHAnsi" w:hAnsiTheme="minorHAnsi" w:cstheme="minorHAnsi"/>
                <w:b/>
                <w:bCs/>
                <w:sz w:val="24"/>
                <w:szCs w:val="24"/>
              </w:rPr>
              <w:t>TERRITOIRE</w:t>
            </w:r>
          </w:p>
          <w:p w14:paraId="1DB8E67D" w14:textId="77777777" w:rsidR="00574F18" w:rsidRPr="00E956E0" w:rsidRDefault="00574F18" w:rsidP="00A60CC3">
            <w:pPr>
              <w:pStyle w:val="Corpsdetexte"/>
              <w:spacing w:after="0"/>
              <w:jc w:val="center"/>
              <w:rPr>
                <w:rFonts w:asciiTheme="minorHAnsi" w:hAnsiTheme="minorHAnsi" w:cstheme="minorHAnsi"/>
                <w:b/>
                <w:bCs/>
                <w:sz w:val="24"/>
                <w:szCs w:val="24"/>
              </w:rPr>
            </w:pPr>
            <w:r>
              <w:rPr>
                <w:rFonts w:asciiTheme="minorHAnsi" w:hAnsiTheme="minorHAnsi" w:cstheme="minorHAnsi"/>
                <w:b/>
                <w:bCs/>
                <w:sz w:val="24"/>
                <w:szCs w:val="24"/>
              </w:rPr>
              <w:t>IDENTIFIE</w:t>
            </w:r>
          </w:p>
        </w:tc>
        <w:tc>
          <w:tcPr>
            <w:tcW w:w="7692" w:type="dxa"/>
            <w:vAlign w:val="center"/>
          </w:tcPr>
          <w:p w14:paraId="596F0B1F" w14:textId="77777777" w:rsidR="00A92083" w:rsidRPr="00E956E0" w:rsidRDefault="00A92083" w:rsidP="00574F18">
            <w:pPr>
              <w:pStyle w:val="Corpsdetexte"/>
              <w:spacing w:after="0"/>
              <w:jc w:val="both"/>
              <w:rPr>
                <w:rFonts w:asciiTheme="minorHAnsi" w:hAnsiTheme="minorHAnsi" w:cstheme="minorHAnsi"/>
                <w:bCs/>
                <w:sz w:val="24"/>
                <w:szCs w:val="24"/>
              </w:rPr>
            </w:pPr>
            <w:r w:rsidRPr="00E956E0">
              <w:rPr>
                <w:rFonts w:asciiTheme="minorHAnsi" w:hAnsiTheme="minorHAnsi" w:cstheme="minorHAnsi"/>
                <w:sz w:val="24"/>
                <w:szCs w:val="24"/>
              </w:rPr>
              <w:t>Sud du Gers</w:t>
            </w:r>
          </w:p>
        </w:tc>
      </w:tr>
      <w:tr w:rsidR="00A92083" w:rsidRPr="00D77E9C" w14:paraId="6C082F1F" w14:textId="77777777" w:rsidTr="00A92083">
        <w:trPr>
          <w:trHeight w:val="608"/>
        </w:trPr>
        <w:tc>
          <w:tcPr>
            <w:tcW w:w="1384" w:type="dxa"/>
            <w:shd w:val="clear" w:color="auto" w:fill="F2F2F2" w:themeFill="background1" w:themeFillShade="F2"/>
            <w:vAlign w:val="center"/>
          </w:tcPr>
          <w:p w14:paraId="734C4954" w14:textId="77777777" w:rsidR="00A92083" w:rsidRPr="00E956E0" w:rsidRDefault="00A92083" w:rsidP="00A60CC3">
            <w:pPr>
              <w:pStyle w:val="Corpsdetexte"/>
              <w:spacing w:after="0"/>
              <w:jc w:val="center"/>
              <w:rPr>
                <w:rFonts w:asciiTheme="minorHAnsi" w:hAnsiTheme="minorHAnsi" w:cstheme="minorHAnsi"/>
                <w:b/>
                <w:bCs/>
                <w:sz w:val="24"/>
                <w:szCs w:val="24"/>
              </w:rPr>
            </w:pPr>
            <w:r w:rsidRPr="00E956E0">
              <w:rPr>
                <w:rFonts w:asciiTheme="minorHAnsi" w:hAnsiTheme="minorHAnsi" w:cstheme="minorHAnsi"/>
                <w:b/>
                <w:bCs/>
                <w:sz w:val="24"/>
                <w:szCs w:val="24"/>
              </w:rPr>
              <w:t>CAPACITE</w:t>
            </w:r>
          </w:p>
        </w:tc>
        <w:tc>
          <w:tcPr>
            <w:tcW w:w="7692" w:type="dxa"/>
            <w:vAlign w:val="center"/>
          </w:tcPr>
          <w:p w14:paraId="50A60A8F" w14:textId="77777777" w:rsidR="00A92083" w:rsidRPr="00E956E0" w:rsidRDefault="00A92083" w:rsidP="00574F18">
            <w:pPr>
              <w:pStyle w:val="Corpsdetexte"/>
              <w:spacing w:after="0"/>
              <w:jc w:val="both"/>
              <w:rPr>
                <w:rFonts w:asciiTheme="minorHAnsi" w:hAnsiTheme="minorHAnsi" w:cstheme="minorHAnsi"/>
                <w:sz w:val="24"/>
                <w:szCs w:val="24"/>
              </w:rPr>
            </w:pPr>
            <w:r w:rsidRPr="00E956E0">
              <w:rPr>
                <w:rFonts w:asciiTheme="minorHAnsi" w:hAnsiTheme="minorHAnsi" w:cstheme="minorHAnsi"/>
                <w:sz w:val="24"/>
                <w:szCs w:val="24"/>
              </w:rPr>
              <w:t>30 places d’EAM</w:t>
            </w:r>
          </w:p>
          <w:p w14:paraId="0CEFF149" w14:textId="77777777" w:rsidR="00A92083" w:rsidRPr="00E956E0" w:rsidRDefault="00A92083" w:rsidP="00574F18">
            <w:pPr>
              <w:pStyle w:val="Corpsdetexte"/>
              <w:spacing w:after="0"/>
              <w:jc w:val="both"/>
              <w:rPr>
                <w:rFonts w:asciiTheme="minorHAnsi" w:hAnsiTheme="minorHAnsi" w:cstheme="minorHAnsi"/>
                <w:bCs/>
                <w:sz w:val="24"/>
                <w:szCs w:val="24"/>
              </w:rPr>
            </w:pPr>
            <w:r w:rsidRPr="00E956E0">
              <w:rPr>
                <w:rFonts w:asciiTheme="minorHAnsi" w:hAnsiTheme="minorHAnsi" w:cstheme="minorHAnsi"/>
                <w:sz w:val="24"/>
                <w:szCs w:val="24"/>
              </w:rPr>
              <w:t>30 places d’EHPAD</w:t>
            </w:r>
          </w:p>
        </w:tc>
      </w:tr>
    </w:tbl>
    <w:p w14:paraId="11049B8B" w14:textId="77777777" w:rsidR="00DD2381" w:rsidRPr="00774986" w:rsidRDefault="00DD2381" w:rsidP="00B51F01">
      <w:pPr>
        <w:pStyle w:val="Corpsdetexte"/>
        <w:rPr>
          <w:rFonts w:cstheme="minorHAnsi"/>
          <w:b/>
          <w:bCs/>
          <w:sz w:val="20"/>
          <w:szCs w:val="20"/>
        </w:rPr>
      </w:pPr>
    </w:p>
    <w:p w14:paraId="78CFF0E5" w14:textId="77777777" w:rsidR="00E4391B" w:rsidRPr="00774986" w:rsidRDefault="00E4391B">
      <w:pPr>
        <w:spacing w:after="0" w:line="200" w:lineRule="exact"/>
        <w:rPr>
          <w:rFonts w:cstheme="minorHAnsi"/>
          <w:sz w:val="20"/>
          <w:szCs w:val="20"/>
        </w:rPr>
      </w:pPr>
    </w:p>
    <w:p w14:paraId="5C597361" w14:textId="77777777" w:rsidR="00E4391B" w:rsidRPr="00774986" w:rsidRDefault="00E4391B">
      <w:pPr>
        <w:spacing w:after="0" w:line="200" w:lineRule="exact"/>
        <w:rPr>
          <w:rFonts w:cstheme="minorHAnsi"/>
          <w:sz w:val="20"/>
          <w:szCs w:val="20"/>
        </w:rPr>
      </w:pPr>
    </w:p>
    <w:p w14:paraId="6EAC498B" w14:textId="77777777" w:rsidR="00E4391B" w:rsidRPr="00774986" w:rsidRDefault="00E4391B">
      <w:pPr>
        <w:spacing w:after="0" w:line="200" w:lineRule="exact"/>
        <w:rPr>
          <w:rFonts w:cstheme="minorHAnsi"/>
          <w:sz w:val="20"/>
          <w:szCs w:val="20"/>
        </w:rPr>
      </w:pPr>
    </w:p>
    <w:p w14:paraId="628E5C9E" w14:textId="77777777" w:rsidR="00E4391B" w:rsidRPr="00774986" w:rsidRDefault="00E4391B">
      <w:pPr>
        <w:spacing w:after="0" w:line="200" w:lineRule="exact"/>
        <w:rPr>
          <w:rFonts w:cstheme="minorHAnsi"/>
          <w:sz w:val="20"/>
          <w:szCs w:val="20"/>
        </w:rPr>
      </w:pPr>
    </w:p>
    <w:p w14:paraId="0A8414CF" w14:textId="77777777" w:rsidR="00E4391B" w:rsidRPr="00774986" w:rsidRDefault="00E4391B">
      <w:pPr>
        <w:spacing w:after="0" w:line="200" w:lineRule="exact"/>
        <w:rPr>
          <w:rFonts w:cstheme="minorHAnsi"/>
          <w:sz w:val="20"/>
          <w:szCs w:val="20"/>
        </w:rPr>
      </w:pPr>
    </w:p>
    <w:p w14:paraId="081F02E6" w14:textId="77777777" w:rsidR="00E91C60" w:rsidRPr="00162E44" w:rsidRDefault="00E91C60" w:rsidP="00E91C60">
      <w:pPr>
        <w:pStyle w:val="Corpsdetexte"/>
        <w:jc w:val="center"/>
        <w:rPr>
          <w:rFonts w:cstheme="minorHAnsi"/>
          <w:b/>
          <w:bCs/>
          <w:sz w:val="28"/>
          <w:szCs w:val="20"/>
        </w:rPr>
      </w:pPr>
      <w:r w:rsidRPr="00162E44">
        <w:rPr>
          <w:rFonts w:cstheme="minorHAnsi"/>
          <w:b/>
          <w:bCs/>
          <w:sz w:val="28"/>
          <w:szCs w:val="20"/>
        </w:rPr>
        <w:lastRenderedPageBreak/>
        <w:t>SOMMAIRE</w:t>
      </w:r>
    </w:p>
    <w:p w14:paraId="5F7BFCF6" w14:textId="48432961" w:rsidR="00995994" w:rsidRDefault="00152D5C">
      <w:pPr>
        <w:pStyle w:val="TM1"/>
        <w:tabs>
          <w:tab w:val="left" w:pos="660"/>
          <w:tab w:val="right" w:leader="underscore" w:pos="9076"/>
        </w:tabs>
        <w:rPr>
          <w:rFonts w:eastAsiaTheme="minorEastAsia"/>
          <w:b w:val="0"/>
          <w:bCs w:val="0"/>
          <w:i w:val="0"/>
          <w:iCs w:val="0"/>
          <w:noProof/>
          <w:kern w:val="2"/>
          <w:lang w:eastAsia="fr-FR"/>
          <w14:ligatures w14:val="standardContextual"/>
        </w:rPr>
      </w:pPr>
      <w:r w:rsidRPr="00D56EED">
        <w:rPr>
          <w:rFonts w:cstheme="minorHAnsi"/>
          <w:i w:val="0"/>
          <w:iCs w:val="0"/>
          <w:sz w:val="20"/>
          <w:szCs w:val="20"/>
        </w:rPr>
        <w:fldChar w:fldCharType="begin"/>
      </w:r>
      <w:r w:rsidRPr="00D56EED">
        <w:rPr>
          <w:rFonts w:cstheme="minorHAnsi"/>
          <w:i w:val="0"/>
          <w:iCs w:val="0"/>
          <w:sz w:val="20"/>
          <w:szCs w:val="20"/>
        </w:rPr>
        <w:instrText xml:space="preserve"> TOC \h \z \t "Style1;1;Style2;2;Style3;3;Style4;4;Style5;5" </w:instrText>
      </w:r>
      <w:r w:rsidRPr="00D56EED">
        <w:rPr>
          <w:rFonts w:cstheme="minorHAnsi"/>
          <w:i w:val="0"/>
          <w:iCs w:val="0"/>
          <w:sz w:val="20"/>
          <w:szCs w:val="20"/>
        </w:rPr>
        <w:fldChar w:fldCharType="separate"/>
      </w:r>
      <w:hyperlink w:anchor="_Toc190088986" w:history="1">
        <w:r w:rsidR="00995994" w:rsidRPr="00A47C43">
          <w:rPr>
            <w:rStyle w:val="Lienhypertexte"/>
            <w:noProof/>
          </w:rPr>
          <w:t>1.</w:t>
        </w:r>
        <w:r w:rsidR="00995994">
          <w:rPr>
            <w:rFonts w:eastAsiaTheme="minorEastAsia"/>
            <w:b w:val="0"/>
            <w:bCs w:val="0"/>
            <w:i w:val="0"/>
            <w:iCs w:val="0"/>
            <w:noProof/>
            <w:kern w:val="2"/>
            <w:lang w:eastAsia="fr-FR"/>
            <w14:ligatures w14:val="standardContextual"/>
          </w:rPr>
          <w:tab/>
        </w:r>
        <w:r w:rsidR="00995994" w:rsidRPr="00A47C43">
          <w:rPr>
            <w:rStyle w:val="Lienhypertexte"/>
            <w:noProof/>
          </w:rPr>
          <w:t>CADRE JURIDIQUE</w:t>
        </w:r>
        <w:r w:rsidR="00995994">
          <w:rPr>
            <w:noProof/>
            <w:webHidden/>
          </w:rPr>
          <w:tab/>
        </w:r>
        <w:r w:rsidR="00995994">
          <w:rPr>
            <w:noProof/>
            <w:webHidden/>
          </w:rPr>
          <w:fldChar w:fldCharType="begin"/>
        </w:r>
        <w:r w:rsidR="00995994">
          <w:rPr>
            <w:noProof/>
            <w:webHidden/>
          </w:rPr>
          <w:instrText xml:space="preserve"> PAGEREF _Toc190088986 \h </w:instrText>
        </w:r>
        <w:r w:rsidR="00995994">
          <w:rPr>
            <w:noProof/>
            <w:webHidden/>
          </w:rPr>
        </w:r>
        <w:r w:rsidR="00995994">
          <w:rPr>
            <w:noProof/>
            <w:webHidden/>
          </w:rPr>
          <w:fldChar w:fldCharType="separate"/>
        </w:r>
        <w:r w:rsidR="00995994">
          <w:rPr>
            <w:noProof/>
            <w:webHidden/>
          </w:rPr>
          <w:t>3</w:t>
        </w:r>
        <w:r w:rsidR="00995994">
          <w:rPr>
            <w:noProof/>
            <w:webHidden/>
          </w:rPr>
          <w:fldChar w:fldCharType="end"/>
        </w:r>
      </w:hyperlink>
    </w:p>
    <w:p w14:paraId="32A460E1" w14:textId="3EE03431" w:rsidR="00995994" w:rsidRDefault="00000000">
      <w:pPr>
        <w:pStyle w:val="TM2"/>
        <w:rPr>
          <w:rFonts w:eastAsiaTheme="minorEastAsia"/>
          <w:b w:val="0"/>
          <w:bCs w:val="0"/>
          <w:noProof/>
          <w:kern w:val="2"/>
          <w:sz w:val="24"/>
          <w:szCs w:val="24"/>
          <w:lang w:eastAsia="fr-FR"/>
          <w14:ligatures w14:val="standardContextual"/>
        </w:rPr>
      </w:pPr>
      <w:hyperlink w:anchor="_Toc190088987" w:history="1">
        <w:r w:rsidR="00995994" w:rsidRPr="00A47C43">
          <w:rPr>
            <w:rStyle w:val="Lienhypertexte"/>
            <w:noProof/>
          </w:rPr>
          <w:t>1.1</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DISPOSITIONS LEGALES ET REGLEMENTAIRES</w:t>
        </w:r>
        <w:r w:rsidR="00995994">
          <w:rPr>
            <w:noProof/>
            <w:webHidden/>
          </w:rPr>
          <w:tab/>
        </w:r>
        <w:r w:rsidR="00995994">
          <w:rPr>
            <w:noProof/>
            <w:webHidden/>
          </w:rPr>
          <w:fldChar w:fldCharType="begin"/>
        </w:r>
        <w:r w:rsidR="00995994">
          <w:rPr>
            <w:noProof/>
            <w:webHidden/>
          </w:rPr>
          <w:instrText xml:space="preserve"> PAGEREF _Toc190088987 \h </w:instrText>
        </w:r>
        <w:r w:rsidR="00995994">
          <w:rPr>
            <w:noProof/>
            <w:webHidden/>
          </w:rPr>
        </w:r>
        <w:r w:rsidR="00995994">
          <w:rPr>
            <w:noProof/>
            <w:webHidden/>
          </w:rPr>
          <w:fldChar w:fldCharType="separate"/>
        </w:r>
        <w:r w:rsidR="00995994">
          <w:rPr>
            <w:noProof/>
            <w:webHidden/>
          </w:rPr>
          <w:t>3</w:t>
        </w:r>
        <w:r w:rsidR="00995994">
          <w:rPr>
            <w:noProof/>
            <w:webHidden/>
          </w:rPr>
          <w:fldChar w:fldCharType="end"/>
        </w:r>
      </w:hyperlink>
    </w:p>
    <w:p w14:paraId="672566B6" w14:textId="48E333A2" w:rsidR="00995994" w:rsidRDefault="00000000">
      <w:pPr>
        <w:pStyle w:val="TM2"/>
        <w:rPr>
          <w:rFonts w:eastAsiaTheme="minorEastAsia"/>
          <w:b w:val="0"/>
          <w:bCs w:val="0"/>
          <w:noProof/>
          <w:kern w:val="2"/>
          <w:sz w:val="24"/>
          <w:szCs w:val="24"/>
          <w:lang w:eastAsia="fr-FR"/>
          <w14:ligatures w14:val="standardContextual"/>
        </w:rPr>
      </w:pPr>
      <w:hyperlink w:anchor="_Toc190088988" w:history="1">
        <w:r w:rsidR="00995994" w:rsidRPr="00A47C43">
          <w:rPr>
            <w:rStyle w:val="Lienhypertexte"/>
            <w:noProof/>
          </w:rPr>
          <w:t>1.2</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DOCUMENTS DE REFERENCE</w:t>
        </w:r>
        <w:r w:rsidR="00995994">
          <w:rPr>
            <w:noProof/>
            <w:webHidden/>
          </w:rPr>
          <w:tab/>
        </w:r>
        <w:r w:rsidR="00995994">
          <w:rPr>
            <w:noProof/>
            <w:webHidden/>
          </w:rPr>
          <w:fldChar w:fldCharType="begin"/>
        </w:r>
        <w:r w:rsidR="00995994">
          <w:rPr>
            <w:noProof/>
            <w:webHidden/>
          </w:rPr>
          <w:instrText xml:space="preserve"> PAGEREF _Toc190088988 \h </w:instrText>
        </w:r>
        <w:r w:rsidR="00995994">
          <w:rPr>
            <w:noProof/>
            <w:webHidden/>
          </w:rPr>
        </w:r>
        <w:r w:rsidR="00995994">
          <w:rPr>
            <w:noProof/>
            <w:webHidden/>
          </w:rPr>
          <w:fldChar w:fldCharType="separate"/>
        </w:r>
        <w:r w:rsidR="00995994">
          <w:rPr>
            <w:noProof/>
            <w:webHidden/>
          </w:rPr>
          <w:t>3</w:t>
        </w:r>
        <w:r w:rsidR="00995994">
          <w:rPr>
            <w:noProof/>
            <w:webHidden/>
          </w:rPr>
          <w:fldChar w:fldCharType="end"/>
        </w:r>
      </w:hyperlink>
    </w:p>
    <w:p w14:paraId="20E23F31" w14:textId="2A6D3FCC"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8989" w:history="1">
        <w:r w:rsidR="00995994" w:rsidRPr="00A47C43">
          <w:rPr>
            <w:rStyle w:val="Lienhypertexte"/>
            <w:noProof/>
          </w:rPr>
          <w:t>2.</w:t>
        </w:r>
        <w:r w:rsidR="00995994">
          <w:rPr>
            <w:rFonts w:eastAsiaTheme="minorEastAsia"/>
            <w:b w:val="0"/>
            <w:bCs w:val="0"/>
            <w:i w:val="0"/>
            <w:iCs w:val="0"/>
            <w:noProof/>
            <w:kern w:val="2"/>
            <w:lang w:eastAsia="fr-FR"/>
            <w14:ligatures w14:val="standardContextual"/>
          </w:rPr>
          <w:tab/>
        </w:r>
        <w:r w:rsidR="00995994" w:rsidRPr="00A47C43">
          <w:rPr>
            <w:rStyle w:val="Lienhypertexte"/>
            <w:noProof/>
          </w:rPr>
          <w:t>IDENTIFICATION DES BESOINS MEDICO-SOCIAUX</w:t>
        </w:r>
        <w:r w:rsidR="00995994">
          <w:rPr>
            <w:noProof/>
            <w:webHidden/>
          </w:rPr>
          <w:tab/>
        </w:r>
        <w:r w:rsidR="00995994">
          <w:rPr>
            <w:noProof/>
            <w:webHidden/>
          </w:rPr>
          <w:fldChar w:fldCharType="begin"/>
        </w:r>
        <w:r w:rsidR="00995994">
          <w:rPr>
            <w:noProof/>
            <w:webHidden/>
          </w:rPr>
          <w:instrText xml:space="preserve"> PAGEREF _Toc190088989 \h </w:instrText>
        </w:r>
        <w:r w:rsidR="00995994">
          <w:rPr>
            <w:noProof/>
            <w:webHidden/>
          </w:rPr>
        </w:r>
        <w:r w:rsidR="00995994">
          <w:rPr>
            <w:noProof/>
            <w:webHidden/>
          </w:rPr>
          <w:fldChar w:fldCharType="separate"/>
        </w:r>
        <w:r w:rsidR="00995994">
          <w:rPr>
            <w:noProof/>
            <w:webHidden/>
          </w:rPr>
          <w:t>4</w:t>
        </w:r>
        <w:r w:rsidR="00995994">
          <w:rPr>
            <w:noProof/>
            <w:webHidden/>
          </w:rPr>
          <w:fldChar w:fldCharType="end"/>
        </w:r>
      </w:hyperlink>
    </w:p>
    <w:p w14:paraId="229F03EF" w14:textId="42DE3B2A" w:rsidR="00995994" w:rsidRDefault="00000000">
      <w:pPr>
        <w:pStyle w:val="TM2"/>
        <w:rPr>
          <w:rFonts w:eastAsiaTheme="minorEastAsia"/>
          <w:b w:val="0"/>
          <w:bCs w:val="0"/>
          <w:noProof/>
          <w:kern w:val="2"/>
          <w:sz w:val="24"/>
          <w:szCs w:val="24"/>
          <w:lang w:eastAsia="fr-FR"/>
          <w14:ligatures w14:val="standardContextual"/>
        </w:rPr>
      </w:pPr>
      <w:hyperlink w:anchor="_Toc190088990" w:history="1">
        <w:r w:rsidR="00995994" w:rsidRPr="00A47C43">
          <w:rPr>
            <w:rStyle w:val="Lienhypertexte"/>
            <w:noProof/>
          </w:rPr>
          <w:t>2.1</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CONTEXTE NATIONAL</w:t>
        </w:r>
        <w:r w:rsidR="00995994">
          <w:rPr>
            <w:noProof/>
            <w:webHidden/>
          </w:rPr>
          <w:tab/>
        </w:r>
        <w:r w:rsidR="00995994">
          <w:rPr>
            <w:noProof/>
            <w:webHidden/>
          </w:rPr>
          <w:fldChar w:fldCharType="begin"/>
        </w:r>
        <w:r w:rsidR="00995994">
          <w:rPr>
            <w:noProof/>
            <w:webHidden/>
          </w:rPr>
          <w:instrText xml:space="preserve"> PAGEREF _Toc190088990 \h </w:instrText>
        </w:r>
        <w:r w:rsidR="00995994">
          <w:rPr>
            <w:noProof/>
            <w:webHidden/>
          </w:rPr>
        </w:r>
        <w:r w:rsidR="00995994">
          <w:rPr>
            <w:noProof/>
            <w:webHidden/>
          </w:rPr>
          <w:fldChar w:fldCharType="separate"/>
        </w:r>
        <w:r w:rsidR="00995994">
          <w:rPr>
            <w:noProof/>
            <w:webHidden/>
          </w:rPr>
          <w:t>4</w:t>
        </w:r>
        <w:r w:rsidR="00995994">
          <w:rPr>
            <w:noProof/>
            <w:webHidden/>
          </w:rPr>
          <w:fldChar w:fldCharType="end"/>
        </w:r>
      </w:hyperlink>
    </w:p>
    <w:p w14:paraId="4966A617" w14:textId="768168F3" w:rsidR="00995994" w:rsidRDefault="00000000">
      <w:pPr>
        <w:pStyle w:val="TM2"/>
        <w:rPr>
          <w:rFonts w:eastAsiaTheme="minorEastAsia"/>
          <w:b w:val="0"/>
          <w:bCs w:val="0"/>
          <w:noProof/>
          <w:kern w:val="2"/>
          <w:sz w:val="24"/>
          <w:szCs w:val="24"/>
          <w:lang w:eastAsia="fr-FR"/>
          <w14:ligatures w14:val="standardContextual"/>
        </w:rPr>
      </w:pPr>
      <w:hyperlink w:anchor="_Toc190088991" w:history="1">
        <w:r w:rsidR="00995994" w:rsidRPr="00A47C43">
          <w:rPr>
            <w:rStyle w:val="Lienhypertexte"/>
            <w:noProof/>
          </w:rPr>
          <w:t>2.2</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CONTEXTE REGIONAL ET DEPARTEMENTAL</w:t>
        </w:r>
        <w:r w:rsidR="00995994">
          <w:rPr>
            <w:noProof/>
            <w:webHidden/>
          </w:rPr>
          <w:tab/>
        </w:r>
        <w:r w:rsidR="00995994">
          <w:rPr>
            <w:noProof/>
            <w:webHidden/>
          </w:rPr>
          <w:fldChar w:fldCharType="begin"/>
        </w:r>
        <w:r w:rsidR="00995994">
          <w:rPr>
            <w:noProof/>
            <w:webHidden/>
          </w:rPr>
          <w:instrText xml:space="preserve"> PAGEREF _Toc190088991 \h </w:instrText>
        </w:r>
        <w:r w:rsidR="00995994">
          <w:rPr>
            <w:noProof/>
            <w:webHidden/>
          </w:rPr>
        </w:r>
        <w:r w:rsidR="00995994">
          <w:rPr>
            <w:noProof/>
            <w:webHidden/>
          </w:rPr>
          <w:fldChar w:fldCharType="separate"/>
        </w:r>
        <w:r w:rsidR="00995994">
          <w:rPr>
            <w:noProof/>
            <w:webHidden/>
          </w:rPr>
          <w:t>4</w:t>
        </w:r>
        <w:r w:rsidR="00995994">
          <w:rPr>
            <w:noProof/>
            <w:webHidden/>
          </w:rPr>
          <w:fldChar w:fldCharType="end"/>
        </w:r>
      </w:hyperlink>
    </w:p>
    <w:p w14:paraId="01FE9807" w14:textId="02D62688"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8992" w:history="1">
        <w:r w:rsidR="00995994" w:rsidRPr="00A47C43">
          <w:rPr>
            <w:rStyle w:val="Lienhypertexte"/>
            <w:noProof/>
          </w:rPr>
          <w:t>3.</w:t>
        </w:r>
        <w:r w:rsidR="00995994">
          <w:rPr>
            <w:rFonts w:eastAsiaTheme="minorEastAsia"/>
            <w:b w:val="0"/>
            <w:bCs w:val="0"/>
            <w:i w:val="0"/>
            <w:iCs w:val="0"/>
            <w:noProof/>
            <w:kern w:val="2"/>
            <w:lang w:eastAsia="fr-FR"/>
            <w14:ligatures w14:val="standardContextual"/>
          </w:rPr>
          <w:tab/>
        </w:r>
        <w:r w:rsidR="00995994" w:rsidRPr="00A47C43">
          <w:rPr>
            <w:rStyle w:val="Lienhypertexte"/>
            <w:noProof/>
          </w:rPr>
          <w:t>CAPACITE A FAIRE ET EXPERIENCE DU PROMOTEUR</w:t>
        </w:r>
        <w:r w:rsidR="00995994">
          <w:rPr>
            <w:noProof/>
            <w:webHidden/>
          </w:rPr>
          <w:tab/>
        </w:r>
        <w:r w:rsidR="00995994">
          <w:rPr>
            <w:noProof/>
            <w:webHidden/>
          </w:rPr>
          <w:fldChar w:fldCharType="begin"/>
        </w:r>
        <w:r w:rsidR="00995994">
          <w:rPr>
            <w:noProof/>
            <w:webHidden/>
          </w:rPr>
          <w:instrText xml:space="preserve"> PAGEREF _Toc190088992 \h </w:instrText>
        </w:r>
        <w:r w:rsidR="00995994">
          <w:rPr>
            <w:noProof/>
            <w:webHidden/>
          </w:rPr>
        </w:r>
        <w:r w:rsidR="00995994">
          <w:rPr>
            <w:noProof/>
            <w:webHidden/>
          </w:rPr>
          <w:fldChar w:fldCharType="separate"/>
        </w:r>
        <w:r w:rsidR="00995994">
          <w:rPr>
            <w:noProof/>
            <w:webHidden/>
          </w:rPr>
          <w:t>5</w:t>
        </w:r>
        <w:r w:rsidR="00995994">
          <w:rPr>
            <w:noProof/>
            <w:webHidden/>
          </w:rPr>
          <w:fldChar w:fldCharType="end"/>
        </w:r>
      </w:hyperlink>
    </w:p>
    <w:p w14:paraId="1F1AE597" w14:textId="3D9C8576"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8993" w:history="1">
        <w:r w:rsidR="00995994" w:rsidRPr="00A47C43">
          <w:rPr>
            <w:rStyle w:val="Lienhypertexte"/>
            <w:rFonts w:eastAsia="Arial"/>
            <w:noProof/>
          </w:rPr>
          <w:t>4.</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Arial"/>
            <w:noProof/>
            <w:spacing w:val="1"/>
          </w:rPr>
          <w:t>C</w:t>
        </w:r>
        <w:r w:rsidR="00995994" w:rsidRPr="00A47C43">
          <w:rPr>
            <w:rStyle w:val="Lienhypertexte"/>
            <w:rFonts w:eastAsia="Arial"/>
            <w:noProof/>
            <w:spacing w:val="-8"/>
          </w:rPr>
          <w:t>A</w:t>
        </w:r>
        <w:r w:rsidR="00995994" w:rsidRPr="00A47C43">
          <w:rPr>
            <w:rStyle w:val="Lienhypertexte"/>
            <w:rFonts w:eastAsia="Arial"/>
            <w:noProof/>
            <w:spacing w:val="4"/>
          </w:rPr>
          <w:t>R</w:t>
        </w:r>
        <w:r w:rsidR="00995994" w:rsidRPr="00A47C43">
          <w:rPr>
            <w:rStyle w:val="Lienhypertexte"/>
            <w:rFonts w:eastAsia="Arial"/>
            <w:noProof/>
            <w:spacing w:val="-6"/>
          </w:rPr>
          <w:t>A</w:t>
        </w:r>
        <w:r w:rsidR="00995994" w:rsidRPr="00A47C43">
          <w:rPr>
            <w:rStyle w:val="Lienhypertexte"/>
            <w:rFonts w:eastAsia="Arial"/>
            <w:noProof/>
            <w:spacing w:val="1"/>
          </w:rPr>
          <w:t>C</w:t>
        </w:r>
        <w:r w:rsidR="00995994" w:rsidRPr="00A47C43">
          <w:rPr>
            <w:rStyle w:val="Lienhypertexte"/>
            <w:rFonts w:eastAsia="Arial"/>
            <w:noProof/>
          </w:rPr>
          <w:t>TER</w:t>
        </w:r>
        <w:r w:rsidR="00995994" w:rsidRPr="00A47C43">
          <w:rPr>
            <w:rStyle w:val="Lienhypertexte"/>
            <w:rFonts w:eastAsia="Arial"/>
            <w:noProof/>
            <w:spacing w:val="1"/>
          </w:rPr>
          <w:t>IS</w:t>
        </w:r>
        <w:r w:rsidR="00995994" w:rsidRPr="00A47C43">
          <w:rPr>
            <w:rStyle w:val="Lienhypertexte"/>
            <w:rFonts w:eastAsia="Arial"/>
            <w:noProof/>
            <w:spacing w:val="-3"/>
          </w:rPr>
          <w:t>T</w:t>
        </w:r>
        <w:r w:rsidR="00995994" w:rsidRPr="00A47C43">
          <w:rPr>
            <w:rStyle w:val="Lienhypertexte"/>
            <w:rFonts w:eastAsia="Arial"/>
            <w:noProof/>
            <w:spacing w:val="1"/>
          </w:rPr>
          <w:t>IQ</w:t>
        </w:r>
        <w:r w:rsidR="00995994" w:rsidRPr="00A47C43">
          <w:rPr>
            <w:rStyle w:val="Lienhypertexte"/>
            <w:rFonts w:eastAsia="Arial"/>
            <w:noProof/>
          </w:rPr>
          <w:t>UES DU PR</w:t>
        </w:r>
        <w:r w:rsidR="00995994" w:rsidRPr="00A47C43">
          <w:rPr>
            <w:rStyle w:val="Lienhypertexte"/>
            <w:rFonts w:eastAsia="Arial"/>
            <w:noProof/>
            <w:spacing w:val="1"/>
          </w:rPr>
          <w:t>O</w:t>
        </w:r>
        <w:r w:rsidR="00995994" w:rsidRPr="00A47C43">
          <w:rPr>
            <w:rStyle w:val="Lienhypertexte"/>
            <w:rFonts w:eastAsia="Arial"/>
            <w:noProof/>
          </w:rPr>
          <w:t>JET</w:t>
        </w:r>
        <w:r w:rsidR="00995994">
          <w:rPr>
            <w:noProof/>
            <w:webHidden/>
          </w:rPr>
          <w:tab/>
        </w:r>
        <w:r w:rsidR="00995994">
          <w:rPr>
            <w:noProof/>
            <w:webHidden/>
          </w:rPr>
          <w:fldChar w:fldCharType="begin"/>
        </w:r>
        <w:r w:rsidR="00995994">
          <w:rPr>
            <w:noProof/>
            <w:webHidden/>
          </w:rPr>
          <w:instrText xml:space="preserve"> PAGEREF _Toc190088993 \h </w:instrText>
        </w:r>
        <w:r w:rsidR="00995994">
          <w:rPr>
            <w:noProof/>
            <w:webHidden/>
          </w:rPr>
        </w:r>
        <w:r w:rsidR="00995994">
          <w:rPr>
            <w:noProof/>
            <w:webHidden/>
          </w:rPr>
          <w:fldChar w:fldCharType="separate"/>
        </w:r>
        <w:r w:rsidR="00995994">
          <w:rPr>
            <w:noProof/>
            <w:webHidden/>
          </w:rPr>
          <w:t>5</w:t>
        </w:r>
        <w:r w:rsidR="00995994">
          <w:rPr>
            <w:noProof/>
            <w:webHidden/>
          </w:rPr>
          <w:fldChar w:fldCharType="end"/>
        </w:r>
      </w:hyperlink>
    </w:p>
    <w:p w14:paraId="65E6894E" w14:textId="03E9DF52" w:rsidR="00995994" w:rsidRDefault="00000000">
      <w:pPr>
        <w:pStyle w:val="TM2"/>
        <w:rPr>
          <w:rFonts w:eastAsiaTheme="minorEastAsia"/>
          <w:b w:val="0"/>
          <w:bCs w:val="0"/>
          <w:noProof/>
          <w:kern w:val="2"/>
          <w:sz w:val="24"/>
          <w:szCs w:val="24"/>
          <w:lang w:eastAsia="fr-FR"/>
          <w14:ligatures w14:val="standardContextual"/>
        </w:rPr>
      </w:pPr>
      <w:hyperlink w:anchor="_Toc190088994" w:history="1">
        <w:r w:rsidR="00995994" w:rsidRPr="00A47C43">
          <w:rPr>
            <w:rStyle w:val="Lienhypertexte"/>
            <w:noProof/>
          </w:rPr>
          <w:t>4.1</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PUBLIC ACCUEILLI ET CRITERES D’ADMISSION</w:t>
        </w:r>
        <w:r w:rsidR="00995994">
          <w:rPr>
            <w:noProof/>
            <w:webHidden/>
          </w:rPr>
          <w:tab/>
        </w:r>
        <w:r w:rsidR="00995994">
          <w:rPr>
            <w:noProof/>
            <w:webHidden/>
          </w:rPr>
          <w:fldChar w:fldCharType="begin"/>
        </w:r>
        <w:r w:rsidR="00995994">
          <w:rPr>
            <w:noProof/>
            <w:webHidden/>
          </w:rPr>
          <w:instrText xml:space="preserve"> PAGEREF _Toc190088994 \h </w:instrText>
        </w:r>
        <w:r w:rsidR="00995994">
          <w:rPr>
            <w:noProof/>
            <w:webHidden/>
          </w:rPr>
        </w:r>
        <w:r w:rsidR="00995994">
          <w:rPr>
            <w:noProof/>
            <w:webHidden/>
          </w:rPr>
          <w:fldChar w:fldCharType="separate"/>
        </w:r>
        <w:r w:rsidR="00995994">
          <w:rPr>
            <w:noProof/>
            <w:webHidden/>
          </w:rPr>
          <w:t>6</w:t>
        </w:r>
        <w:r w:rsidR="00995994">
          <w:rPr>
            <w:noProof/>
            <w:webHidden/>
          </w:rPr>
          <w:fldChar w:fldCharType="end"/>
        </w:r>
      </w:hyperlink>
    </w:p>
    <w:p w14:paraId="582E4FB3" w14:textId="3531A4DA" w:rsidR="00995994" w:rsidRDefault="00000000">
      <w:pPr>
        <w:pStyle w:val="TM2"/>
        <w:rPr>
          <w:rFonts w:eastAsiaTheme="minorEastAsia"/>
          <w:b w:val="0"/>
          <w:bCs w:val="0"/>
          <w:noProof/>
          <w:kern w:val="2"/>
          <w:sz w:val="24"/>
          <w:szCs w:val="24"/>
          <w:lang w:eastAsia="fr-FR"/>
          <w14:ligatures w14:val="standardContextual"/>
        </w:rPr>
      </w:pPr>
      <w:hyperlink w:anchor="_Toc190088995" w:history="1">
        <w:r w:rsidR="00995994" w:rsidRPr="00A47C43">
          <w:rPr>
            <w:rStyle w:val="Lienhypertexte"/>
            <w:rFonts w:eastAsia="Arial"/>
            <w:noProof/>
          </w:rPr>
          <w:t>4.2</w:t>
        </w:r>
        <w:r w:rsidR="00995994">
          <w:rPr>
            <w:rFonts w:eastAsiaTheme="minorEastAsia"/>
            <w:b w:val="0"/>
            <w:bCs w:val="0"/>
            <w:noProof/>
            <w:kern w:val="2"/>
            <w:sz w:val="24"/>
            <w:szCs w:val="24"/>
            <w:lang w:eastAsia="fr-FR"/>
            <w14:ligatures w14:val="standardContextual"/>
          </w:rPr>
          <w:tab/>
        </w:r>
        <w:r w:rsidR="00995994" w:rsidRPr="00A47C43">
          <w:rPr>
            <w:rStyle w:val="Lienhypertexte"/>
            <w:rFonts w:eastAsia="Arial"/>
            <w:noProof/>
          </w:rPr>
          <w:t>IMPLANTATION ET PERIMETRE D’INTERVENTION</w:t>
        </w:r>
        <w:r w:rsidR="00995994">
          <w:rPr>
            <w:noProof/>
            <w:webHidden/>
          </w:rPr>
          <w:tab/>
        </w:r>
        <w:r w:rsidR="00995994">
          <w:rPr>
            <w:noProof/>
            <w:webHidden/>
          </w:rPr>
          <w:fldChar w:fldCharType="begin"/>
        </w:r>
        <w:r w:rsidR="00995994">
          <w:rPr>
            <w:noProof/>
            <w:webHidden/>
          </w:rPr>
          <w:instrText xml:space="preserve"> PAGEREF _Toc190088995 \h </w:instrText>
        </w:r>
        <w:r w:rsidR="00995994">
          <w:rPr>
            <w:noProof/>
            <w:webHidden/>
          </w:rPr>
        </w:r>
        <w:r w:rsidR="00995994">
          <w:rPr>
            <w:noProof/>
            <w:webHidden/>
          </w:rPr>
          <w:fldChar w:fldCharType="separate"/>
        </w:r>
        <w:r w:rsidR="00995994">
          <w:rPr>
            <w:noProof/>
            <w:webHidden/>
          </w:rPr>
          <w:t>7</w:t>
        </w:r>
        <w:r w:rsidR="00995994">
          <w:rPr>
            <w:noProof/>
            <w:webHidden/>
          </w:rPr>
          <w:fldChar w:fldCharType="end"/>
        </w:r>
      </w:hyperlink>
    </w:p>
    <w:p w14:paraId="03B4621E" w14:textId="63D2B5DC" w:rsidR="00995994" w:rsidRDefault="00000000">
      <w:pPr>
        <w:pStyle w:val="TM2"/>
        <w:rPr>
          <w:rFonts w:eastAsiaTheme="minorEastAsia"/>
          <w:b w:val="0"/>
          <w:bCs w:val="0"/>
          <w:noProof/>
          <w:kern w:val="2"/>
          <w:sz w:val="24"/>
          <w:szCs w:val="24"/>
          <w:lang w:eastAsia="fr-FR"/>
          <w14:ligatures w14:val="standardContextual"/>
        </w:rPr>
      </w:pPr>
      <w:hyperlink w:anchor="_Toc190088996" w:history="1">
        <w:r w:rsidR="00995994" w:rsidRPr="00A47C43">
          <w:rPr>
            <w:rStyle w:val="Lienhypertexte"/>
            <w:noProof/>
          </w:rPr>
          <w:t>4.3</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PERIODES D’OUVERTURE</w:t>
        </w:r>
        <w:r w:rsidR="00995994">
          <w:rPr>
            <w:noProof/>
            <w:webHidden/>
          </w:rPr>
          <w:tab/>
        </w:r>
        <w:r w:rsidR="00995994">
          <w:rPr>
            <w:noProof/>
            <w:webHidden/>
          </w:rPr>
          <w:fldChar w:fldCharType="begin"/>
        </w:r>
        <w:r w:rsidR="00995994">
          <w:rPr>
            <w:noProof/>
            <w:webHidden/>
          </w:rPr>
          <w:instrText xml:space="preserve"> PAGEREF _Toc190088996 \h </w:instrText>
        </w:r>
        <w:r w:rsidR="00995994">
          <w:rPr>
            <w:noProof/>
            <w:webHidden/>
          </w:rPr>
        </w:r>
        <w:r w:rsidR="00995994">
          <w:rPr>
            <w:noProof/>
            <w:webHidden/>
          </w:rPr>
          <w:fldChar w:fldCharType="separate"/>
        </w:r>
        <w:r w:rsidR="00995994">
          <w:rPr>
            <w:noProof/>
            <w:webHidden/>
          </w:rPr>
          <w:t>7</w:t>
        </w:r>
        <w:r w:rsidR="00995994">
          <w:rPr>
            <w:noProof/>
            <w:webHidden/>
          </w:rPr>
          <w:fldChar w:fldCharType="end"/>
        </w:r>
      </w:hyperlink>
    </w:p>
    <w:p w14:paraId="3A24D571" w14:textId="47732DDB" w:rsidR="00995994" w:rsidRDefault="00000000">
      <w:pPr>
        <w:pStyle w:val="TM2"/>
        <w:rPr>
          <w:rFonts w:eastAsiaTheme="minorEastAsia"/>
          <w:b w:val="0"/>
          <w:bCs w:val="0"/>
          <w:noProof/>
          <w:kern w:val="2"/>
          <w:sz w:val="24"/>
          <w:szCs w:val="24"/>
          <w:lang w:eastAsia="fr-FR"/>
          <w14:ligatures w14:val="standardContextual"/>
        </w:rPr>
      </w:pPr>
      <w:hyperlink w:anchor="_Toc190088997" w:history="1">
        <w:r w:rsidR="00995994" w:rsidRPr="00A47C43">
          <w:rPr>
            <w:rStyle w:val="Lienhypertexte"/>
            <w:noProof/>
          </w:rPr>
          <w:t>4.4</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DUREE ET MODALITES DE PRISE EN CHARGE</w:t>
        </w:r>
        <w:r w:rsidR="00995994">
          <w:rPr>
            <w:noProof/>
            <w:webHidden/>
          </w:rPr>
          <w:tab/>
        </w:r>
        <w:r w:rsidR="00995994">
          <w:rPr>
            <w:noProof/>
            <w:webHidden/>
          </w:rPr>
          <w:fldChar w:fldCharType="begin"/>
        </w:r>
        <w:r w:rsidR="00995994">
          <w:rPr>
            <w:noProof/>
            <w:webHidden/>
          </w:rPr>
          <w:instrText xml:space="preserve"> PAGEREF _Toc190088997 \h </w:instrText>
        </w:r>
        <w:r w:rsidR="00995994">
          <w:rPr>
            <w:noProof/>
            <w:webHidden/>
          </w:rPr>
        </w:r>
        <w:r w:rsidR="00995994">
          <w:rPr>
            <w:noProof/>
            <w:webHidden/>
          </w:rPr>
          <w:fldChar w:fldCharType="separate"/>
        </w:r>
        <w:r w:rsidR="00995994">
          <w:rPr>
            <w:noProof/>
            <w:webHidden/>
          </w:rPr>
          <w:t>7</w:t>
        </w:r>
        <w:r w:rsidR="00995994">
          <w:rPr>
            <w:noProof/>
            <w:webHidden/>
          </w:rPr>
          <w:fldChar w:fldCharType="end"/>
        </w:r>
      </w:hyperlink>
    </w:p>
    <w:p w14:paraId="321D20E6" w14:textId="05706F87" w:rsidR="00995994" w:rsidRDefault="00000000">
      <w:pPr>
        <w:pStyle w:val="TM2"/>
        <w:rPr>
          <w:rFonts w:eastAsiaTheme="minorEastAsia"/>
          <w:b w:val="0"/>
          <w:bCs w:val="0"/>
          <w:noProof/>
          <w:kern w:val="2"/>
          <w:sz w:val="24"/>
          <w:szCs w:val="24"/>
          <w:lang w:eastAsia="fr-FR"/>
          <w14:ligatures w14:val="standardContextual"/>
        </w:rPr>
      </w:pPr>
      <w:hyperlink w:anchor="_Toc190088998" w:history="1">
        <w:r w:rsidR="00995994" w:rsidRPr="00A47C43">
          <w:rPr>
            <w:rStyle w:val="Lienhypertexte"/>
            <w:noProof/>
          </w:rPr>
          <w:t>4.5</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ACCOMPAGNEMENT MEDICO-SOCIAL PROPOSE</w:t>
        </w:r>
        <w:r w:rsidR="00995994">
          <w:rPr>
            <w:noProof/>
            <w:webHidden/>
          </w:rPr>
          <w:tab/>
        </w:r>
        <w:r w:rsidR="00995994">
          <w:rPr>
            <w:noProof/>
            <w:webHidden/>
          </w:rPr>
          <w:fldChar w:fldCharType="begin"/>
        </w:r>
        <w:r w:rsidR="00995994">
          <w:rPr>
            <w:noProof/>
            <w:webHidden/>
          </w:rPr>
          <w:instrText xml:space="preserve"> PAGEREF _Toc190088998 \h </w:instrText>
        </w:r>
        <w:r w:rsidR="00995994">
          <w:rPr>
            <w:noProof/>
            <w:webHidden/>
          </w:rPr>
        </w:r>
        <w:r w:rsidR="00995994">
          <w:rPr>
            <w:noProof/>
            <w:webHidden/>
          </w:rPr>
          <w:fldChar w:fldCharType="separate"/>
        </w:r>
        <w:r w:rsidR="00995994">
          <w:rPr>
            <w:noProof/>
            <w:webHidden/>
          </w:rPr>
          <w:t>7</w:t>
        </w:r>
        <w:r w:rsidR="00995994">
          <w:rPr>
            <w:noProof/>
            <w:webHidden/>
          </w:rPr>
          <w:fldChar w:fldCharType="end"/>
        </w:r>
      </w:hyperlink>
    </w:p>
    <w:p w14:paraId="2283F105" w14:textId="0F161EF7" w:rsidR="00995994" w:rsidRDefault="00000000">
      <w:pPr>
        <w:pStyle w:val="TM2"/>
        <w:rPr>
          <w:rFonts w:eastAsiaTheme="minorEastAsia"/>
          <w:b w:val="0"/>
          <w:bCs w:val="0"/>
          <w:noProof/>
          <w:kern w:val="2"/>
          <w:sz w:val="24"/>
          <w:szCs w:val="24"/>
          <w:lang w:eastAsia="fr-FR"/>
          <w14:ligatures w14:val="standardContextual"/>
        </w:rPr>
      </w:pPr>
      <w:hyperlink w:anchor="_Toc190088999" w:history="1">
        <w:r w:rsidR="00995994" w:rsidRPr="00A47C43">
          <w:rPr>
            <w:rStyle w:val="Lienhypertexte"/>
            <w:noProof/>
          </w:rPr>
          <w:t>4.6</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EQUIPE PLURIDISCIPLINAIRE</w:t>
        </w:r>
        <w:r w:rsidR="00995994">
          <w:rPr>
            <w:noProof/>
            <w:webHidden/>
          </w:rPr>
          <w:tab/>
        </w:r>
        <w:r w:rsidR="00995994">
          <w:rPr>
            <w:noProof/>
            <w:webHidden/>
          </w:rPr>
          <w:fldChar w:fldCharType="begin"/>
        </w:r>
        <w:r w:rsidR="00995994">
          <w:rPr>
            <w:noProof/>
            <w:webHidden/>
          </w:rPr>
          <w:instrText xml:space="preserve"> PAGEREF _Toc190088999 \h </w:instrText>
        </w:r>
        <w:r w:rsidR="00995994">
          <w:rPr>
            <w:noProof/>
            <w:webHidden/>
          </w:rPr>
        </w:r>
        <w:r w:rsidR="00995994">
          <w:rPr>
            <w:noProof/>
            <w:webHidden/>
          </w:rPr>
          <w:fldChar w:fldCharType="separate"/>
        </w:r>
        <w:r w:rsidR="00995994">
          <w:rPr>
            <w:noProof/>
            <w:webHidden/>
          </w:rPr>
          <w:t>8</w:t>
        </w:r>
        <w:r w:rsidR="00995994">
          <w:rPr>
            <w:noProof/>
            <w:webHidden/>
          </w:rPr>
          <w:fldChar w:fldCharType="end"/>
        </w:r>
      </w:hyperlink>
    </w:p>
    <w:p w14:paraId="3AC22203" w14:textId="23264FA0" w:rsidR="00995994" w:rsidRDefault="00000000">
      <w:pPr>
        <w:pStyle w:val="TM2"/>
        <w:rPr>
          <w:rFonts w:eastAsiaTheme="minorEastAsia"/>
          <w:b w:val="0"/>
          <w:bCs w:val="0"/>
          <w:noProof/>
          <w:kern w:val="2"/>
          <w:sz w:val="24"/>
          <w:szCs w:val="24"/>
          <w:lang w:eastAsia="fr-FR"/>
          <w14:ligatures w14:val="standardContextual"/>
        </w:rPr>
      </w:pPr>
      <w:hyperlink w:anchor="_Toc190089000" w:history="1">
        <w:r w:rsidR="00995994" w:rsidRPr="00A47C43">
          <w:rPr>
            <w:rStyle w:val="Lienhypertexte"/>
            <w:noProof/>
          </w:rPr>
          <w:t>4.7</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LOCAUX</w:t>
        </w:r>
        <w:r w:rsidR="00995994">
          <w:rPr>
            <w:noProof/>
            <w:webHidden/>
          </w:rPr>
          <w:tab/>
        </w:r>
        <w:r w:rsidR="00995994">
          <w:rPr>
            <w:noProof/>
            <w:webHidden/>
          </w:rPr>
          <w:fldChar w:fldCharType="begin"/>
        </w:r>
        <w:r w:rsidR="00995994">
          <w:rPr>
            <w:noProof/>
            <w:webHidden/>
          </w:rPr>
          <w:instrText xml:space="preserve"> PAGEREF _Toc190089000 \h </w:instrText>
        </w:r>
        <w:r w:rsidR="00995994">
          <w:rPr>
            <w:noProof/>
            <w:webHidden/>
          </w:rPr>
        </w:r>
        <w:r w:rsidR="00995994">
          <w:rPr>
            <w:noProof/>
            <w:webHidden/>
          </w:rPr>
          <w:fldChar w:fldCharType="separate"/>
        </w:r>
        <w:r w:rsidR="00995994">
          <w:rPr>
            <w:noProof/>
            <w:webHidden/>
          </w:rPr>
          <w:t>9</w:t>
        </w:r>
        <w:r w:rsidR="00995994">
          <w:rPr>
            <w:noProof/>
            <w:webHidden/>
          </w:rPr>
          <w:fldChar w:fldCharType="end"/>
        </w:r>
      </w:hyperlink>
    </w:p>
    <w:p w14:paraId="449F94B9" w14:textId="2737D444" w:rsidR="00995994" w:rsidRDefault="00000000">
      <w:pPr>
        <w:pStyle w:val="TM2"/>
        <w:rPr>
          <w:rFonts w:eastAsiaTheme="minorEastAsia"/>
          <w:b w:val="0"/>
          <w:bCs w:val="0"/>
          <w:noProof/>
          <w:kern w:val="2"/>
          <w:sz w:val="24"/>
          <w:szCs w:val="24"/>
          <w:lang w:eastAsia="fr-FR"/>
          <w14:ligatures w14:val="standardContextual"/>
        </w:rPr>
      </w:pPr>
      <w:hyperlink w:anchor="_Toc190089001" w:history="1">
        <w:r w:rsidR="00995994" w:rsidRPr="00A47C43">
          <w:rPr>
            <w:rStyle w:val="Lienhypertexte"/>
            <w:noProof/>
          </w:rPr>
          <w:t>4.8</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TRANSPORTS</w:t>
        </w:r>
        <w:r w:rsidR="00995994">
          <w:rPr>
            <w:noProof/>
            <w:webHidden/>
          </w:rPr>
          <w:tab/>
        </w:r>
        <w:r w:rsidR="00995994">
          <w:rPr>
            <w:noProof/>
            <w:webHidden/>
          </w:rPr>
          <w:fldChar w:fldCharType="begin"/>
        </w:r>
        <w:r w:rsidR="00995994">
          <w:rPr>
            <w:noProof/>
            <w:webHidden/>
          </w:rPr>
          <w:instrText xml:space="preserve"> PAGEREF _Toc190089001 \h </w:instrText>
        </w:r>
        <w:r w:rsidR="00995994">
          <w:rPr>
            <w:noProof/>
            <w:webHidden/>
          </w:rPr>
        </w:r>
        <w:r w:rsidR="00995994">
          <w:rPr>
            <w:noProof/>
            <w:webHidden/>
          </w:rPr>
          <w:fldChar w:fldCharType="separate"/>
        </w:r>
        <w:r w:rsidR="00995994">
          <w:rPr>
            <w:noProof/>
            <w:webHidden/>
          </w:rPr>
          <w:t>9</w:t>
        </w:r>
        <w:r w:rsidR="00995994">
          <w:rPr>
            <w:noProof/>
            <w:webHidden/>
          </w:rPr>
          <w:fldChar w:fldCharType="end"/>
        </w:r>
      </w:hyperlink>
    </w:p>
    <w:p w14:paraId="3919498F" w14:textId="4920984A"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9002" w:history="1">
        <w:r w:rsidR="00995994" w:rsidRPr="00A47C43">
          <w:rPr>
            <w:rStyle w:val="Lienhypertexte"/>
            <w:rFonts w:eastAsia="SimSun"/>
            <w:noProof/>
          </w:rPr>
          <w:t>5.</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SimSun"/>
            <w:noProof/>
          </w:rPr>
          <w:t>PLACE DE LA FAMILLE ET DE L’ENTOURAGE DANS L’ACCOMPAGNEMENT</w:t>
        </w:r>
        <w:r w:rsidR="00995994">
          <w:rPr>
            <w:noProof/>
            <w:webHidden/>
          </w:rPr>
          <w:tab/>
        </w:r>
        <w:r w:rsidR="00995994">
          <w:rPr>
            <w:noProof/>
            <w:webHidden/>
          </w:rPr>
          <w:fldChar w:fldCharType="begin"/>
        </w:r>
        <w:r w:rsidR="00995994">
          <w:rPr>
            <w:noProof/>
            <w:webHidden/>
          </w:rPr>
          <w:instrText xml:space="preserve"> PAGEREF _Toc190089002 \h </w:instrText>
        </w:r>
        <w:r w:rsidR="00995994">
          <w:rPr>
            <w:noProof/>
            <w:webHidden/>
          </w:rPr>
        </w:r>
        <w:r w:rsidR="00995994">
          <w:rPr>
            <w:noProof/>
            <w:webHidden/>
          </w:rPr>
          <w:fldChar w:fldCharType="separate"/>
        </w:r>
        <w:r w:rsidR="00995994">
          <w:rPr>
            <w:noProof/>
            <w:webHidden/>
          </w:rPr>
          <w:t>10</w:t>
        </w:r>
        <w:r w:rsidR="00995994">
          <w:rPr>
            <w:noProof/>
            <w:webHidden/>
          </w:rPr>
          <w:fldChar w:fldCharType="end"/>
        </w:r>
      </w:hyperlink>
    </w:p>
    <w:p w14:paraId="1A27D050" w14:textId="0443EC93"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9003" w:history="1">
        <w:r w:rsidR="00995994" w:rsidRPr="00A47C43">
          <w:rPr>
            <w:rStyle w:val="Lienhypertexte"/>
            <w:rFonts w:eastAsia="SimSun"/>
            <w:noProof/>
          </w:rPr>
          <w:t>6.</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SimSun"/>
            <w:noProof/>
          </w:rPr>
          <w:t>PARTENARIATS ET COOPERATIONS</w:t>
        </w:r>
        <w:r w:rsidR="00995994">
          <w:rPr>
            <w:noProof/>
            <w:webHidden/>
          </w:rPr>
          <w:tab/>
        </w:r>
        <w:r w:rsidR="00995994">
          <w:rPr>
            <w:noProof/>
            <w:webHidden/>
          </w:rPr>
          <w:fldChar w:fldCharType="begin"/>
        </w:r>
        <w:r w:rsidR="00995994">
          <w:rPr>
            <w:noProof/>
            <w:webHidden/>
          </w:rPr>
          <w:instrText xml:space="preserve"> PAGEREF _Toc190089003 \h </w:instrText>
        </w:r>
        <w:r w:rsidR="00995994">
          <w:rPr>
            <w:noProof/>
            <w:webHidden/>
          </w:rPr>
        </w:r>
        <w:r w:rsidR="00995994">
          <w:rPr>
            <w:noProof/>
            <w:webHidden/>
          </w:rPr>
          <w:fldChar w:fldCharType="separate"/>
        </w:r>
        <w:r w:rsidR="00995994">
          <w:rPr>
            <w:noProof/>
            <w:webHidden/>
          </w:rPr>
          <w:t>10</w:t>
        </w:r>
        <w:r w:rsidR="00995994">
          <w:rPr>
            <w:noProof/>
            <w:webHidden/>
          </w:rPr>
          <w:fldChar w:fldCharType="end"/>
        </w:r>
      </w:hyperlink>
    </w:p>
    <w:p w14:paraId="046F4CFB" w14:textId="6C232F18"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9004" w:history="1">
        <w:r w:rsidR="00995994" w:rsidRPr="00A47C43">
          <w:rPr>
            <w:rStyle w:val="Lienhypertexte"/>
            <w:rFonts w:eastAsia="Arial"/>
            <w:noProof/>
          </w:rPr>
          <w:t>7.</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Arial"/>
            <w:noProof/>
          </w:rPr>
          <w:t>MODALITES D’EVALUATION ET DE MISE EN ŒUVRE DES DROITS DES USAGERS</w:t>
        </w:r>
        <w:r w:rsidR="00995994">
          <w:rPr>
            <w:noProof/>
            <w:webHidden/>
          </w:rPr>
          <w:tab/>
        </w:r>
        <w:r w:rsidR="00995994">
          <w:rPr>
            <w:noProof/>
            <w:webHidden/>
          </w:rPr>
          <w:fldChar w:fldCharType="begin"/>
        </w:r>
        <w:r w:rsidR="00995994">
          <w:rPr>
            <w:noProof/>
            <w:webHidden/>
          </w:rPr>
          <w:instrText xml:space="preserve"> PAGEREF _Toc190089004 \h </w:instrText>
        </w:r>
        <w:r w:rsidR="00995994">
          <w:rPr>
            <w:noProof/>
            <w:webHidden/>
          </w:rPr>
        </w:r>
        <w:r w:rsidR="00995994">
          <w:rPr>
            <w:noProof/>
            <w:webHidden/>
          </w:rPr>
          <w:fldChar w:fldCharType="separate"/>
        </w:r>
        <w:r w:rsidR="00995994">
          <w:rPr>
            <w:noProof/>
            <w:webHidden/>
          </w:rPr>
          <w:t>10</w:t>
        </w:r>
        <w:r w:rsidR="00995994">
          <w:rPr>
            <w:noProof/>
            <w:webHidden/>
          </w:rPr>
          <w:fldChar w:fldCharType="end"/>
        </w:r>
      </w:hyperlink>
    </w:p>
    <w:p w14:paraId="3CE8EA56" w14:textId="621890EB" w:rsidR="00995994" w:rsidRDefault="00000000">
      <w:pPr>
        <w:pStyle w:val="TM2"/>
        <w:rPr>
          <w:rFonts w:eastAsiaTheme="minorEastAsia"/>
          <w:b w:val="0"/>
          <w:bCs w:val="0"/>
          <w:noProof/>
          <w:kern w:val="2"/>
          <w:sz w:val="24"/>
          <w:szCs w:val="24"/>
          <w:lang w:eastAsia="fr-FR"/>
          <w14:ligatures w14:val="standardContextual"/>
        </w:rPr>
      </w:pPr>
      <w:hyperlink w:anchor="_Toc190089005" w:history="1">
        <w:r w:rsidR="00995994" w:rsidRPr="00A47C43">
          <w:rPr>
            <w:rStyle w:val="Lienhypertexte"/>
            <w:noProof/>
          </w:rPr>
          <w:t>7.1</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DRO</w:t>
        </w:r>
        <w:r w:rsidR="00995994" w:rsidRPr="00A47C43">
          <w:rPr>
            <w:rStyle w:val="Lienhypertexte"/>
            <w:noProof/>
            <w:spacing w:val="-1"/>
          </w:rPr>
          <w:t>I</w:t>
        </w:r>
        <w:r w:rsidR="00995994" w:rsidRPr="00A47C43">
          <w:rPr>
            <w:rStyle w:val="Lienhypertexte"/>
            <w:noProof/>
            <w:spacing w:val="1"/>
          </w:rPr>
          <w:t>T</w:t>
        </w:r>
        <w:r w:rsidR="00995994" w:rsidRPr="00A47C43">
          <w:rPr>
            <w:rStyle w:val="Lienhypertexte"/>
            <w:noProof/>
          </w:rPr>
          <w:t>S DES</w:t>
        </w:r>
        <w:r w:rsidR="00995994" w:rsidRPr="00A47C43">
          <w:rPr>
            <w:rStyle w:val="Lienhypertexte"/>
            <w:noProof/>
            <w:spacing w:val="-2"/>
          </w:rPr>
          <w:t xml:space="preserve"> </w:t>
        </w:r>
        <w:r w:rsidR="00995994" w:rsidRPr="00A47C43">
          <w:rPr>
            <w:rStyle w:val="Lienhypertexte"/>
            <w:noProof/>
          </w:rPr>
          <w:t>U</w:t>
        </w:r>
        <w:r w:rsidR="00995994" w:rsidRPr="00A47C43">
          <w:rPr>
            <w:rStyle w:val="Lienhypertexte"/>
            <w:noProof/>
            <w:spacing w:val="-1"/>
          </w:rPr>
          <w:t>S</w:t>
        </w:r>
        <w:r w:rsidR="00995994" w:rsidRPr="00A47C43">
          <w:rPr>
            <w:rStyle w:val="Lienhypertexte"/>
            <w:noProof/>
          </w:rPr>
          <w:t>A</w:t>
        </w:r>
        <w:r w:rsidR="00995994" w:rsidRPr="00A47C43">
          <w:rPr>
            <w:rStyle w:val="Lienhypertexte"/>
            <w:noProof/>
            <w:spacing w:val="-1"/>
          </w:rPr>
          <w:t>G</w:t>
        </w:r>
        <w:r w:rsidR="00995994" w:rsidRPr="00A47C43">
          <w:rPr>
            <w:rStyle w:val="Lienhypertexte"/>
            <w:noProof/>
          </w:rPr>
          <w:t>ERS</w:t>
        </w:r>
        <w:r w:rsidR="00995994">
          <w:rPr>
            <w:noProof/>
            <w:webHidden/>
          </w:rPr>
          <w:tab/>
        </w:r>
        <w:r w:rsidR="00995994">
          <w:rPr>
            <w:noProof/>
            <w:webHidden/>
          </w:rPr>
          <w:fldChar w:fldCharType="begin"/>
        </w:r>
        <w:r w:rsidR="00995994">
          <w:rPr>
            <w:noProof/>
            <w:webHidden/>
          </w:rPr>
          <w:instrText xml:space="preserve"> PAGEREF _Toc190089005 \h </w:instrText>
        </w:r>
        <w:r w:rsidR="00995994">
          <w:rPr>
            <w:noProof/>
            <w:webHidden/>
          </w:rPr>
        </w:r>
        <w:r w:rsidR="00995994">
          <w:rPr>
            <w:noProof/>
            <w:webHidden/>
          </w:rPr>
          <w:fldChar w:fldCharType="separate"/>
        </w:r>
        <w:r w:rsidR="00995994">
          <w:rPr>
            <w:noProof/>
            <w:webHidden/>
          </w:rPr>
          <w:t>10</w:t>
        </w:r>
        <w:r w:rsidR="00995994">
          <w:rPr>
            <w:noProof/>
            <w:webHidden/>
          </w:rPr>
          <w:fldChar w:fldCharType="end"/>
        </w:r>
      </w:hyperlink>
    </w:p>
    <w:p w14:paraId="4E72C513" w14:textId="5B4D840F" w:rsidR="00995994" w:rsidRDefault="00000000">
      <w:pPr>
        <w:pStyle w:val="TM2"/>
        <w:rPr>
          <w:rFonts w:eastAsiaTheme="minorEastAsia"/>
          <w:b w:val="0"/>
          <w:bCs w:val="0"/>
          <w:noProof/>
          <w:kern w:val="2"/>
          <w:sz w:val="24"/>
          <w:szCs w:val="24"/>
          <w:lang w:eastAsia="fr-FR"/>
          <w14:ligatures w14:val="standardContextual"/>
        </w:rPr>
      </w:pPr>
      <w:hyperlink w:anchor="_Toc190089006" w:history="1">
        <w:r w:rsidR="00995994" w:rsidRPr="00A47C43">
          <w:rPr>
            <w:rStyle w:val="Lienhypertexte"/>
            <w:noProof/>
          </w:rPr>
          <w:t>7.2</w:t>
        </w:r>
        <w:r w:rsidR="00995994">
          <w:rPr>
            <w:rFonts w:eastAsiaTheme="minorEastAsia"/>
            <w:b w:val="0"/>
            <w:bCs w:val="0"/>
            <w:noProof/>
            <w:kern w:val="2"/>
            <w:sz w:val="24"/>
            <w:szCs w:val="24"/>
            <w:lang w:eastAsia="fr-FR"/>
            <w14:ligatures w14:val="standardContextual"/>
          </w:rPr>
          <w:tab/>
        </w:r>
        <w:r w:rsidR="00995994" w:rsidRPr="00A47C43">
          <w:rPr>
            <w:rStyle w:val="Lienhypertexte"/>
            <w:noProof/>
          </w:rPr>
          <w:t>SUIVI ET EVALUATION</w:t>
        </w:r>
        <w:r w:rsidR="00995994">
          <w:rPr>
            <w:noProof/>
            <w:webHidden/>
          </w:rPr>
          <w:tab/>
        </w:r>
        <w:r w:rsidR="00995994">
          <w:rPr>
            <w:noProof/>
            <w:webHidden/>
          </w:rPr>
          <w:fldChar w:fldCharType="begin"/>
        </w:r>
        <w:r w:rsidR="00995994">
          <w:rPr>
            <w:noProof/>
            <w:webHidden/>
          </w:rPr>
          <w:instrText xml:space="preserve"> PAGEREF _Toc190089006 \h </w:instrText>
        </w:r>
        <w:r w:rsidR="00995994">
          <w:rPr>
            <w:noProof/>
            <w:webHidden/>
          </w:rPr>
        </w:r>
        <w:r w:rsidR="00995994">
          <w:rPr>
            <w:noProof/>
            <w:webHidden/>
          </w:rPr>
          <w:fldChar w:fldCharType="separate"/>
        </w:r>
        <w:r w:rsidR="00995994">
          <w:rPr>
            <w:noProof/>
            <w:webHidden/>
          </w:rPr>
          <w:t>11</w:t>
        </w:r>
        <w:r w:rsidR="00995994">
          <w:rPr>
            <w:noProof/>
            <w:webHidden/>
          </w:rPr>
          <w:fldChar w:fldCharType="end"/>
        </w:r>
      </w:hyperlink>
    </w:p>
    <w:p w14:paraId="23FF4FF5" w14:textId="5B8795D5"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9007" w:history="1">
        <w:r w:rsidR="00995994" w:rsidRPr="00A47C43">
          <w:rPr>
            <w:rStyle w:val="Lienhypertexte"/>
            <w:rFonts w:eastAsia="Arial"/>
            <w:noProof/>
          </w:rPr>
          <w:t>8.</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Arial"/>
            <w:noProof/>
          </w:rPr>
          <w:t>CADRAGE BUDGETAIRE</w:t>
        </w:r>
        <w:r w:rsidR="00995994">
          <w:rPr>
            <w:noProof/>
            <w:webHidden/>
          </w:rPr>
          <w:tab/>
        </w:r>
        <w:r w:rsidR="00995994">
          <w:rPr>
            <w:noProof/>
            <w:webHidden/>
          </w:rPr>
          <w:fldChar w:fldCharType="begin"/>
        </w:r>
        <w:r w:rsidR="00995994">
          <w:rPr>
            <w:noProof/>
            <w:webHidden/>
          </w:rPr>
          <w:instrText xml:space="preserve"> PAGEREF _Toc190089007 \h </w:instrText>
        </w:r>
        <w:r w:rsidR="00995994">
          <w:rPr>
            <w:noProof/>
            <w:webHidden/>
          </w:rPr>
        </w:r>
        <w:r w:rsidR="00995994">
          <w:rPr>
            <w:noProof/>
            <w:webHidden/>
          </w:rPr>
          <w:fldChar w:fldCharType="separate"/>
        </w:r>
        <w:r w:rsidR="00995994">
          <w:rPr>
            <w:noProof/>
            <w:webHidden/>
          </w:rPr>
          <w:t>11</w:t>
        </w:r>
        <w:r w:rsidR="00995994">
          <w:rPr>
            <w:noProof/>
            <w:webHidden/>
          </w:rPr>
          <w:fldChar w:fldCharType="end"/>
        </w:r>
      </w:hyperlink>
    </w:p>
    <w:p w14:paraId="14AB2C9E" w14:textId="263C2941" w:rsidR="00995994" w:rsidRDefault="00000000">
      <w:pPr>
        <w:pStyle w:val="TM2"/>
        <w:rPr>
          <w:rFonts w:eastAsiaTheme="minorEastAsia"/>
          <w:b w:val="0"/>
          <w:bCs w:val="0"/>
          <w:noProof/>
          <w:kern w:val="2"/>
          <w:sz w:val="24"/>
          <w:szCs w:val="24"/>
          <w:lang w:eastAsia="fr-FR"/>
          <w14:ligatures w14:val="standardContextual"/>
        </w:rPr>
      </w:pPr>
      <w:hyperlink w:anchor="_Toc190089008" w:history="1">
        <w:r w:rsidR="00995994" w:rsidRPr="00A47C43">
          <w:rPr>
            <w:rStyle w:val="Lienhypertexte"/>
            <w:rFonts w:eastAsia="Arial"/>
            <w:noProof/>
          </w:rPr>
          <w:t>8.1</w:t>
        </w:r>
        <w:r w:rsidR="00995994">
          <w:rPr>
            <w:rFonts w:eastAsiaTheme="minorEastAsia"/>
            <w:b w:val="0"/>
            <w:bCs w:val="0"/>
            <w:noProof/>
            <w:kern w:val="2"/>
            <w:sz w:val="24"/>
            <w:szCs w:val="24"/>
            <w:lang w:eastAsia="fr-FR"/>
            <w14:ligatures w14:val="standardContextual"/>
          </w:rPr>
          <w:tab/>
        </w:r>
        <w:r w:rsidR="00995994" w:rsidRPr="00A47C43">
          <w:rPr>
            <w:rStyle w:val="Lienhypertexte"/>
            <w:rFonts w:eastAsia="Arial"/>
            <w:noProof/>
          </w:rPr>
          <w:t>FONCTIONNEMENT</w:t>
        </w:r>
        <w:r w:rsidR="00995994">
          <w:rPr>
            <w:noProof/>
            <w:webHidden/>
          </w:rPr>
          <w:tab/>
        </w:r>
        <w:r w:rsidR="00995994">
          <w:rPr>
            <w:noProof/>
            <w:webHidden/>
          </w:rPr>
          <w:fldChar w:fldCharType="begin"/>
        </w:r>
        <w:r w:rsidR="00995994">
          <w:rPr>
            <w:noProof/>
            <w:webHidden/>
          </w:rPr>
          <w:instrText xml:space="preserve"> PAGEREF _Toc190089008 \h </w:instrText>
        </w:r>
        <w:r w:rsidR="00995994">
          <w:rPr>
            <w:noProof/>
            <w:webHidden/>
          </w:rPr>
        </w:r>
        <w:r w:rsidR="00995994">
          <w:rPr>
            <w:noProof/>
            <w:webHidden/>
          </w:rPr>
          <w:fldChar w:fldCharType="separate"/>
        </w:r>
        <w:r w:rsidR="00995994">
          <w:rPr>
            <w:noProof/>
            <w:webHidden/>
          </w:rPr>
          <w:t>11</w:t>
        </w:r>
        <w:r w:rsidR="00995994">
          <w:rPr>
            <w:noProof/>
            <w:webHidden/>
          </w:rPr>
          <w:fldChar w:fldCharType="end"/>
        </w:r>
      </w:hyperlink>
    </w:p>
    <w:p w14:paraId="05DB6F3C" w14:textId="2040EDE2" w:rsidR="00995994" w:rsidRDefault="00000000">
      <w:pPr>
        <w:pStyle w:val="TM2"/>
        <w:rPr>
          <w:rFonts w:eastAsiaTheme="minorEastAsia"/>
          <w:b w:val="0"/>
          <w:bCs w:val="0"/>
          <w:noProof/>
          <w:kern w:val="2"/>
          <w:sz w:val="24"/>
          <w:szCs w:val="24"/>
          <w:lang w:eastAsia="fr-FR"/>
          <w14:ligatures w14:val="standardContextual"/>
        </w:rPr>
      </w:pPr>
      <w:hyperlink w:anchor="_Toc190089009" w:history="1">
        <w:r w:rsidR="00995994" w:rsidRPr="00A47C43">
          <w:rPr>
            <w:rStyle w:val="Lienhypertexte"/>
            <w:rFonts w:eastAsia="Arial"/>
            <w:noProof/>
          </w:rPr>
          <w:t>8.2</w:t>
        </w:r>
        <w:r w:rsidR="00995994">
          <w:rPr>
            <w:rFonts w:eastAsiaTheme="minorEastAsia"/>
            <w:b w:val="0"/>
            <w:bCs w:val="0"/>
            <w:noProof/>
            <w:kern w:val="2"/>
            <w:sz w:val="24"/>
            <w:szCs w:val="24"/>
            <w:lang w:eastAsia="fr-FR"/>
            <w14:ligatures w14:val="standardContextual"/>
          </w:rPr>
          <w:tab/>
        </w:r>
        <w:r w:rsidR="00995994" w:rsidRPr="00A47C43">
          <w:rPr>
            <w:rStyle w:val="Lienhypertexte"/>
            <w:rFonts w:eastAsia="Arial"/>
            <w:noProof/>
          </w:rPr>
          <w:t>INVESTISSEMENT</w:t>
        </w:r>
        <w:r w:rsidR="00995994">
          <w:rPr>
            <w:noProof/>
            <w:webHidden/>
          </w:rPr>
          <w:tab/>
        </w:r>
        <w:r w:rsidR="00995994">
          <w:rPr>
            <w:noProof/>
            <w:webHidden/>
          </w:rPr>
          <w:fldChar w:fldCharType="begin"/>
        </w:r>
        <w:r w:rsidR="00995994">
          <w:rPr>
            <w:noProof/>
            <w:webHidden/>
          </w:rPr>
          <w:instrText xml:space="preserve"> PAGEREF _Toc190089009 \h </w:instrText>
        </w:r>
        <w:r w:rsidR="00995994">
          <w:rPr>
            <w:noProof/>
            <w:webHidden/>
          </w:rPr>
        </w:r>
        <w:r w:rsidR="00995994">
          <w:rPr>
            <w:noProof/>
            <w:webHidden/>
          </w:rPr>
          <w:fldChar w:fldCharType="separate"/>
        </w:r>
        <w:r w:rsidR="00995994">
          <w:rPr>
            <w:noProof/>
            <w:webHidden/>
          </w:rPr>
          <w:t>12</w:t>
        </w:r>
        <w:r w:rsidR="00995994">
          <w:rPr>
            <w:noProof/>
            <w:webHidden/>
          </w:rPr>
          <w:fldChar w:fldCharType="end"/>
        </w:r>
      </w:hyperlink>
    </w:p>
    <w:p w14:paraId="4E470F5D" w14:textId="58E7C73D" w:rsidR="00995994" w:rsidRDefault="00000000">
      <w:pPr>
        <w:pStyle w:val="TM1"/>
        <w:tabs>
          <w:tab w:val="left" w:pos="660"/>
          <w:tab w:val="right" w:leader="underscore" w:pos="9076"/>
        </w:tabs>
        <w:rPr>
          <w:rFonts w:eastAsiaTheme="minorEastAsia"/>
          <w:b w:val="0"/>
          <w:bCs w:val="0"/>
          <w:i w:val="0"/>
          <w:iCs w:val="0"/>
          <w:noProof/>
          <w:kern w:val="2"/>
          <w:lang w:eastAsia="fr-FR"/>
          <w14:ligatures w14:val="standardContextual"/>
        </w:rPr>
      </w:pPr>
      <w:hyperlink w:anchor="_Toc190089010" w:history="1">
        <w:r w:rsidR="00995994" w:rsidRPr="00A47C43">
          <w:rPr>
            <w:rStyle w:val="Lienhypertexte"/>
            <w:rFonts w:eastAsia="Arial"/>
            <w:noProof/>
          </w:rPr>
          <w:t>9.</w:t>
        </w:r>
        <w:r w:rsidR="00995994">
          <w:rPr>
            <w:rFonts w:eastAsiaTheme="minorEastAsia"/>
            <w:b w:val="0"/>
            <w:bCs w:val="0"/>
            <w:i w:val="0"/>
            <w:iCs w:val="0"/>
            <w:noProof/>
            <w:kern w:val="2"/>
            <w:lang w:eastAsia="fr-FR"/>
            <w14:ligatures w14:val="standardContextual"/>
          </w:rPr>
          <w:tab/>
        </w:r>
        <w:r w:rsidR="00995994" w:rsidRPr="00A47C43">
          <w:rPr>
            <w:rStyle w:val="Lienhypertexte"/>
            <w:rFonts w:eastAsia="Arial"/>
            <w:noProof/>
          </w:rPr>
          <w:t>CALENDRIER PREVISIONNEL DE MISE EN ŒUVRE</w:t>
        </w:r>
        <w:r w:rsidR="00995994">
          <w:rPr>
            <w:noProof/>
            <w:webHidden/>
          </w:rPr>
          <w:tab/>
        </w:r>
        <w:r w:rsidR="00995994">
          <w:rPr>
            <w:noProof/>
            <w:webHidden/>
          </w:rPr>
          <w:fldChar w:fldCharType="begin"/>
        </w:r>
        <w:r w:rsidR="00995994">
          <w:rPr>
            <w:noProof/>
            <w:webHidden/>
          </w:rPr>
          <w:instrText xml:space="preserve"> PAGEREF _Toc190089010 \h </w:instrText>
        </w:r>
        <w:r w:rsidR="00995994">
          <w:rPr>
            <w:noProof/>
            <w:webHidden/>
          </w:rPr>
        </w:r>
        <w:r w:rsidR="00995994">
          <w:rPr>
            <w:noProof/>
            <w:webHidden/>
          </w:rPr>
          <w:fldChar w:fldCharType="separate"/>
        </w:r>
        <w:r w:rsidR="00995994">
          <w:rPr>
            <w:noProof/>
            <w:webHidden/>
          </w:rPr>
          <w:t>12</w:t>
        </w:r>
        <w:r w:rsidR="00995994">
          <w:rPr>
            <w:noProof/>
            <w:webHidden/>
          </w:rPr>
          <w:fldChar w:fldCharType="end"/>
        </w:r>
      </w:hyperlink>
    </w:p>
    <w:p w14:paraId="1C8970D1" w14:textId="17252FF7" w:rsidR="00E91C60" w:rsidRPr="00774986" w:rsidRDefault="00152D5C" w:rsidP="00112985">
      <w:pPr>
        <w:pStyle w:val="Corpsdetexte"/>
        <w:jc w:val="both"/>
        <w:rPr>
          <w:rFonts w:cstheme="minorHAnsi"/>
          <w:b/>
          <w:bCs/>
          <w:sz w:val="20"/>
          <w:szCs w:val="20"/>
        </w:rPr>
      </w:pPr>
      <w:r w:rsidRPr="00D56EED">
        <w:rPr>
          <w:rFonts w:cstheme="minorHAnsi"/>
          <w:i/>
          <w:iCs/>
          <w:sz w:val="20"/>
          <w:szCs w:val="20"/>
        </w:rPr>
        <w:fldChar w:fldCharType="end"/>
      </w:r>
    </w:p>
    <w:p w14:paraId="5FB9CEBA" w14:textId="77777777" w:rsidR="00E91C60" w:rsidRPr="00774986" w:rsidRDefault="00E91C60">
      <w:pPr>
        <w:rPr>
          <w:rFonts w:cstheme="minorHAnsi"/>
          <w:b/>
          <w:bCs/>
          <w:sz w:val="20"/>
          <w:szCs w:val="20"/>
        </w:rPr>
      </w:pPr>
      <w:r w:rsidRPr="00774986">
        <w:rPr>
          <w:rFonts w:cstheme="minorHAnsi"/>
          <w:b/>
          <w:bCs/>
          <w:sz w:val="20"/>
          <w:szCs w:val="20"/>
        </w:rPr>
        <w:br w:type="page"/>
      </w:r>
    </w:p>
    <w:p w14:paraId="763C9660" w14:textId="77777777" w:rsidR="00EF135F" w:rsidRPr="00774986" w:rsidRDefault="00EF135F" w:rsidP="00EF135F">
      <w:pPr>
        <w:pStyle w:val="Corpsdetexte"/>
        <w:spacing w:after="0"/>
        <w:rPr>
          <w:rFonts w:cstheme="minorHAnsi"/>
          <w:b/>
          <w:bCs/>
          <w:sz w:val="20"/>
          <w:szCs w:val="20"/>
        </w:rPr>
      </w:pPr>
      <w:r w:rsidRPr="00774986">
        <w:rPr>
          <w:rFonts w:cstheme="minorHAnsi"/>
          <w:b/>
          <w:bCs/>
          <w:sz w:val="20"/>
          <w:szCs w:val="20"/>
        </w:rPr>
        <w:lastRenderedPageBreak/>
        <w:t>PREAMBULE</w:t>
      </w:r>
    </w:p>
    <w:p w14:paraId="0D61D4CB" w14:textId="77777777" w:rsidR="00EF135F" w:rsidRPr="00774986" w:rsidRDefault="00EF135F" w:rsidP="00EF135F">
      <w:pPr>
        <w:pStyle w:val="Corpsdetexte"/>
        <w:spacing w:after="0"/>
        <w:rPr>
          <w:rFonts w:cstheme="minorHAnsi"/>
          <w:bCs/>
          <w:sz w:val="20"/>
          <w:szCs w:val="20"/>
        </w:rPr>
      </w:pPr>
    </w:p>
    <w:p w14:paraId="7D2D2338" w14:textId="77777777" w:rsidR="00EF135F" w:rsidRPr="00774986" w:rsidRDefault="004D1291" w:rsidP="0090163C">
      <w:pPr>
        <w:pStyle w:val="Corpsdetexte"/>
        <w:spacing w:after="0"/>
        <w:jc w:val="both"/>
        <w:rPr>
          <w:rFonts w:cstheme="minorHAnsi"/>
          <w:bCs/>
          <w:sz w:val="20"/>
          <w:szCs w:val="20"/>
        </w:rPr>
      </w:pPr>
      <w:r w:rsidRPr="00774986">
        <w:rPr>
          <w:rFonts w:cstheme="minorHAnsi"/>
          <w:bCs/>
          <w:sz w:val="20"/>
          <w:szCs w:val="20"/>
        </w:rPr>
        <w:t>Le présent document est annexé à l’avis d’appel à projet émis par l’Agence Régionale de</w:t>
      </w:r>
      <w:r w:rsidR="00EF135F" w:rsidRPr="00774986">
        <w:rPr>
          <w:rFonts w:cstheme="minorHAnsi"/>
          <w:bCs/>
          <w:sz w:val="20"/>
          <w:szCs w:val="20"/>
        </w:rPr>
        <w:t xml:space="preserve"> Santé Occitanie et le Conseil Départemen</w:t>
      </w:r>
      <w:r w:rsidR="00A92083">
        <w:rPr>
          <w:rFonts w:cstheme="minorHAnsi"/>
          <w:bCs/>
          <w:sz w:val="20"/>
          <w:szCs w:val="20"/>
        </w:rPr>
        <w:t>tal du Gers</w:t>
      </w:r>
      <w:r w:rsidRPr="00774986">
        <w:rPr>
          <w:rFonts w:cstheme="minorHAnsi"/>
          <w:bCs/>
          <w:sz w:val="20"/>
          <w:szCs w:val="20"/>
        </w:rPr>
        <w:t xml:space="preserve">, il constitue le cahier des charges auquel </w:t>
      </w:r>
      <w:r w:rsidR="00EF135F" w:rsidRPr="00774986">
        <w:rPr>
          <w:rFonts w:cstheme="minorHAnsi"/>
          <w:bCs/>
          <w:sz w:val="20"/>
          <w:szCs w:val="20"/>
        </w:rPr>
        <w:t>les dossiers de candidature devront se conformer.</w:t>
      </w:r>
    </w:p>
    <w:p w14:paraId="55CD49C7" w14:textId="77777777" w:rsidR="00EF135F" w:rsidRDefault="00EF135F" w:rsidP="0090163C">
      <w:pPr>
        <w:pStyle w:val="Corpsdetexte"/>
        <w:spacing w:after="0"/>
        <w:jc w:val="both"/>
        <w:rPr>
          <w:rFonts w:cstheme="minorHAnsi"/>
          <w:bCs/>
          <w:sz w:val="20"/>
          <w:szCs w:val="20"/>
        </w:rPr>
      </w:pPr>
      <w:r w:rsidRPr="00774986">
        <w:rPr>
          <w:rFonts w:cstheme="minorHAnsi"/>
          <w:bCs/>
          <w:sz w:val="20"/>
          <w:szCs w:val="20"/>
        </w:rPr>
        <w:t>Il a pour objectifs d’identifier les besoins médico-sociaux à satisfaire et d’indiquer les exigences que devra respecter le projet afin d’y répondre.</w:t>
      </w:r>
    </w:p>
    <w:p w14:paraId="3F943375" w14:textId="77777777" w:rsidR="002C5876" w:rsidRPr="00774986" w:rsidRDefault="002C5876" w:rsidP="0090163C">
      <w:pPr>
        <w:pStyle w:val="Corpsdetexte"/>
        <w:spacing w:after="0"/>
        <w:jc w:val="both"/>
        <w:rPr>
          <w:rFonts w:cstheme="minorHAnsi"/>
          <w:bCs/>
          <w:sz w:val="20"/>
          <w:szCs w:val="20"/>
        </w:rPr>
      </w:pPr>
    </w:p>
    <w:p w14:paraId="3386D304" w14:textId="77777777" w:rsidR="00EF135F" w:rsidRPr="00774986" w:rsidRDefault="00EF135F" w:rsidP="0090163C">
      <w:pPr>
        <w:pStyle w:val="Corpsdetexte"/>
        <w:spacing w:after="0"/>
        <w:jc w:val="both"/>
        <w:rPr>
          <w:rFonts w:cstheme="minorHAnsi"/>
          <w:bCs/>
          <w:sz w:val="20"/>
          <w:szCs w:val="20"/>
        </w:rPr>
      </w:pPr>
      <w:r w:rsidRPr="00774986">
        <w:rPr>
          <w:rFonts w:cstheme="minorHAnsi"/>
          <w:bCs/>
          <w:sz w:val="20"/>
          <w:szCs w:val="20"/>
        </w:rPr>
        <w:t xml:space="preserve">Il invite les candidats à proposer les modalités de réponse qu’ils estiment les plus aptes à satisfaire aux </w:t>
      </w:r>
      <w:r w:rsidR="004D1291" w:rsidRPr="00774986">
        <w:rPr>
          <w:rFonts w:cstheme="minorHAnsi"/>
          <w:bCs/>
          <w:sz w:val="20"/>
          <w:szCs w:val="20"/>
        </w:rPr>
        <w:t>objectifs et</w:t>
      </w:r>
      <w:r w:rsidRPr="00774986">
        <w:rPr>
          <w:rFonts w:cstheme="minorHAnsi"/>
          <w:bCs/>
          <w:sz w:val="20"/>
          <w:szCs w:val="20"/>
        </w:rPr>
        <w:t xml:space="preserve"> </w:t>
      </w:r>
      <w:r w:rsidR="004D1291" w:rsidRPr="00774986">
        <w:rPr>
          <w:rFonts w:cstheme="minorHAnsi"/>
          <w:bCs/>
          <w:sz w:val="20"/>
          <w:szCs w:val="20"/>
        </w:rPr>
        <w:t xml:space="preserve">besoins décrits, afin notamment d’assurer la qualité de l’accompagnement </w:t>
      </w:r>
      <w:r w:rsidRPr="00774986">
        <w:rPr>
          <w:rFonts w:cstheme="minorHAnsi"/>
          <w:bCs/>
          <w:sz w:val="20"/>
          <w:szCs w:val="20"/>
        </w:rPr>
        <w:t>du public concerné.</w:t>
      </w:r>
    </w:p>
    <w:p w14:paraId="565A0D2E" w14:textId="77777777" w:rsidR="00EF135F" w:rsidRPr="00774986" w:rsidRDefault="00EF135F" w:rsidP="0090163C">
      <w:pPr>
        <w:pStyle w:val="Corpsdetexte"/>
        <w:spacing w:after="0"/>
        <w:rPr>
          <w:rFonts w:cstheme="minorHAnsi"/>
          <w:bCs/>
          <w:sz w:val="20"/>
          <w:szCs w:val="20"/>
        </w:rPr>
      </w:pPr>
    </w:p>
    <w:p w14:paraId="57B8778D" w14:textId="77777777" w:rsidR="000B07D7" w:rsidRDefault="001675DD" w:rsidP="002C5876">
      <w:pPr>
        <w:pStyle w:val="Corpsdetexte"/>
        <w:widowControl/>
        <w:tabs>
          <w:tab w:val="left" w:pos="1418"/>
        </w:tabs>
        <w:spacing w:after="0"/>
        <w:ind w:left="720"/>
        <w:jc w:val="both"/>
        <w:rPr>
          <w:rFonts w:cstheme="minorHAnsi"/>
          <w:bCs/>
          <w:sz w:val="20"/>
          <w:szCs w:val="20"/>
        </w:rPr>
      </w:pPr>
      <w:r w:rsidRPr="00A92083">
        <w:rPr>
          <w:rFonts w:cstheme="minorHAnsi"/>
          <w:bCs/>
          <w:sz w:val="20"/>
          <w:szCs w:val="20"/>
        </w:rPr>
        <w:tab/>
      </w:r>
    </w:p>
    <w:p w14:paraId="5ACF2DE5" w14:textId="77777777" w:rsidR="00EF135F" w:rsidRPr="00774986" w:rsidRDefault="00EF135F" w:rsidP="00500B53">
      <w:pPr>
        <w:pStyle w:val="Style1"/>
      </w:pPr>
      <w:bookmarkStart w:id="0" w:name="_Toc534892210"/>
      <w:bookmarkStart w:id="1" w:name="_Toc190088986"/>
      <w:r w:rsidRPr="00774986">
        <w:t>CADRE JURIDIQUE</w:t>
      </w:r>
      <w:bookmarkEnd w:id="0"/>
      <w:bookmarkEnd w:id="1"/>
    </w:p>
    <w:p w14:paraId="59208394" w14:textId="77777777" w:rsidR="00500B53" w:rsidRPr="00774986" w:rsidRDefault="00500B53" w:rsidP="00500B53">
      <w:pPr>
        <w:pStyle w:val="Style3"/>
        <w:numPr>
          <w:ilvl w:val="0"/>
          <w:numId w:val="0"/>
        </w:numPr>
        <w:ind w:left="720"/>
      </w:pPr>
    </w:p>
    <w:p w14:paraId="4F64B95A" w14:textId="77777777" w:rsidR="00500B53" w:rsidRDefault="00500B53" w:rsidP="00217922">
      <w:pPr>
        <w:pStyle w:val="Style2"/>
      </w:pPr>
      <w:bookmarkStart w:id="2" w:name="_Toc534892211"/>
      <w:bookmarkStart w:id="3" w:name="_Toc190088987"/>
      <w:r w:rsidRPr="00774986">
        <w:t>DISPOSITIONS LEGALES ET REGLEMENTAIRES</w:t>
      </w:r>
      <w:bookmarkEnd w:id="2"/>
      <w:bookmarkEnd w:id="3"/>
    </w:p>
    <w:p w14:paraId="6627A3CF" w14:textId="77777777" w:rsidR="00217922" w:rsidRDefault="00217922" w:rsidP="00217922">
      <w:pPr>
        <w:pStyle w:val="Style2"/>
        <w:numPr>
          <w:ilvl w:val="0"/>
          <w:numId w:val="0"/>
        </w:numPr>
        <w:ind w:left="1065"/>
      </w:pPr>
    </w:p>
    <w:p w14:paraId="163A4505" w14:textId="77777777" w:rsidR="00500B53" w:rsidRPr="00774986" w:rsidRDefault="00500B53" w:rsidP="007A2D79">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sidRPr="00774986">
        <w:rPr>
          <w:rFonts w:asciiTheme="minorHAnsi" w:hAnsiTheme="minorHAnsi" w:cstheme="minorHAnsi"/>
          <w:sz w:val="20"/>
          <w:szCs w:val="20"/>
        </w:rPr>
        <w:t xml:space="preserve">Code de l’Action Sociale et des Familles, notamment les articles L312-1, </w:t>
      </w:r>
      <w:r w:rsidR="00A92083" w:rsidRPr="00A92083">
        <w:rPr>
          <w:rFonts w:asciiTheme="minorHAnsi" w:hAnsiTheme="minorHAnsi" w:cstheme="minorHAnsi"/>
          <w:sz w:val="20"/>
          <w:szCs w:val="20"/>
        </w:rPr>
        <w:t>L344-1-1, D344-5-1 à D344-5-16, R314-140 à R314-146 ;</w:t>
      </w:r>
      <w:r w:rsidR="00E501E1">
        <w:rPr>
          <w:rFonts w:asciiTheme="minorHAnsi" w:hAnsiTheme="minorHAnsi" w:cstheme="minorHAnsi"/>
          <w:sz w:val="20"/>
          <w:szCs w:val="20"/>
        </w:rPr>
        <w:t xml:space="preserve"> D312-155-0 à D312-159-2</w:t>
      </w:r>
      <w:r w:rsidR="009F46BC" w:rsidRPr="007A2D79">
        <w:rPr>
          <w:rFonts w:asciiTheme="minorHAnsi" w:hAnsiTheme="minorHAnsi" w:cstheme="minorHAnsi"/>
          <w:sz w:val="20"/>
          <w:szCs w:val="20"/>
        </w:rPr>
        <w:t> </w:t>
      </w:r>
      <w:r w:rsidR="009F46BC">
        <w:rPr>
          <w:rFonts w:asciiTheme="minorHAnsi" w:hAnsiTheme="minorHAnsi" w:cstheme="minorHAnsi"/>
          <w:sz w:val="20"/>
          <w:szCs w:val="20"/>
        </w:rPr>
        <w:t>; D</w:t>
      </w:r>
      <w:r w:rsidR="009F46BC" w:rsidRPr="00742CAB">
        <w:rPr>
          <w:rFonts w:asciiTheme="minorHAnsi" w:hAnsiTheme="minorHAnsi" w:cstheme="minorHAnsi"/>
          <w:sz w:val="20"/>
          <w:szCs w:val="20"/>
        </w:rPr>
        <w:t>312-8 à D. 312-10</w:t>
      </w:r>
      <w:r w:rsidR="009F46BC">
        <w:rPr>
          <w:rFonts w:asciiTheme="minorHAnsi" w:hAnsiTheme="minorHAnsi" w:cstheme="minorHAnsi"/>
          <w:sz w:val="20"/>
          <w:szCs w:val="20"/>
        </w:rPr>
        <w:t> ;</w:t>
      </w:r>
    </w:p>
    <w:p w14:paraId="54767EF9" w14:textId="77777777" w:rsidR="00500B53" w:rsidRPr="00774986" w:rsidRDefault="00500B53" w:rsidP="00632243">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sidRPr="00774986">
        <w:rPr>
          <w:rFonts w:asciiTheme="minorHAnsi" w:hAnsiTheme="minorHAnsi" w:cstheme="minorHAnsi"/>
          <w:sz w:val="20"/>
          <w:szCs w:val="20"/>
        </w:rPr>
        <w:t>Loi n°2002-2 du 2 janvier 2002 rénovant l'action sociale et médico-sociale ;</w:t>
      </w:r>
    </w:p>
    <w:p w14:paraId="79D8F414" w14:textId="77777777" w:rsidR="00E85310" w:rsidRDefault="00E85310" w:rsidP="007A2D79">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sidRPr="00774986">
        <w:rPr>
          <w:rFonts w:asciiTheme="minorHAnsi" w:hAnsiTheme="minorHAnsi" w:cstheme="minorHAnsi"/>
          <w:sz w:val="20"/>
          <w:szCs w:val="20"/>
        </w:rPr>
        <w:t>Décret n°2009-322 du 20 mars 2009 relatif aux obligations des établissements et services accueillant ou accompagnant des personnes handicapées adultes n’ayant pu acquérir un minimum d’autonomie</w:t>
      </w:r>
      <w:r w:rsidR="00AA6F41" w:rsidRPr="00774986">
        <w:rPr>
          <w:rFonts w:asciiTheme="minorHAnsi" w:hAnsiTheme="minorHAnsi" w:cstheme="minorHAnsi"/>
          <w:sz w:val="20"/>
          <w:szCs w:val="20"/>
        </w:rPr>
        <w:t> ;</w:t>
      </w:r>
    </w:p>
    <w:p w14:paraId="1318989B" w14:textId="77777777" w:rsidR="00A60CC3" w:rsidRPr="00A60CC3" w:rsidRDefault="00A60CC3" w:rsidP="007A2D79">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Pr>
          <w:rFonts w:asciiTheme="minorHAnsi" w:hAnsiTheme="minorHAnsi" w:cstheme="minorHAnsi"/>
          <w:sz w:val="20"/>
          <w:szCs w:val="20"/>
        </w:rPr>
        <w:t>Décret n°</w:t>
      </w:r>
      <w:r w:rsidRPr="00A60CC3">
        <w:rPr>
          <w:rFonts w:asciiTheme="minorHAnsi" w:hAnsiTheme="minorHAnsi" w:cstheme="minorHAnsi"/>
          <w:sz w:val="20"/>
          <w:szCs w:val="20"/>
        </w:rPr>
        <w:t>2016-1164 du 26 août 2016 relatif aux conditions techniques minimales d’organisation et de fonctionnement des établissements d’hébergement pour personnes âgées dépendantes</w:t>
      </w:r>
      <w:r>
        <w:rPr>
          <w:rFonts w:asciiTheme="minorHAnsi" w:hAnsiTheme="minorHAnsi" w:cstheme="minorHAnsi"/>
          <w:sz w:val="20"/>
          <w:szCs w:val="20"/>
        </w:rPr>
        <w:t> ;</w:t>
      </w:r>
    </w:p>
    <w:p w14:paraId="5D8843B0" w14:textId="77777777" w:rsidR="00A92083" w:rsidRDefault="00A92083" w:rsidP="007A2D79">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sidRPr="00A92083">
        <w:rPr>
          <w:rFonts w:asciiTheme="minorHAnsi" w:hAnsiTheme="minorHAnsi" w:cstheme="minorHAnsi"/>
          <w:sz w:val="20"/>
          <w:szCs w:val="20"/>
        </w:rPr>
        <w:t>Circulaire DGCS/SD3A n°2011-444 du 29 novembre 2011 relative aux modalités d’organisation de l’accueil de jour et de l’hébergement temporaire ;</w:t>
      </w:r>
    </w:p>
    <w:p w14:paraId="421D3467" w14:textId="77777777" w:rsidR="000F3987" w:rsidRDefault="000F3987" w:rsidP="007A2D79">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Pr>
          <w:rFonts w:asciiTheme="minorHAnsi" w:hAnsiTheme="minorHAnsi" w:cstheme="minorHAnsi"/>
          <w:sz w:val="20"/>
          <w:szCs w:val="20"/>
        </w:rPr>
        <w:t xml:space="preserve">Note d’information </w:t>
      </w:r>
      <w:proofErr w:type="spellStart"/>
      <w:r>
        <w:rPr>
          <w:rFonts w:asciiTheme="minorHAnsi" w:hAnsiTheme="minorHAnsi" w:cstheme="minorHAnsi"/>
          <w:sz w:val="20"/>
          <w:szCs w:val="20"/>
        </w:rPr>
        <w:t>n°DGCS</w:t>
      </w:r>
      <w:proofErr w:type="spellEnd"/>
      <w:r>
        <w:rPr>
          <w:rFonts w:asciiTheme="minorHAnsi" w:hAnsiTheme="minorHAnsi" w:cstheme="minorHAnsi"/>
          <w:sz w:val="20"/>
          <w:szCs w:val="20"/>
        </w:rPr>
        <w:t>/SD3A/3B/CNSA/DESMS/2021/69 du 19 mars 2021 concernant le cadre national d’orientation sur les principes généraux relatif à l’offre de répit et à l’accueil temporaire ;</w:t>
      </w:r>
    </w:p>
    <w:p w14:paraId="3C94607A" w14:textId="77777777" w:rsidR="00C36824" w:rsidRPr="007A2D79" w:rsidRDefault="00C36824" w:rsidP="00C36824">
      <w:pPr>
        <w:pStyle w:val="Paragraphedeliste"/>
        <w:widowControl/>
        <w:numPr>
          <w:ilvl w:val="0"/>
          <w:numId w:val="14"/>
        </w:numPr>
        <w:suppressAutoHyphens w:val="0"/>
        <w:autoSpaceDE w:val="0"/>
        <w:adjustRightInd w:val="0"/>
        <w:spacing w:before="120" w:line="276" w:lineRule="auto"/>
        <w:jc w:val="both"/>
        <w:textAlignment w:val="auto"/>
        <w:rPr>
          <w:rFonts w:asciiTheme="minorHAnsi" w:hAnsiTheme="minorHAnsi" w:cstheme="minorHAnsi"/>
          <w:sz w:val="20"/>
          <w:szCs w:val="20"/>
        </w:rPr>
      </w:pPr>
      <w:r w:rsidRPr="007A2D79">
        <w:rPr>
          <w:rFonts w:asciiTheme="minorHAnsi" w:hAnsiTheme="minorHAnsi" w:cstheme="minorHAnsi"/>
          <w:sz w:val="20"/>
          <w:szCs w:val="20"/>
        </w:rPr>
        <w:t>I</w:t>
      </w:r>
      <w:r>
        <w:rPr>
          <w:rFonts w:asciiTheme="minorHAnsi" w:hAnsiTheme="minorHAnsi" w:cstheme="minorHAnsi"/>
          <w:sz w:val="20"/>
          <w:szCs w:val="20"/>
        </w:rPr>
        <w:t xml:space="preserve">nstruction </w:t>
      </w:r>
      <w:proofErr w:type="spellStart"/>
      <w:r>
        <w:rPr>
          <w:rFonts w:asciiTheme="minorHAnsi" w:hAnsiTheme="minorHAnsi" w:cstheme="minorHAnsi"/>
          <w:sz w:val="20"/>
          <w:szCs w:val="20"/>
        </w:rPr>
        <w:t>n</w:t>
      </w:r>
      <w:r w:rsidRPr="007A2D79">
        <w:rPr>
          <w:rFonts w:asciiTheme="minorHAnsi" w:hAnsiTheme="minorHAnsi" w:cstheme="minorHAnsi"/>
          <w:sz w:val="20"/>
          <w:szCs w:val="20"/>
        </w:rPr>
        <w:t>°DGCS</w:t>
      </w:r>
      <w:proofErr w:type="spellEnd"/>
      <w:r w:rsidRPr="007A2D79">
        <w:rPr>
          <w:rFonts w:asciiTheme="minorHAnsi" w:hAnsiTheme="minorHAnsi" w:cstheme="minorHAnsi"/>
          <w:sz w:val="20"/>
          <w:szCs w:val="20"/>
        </w:rPr>
        <w:t>/SD3A/SD3B/SD4B/SD5B/DSS/SD1A/CNSA/2024/97 du 27 juin 2024</w:t>
      </w:r>
      <w:r>
        <w:rPr>
          <w:rFonts w:asciiTheme="minorHAnsi" w:hAnsiTheme="minorHAnsi" w:cstheme="minorHAnsi"/>
          <w:sz w:val="20"/>
          <w:szCs w:val="20"/>
        </w:rPr>
        <w:t xml:space="preserve"> </w:t>
      </w:r>
      <w:r w:rsidRPr="007A2D79">
        <w:rPr>
          <w:rFonts w:asciiTheme="minorHAnsi" w:hAnsiTheme="minorHAnsi" w:cstheme="minorHAnsi"/>
          <w:sz w:val="20"/>
          <w:szCs w:val="20"/>
        </w:rPr>
        <w:t>complétant l’instruction n° DGCS/SD5B/DSS/SD1A/CNSA/2024/62 du 22 mai 2024 relative aux orientations de la campagne budgétaire des établissements et services médico-sociaux accueillant des personnes en situation de handicap et des personnes âgées pour l’exercice 2024</w:t>
      </w:r>
    </w:p>
    <w:p w14:paraId="12A15A7C" w14:textId="75AE8D60" w:rsidR="00C36824" w:rsidRDefault="00C36824" w:rsidP="00C36824">
      <w:pPr>
        <w:pStyle w:val="Paragraphedeliste"/>
        <w:widowControl/>
        <w:numPr>
          <w:ilvl w:val="0"/>
          <w:numId w:val="14"/>
        </w:numPr>
        <w:suppressAutoHyphens w:val="0"/>
        <w:autoSpaceDN/>
        <w:spacing w:line="276" w:lineRule="auto"/>
        <w:contextualSpacing w:val="0"/>
        <w:jc w:val="both"/>
        <w:textAlignment w:val="auto"/>
        <w:rPr>
          <w:rFonts w:asciiTheme="minorHAnsi" w:hAnsiTheme="minorHAnsi" w:cstheme="minorHAnsi"/>
          <w:sz w:val="20"/>
          <w:szCs w:val="20"/>
        </w:rPr>
      </w:pPr>
      <w:r w:rsidRPr="00992C14">
        <w:rPr>
          <w:rFonts w:asciiTheme="minorHAnsi" w:hAnsiTheme="minorHAnsi" w:cstheme="minorHAnsi"/>
          <w:sz w:val="20"/>
          <w:szCs w:val="20"/>
        </w:rPr>
        <w:t xml:space="preserve">Arrêté conjoint du </w:t>
      </w:r>
      <w:r>
        <w:rPr>
          <w:rFonts w:asciiTheme="minorHAnsi" w:hAnsiTheme="minorHAnsi" w:cstheme="minorHAnsi"/>
          <w:sz w:val="20"/>
          <w:szCs w:val="20"/>
        </w:rPr>
        <w:t>20 novembre 2024</w:t>
      </w:r>
      <w:r w:rsidRPr="00992C14">
        <w:rPr>
          <w:rFonts w:asciiTheme="minorHAnsi" w:hAnsiTheme="minorHAnsi" w:cstheme="minorHAnsi"/>
          <w:sz w:val="20"/>
          <w:szCs w:val="20"/>
        </w:rPr>
        <w:t xml:space="preserve"> fixant le calendrier prévisionnel </w:t>
      </w:r>
      <w:r>
        <w:rPr>
          <w:rFonts w:asciiTheme="minorHAnsi" w:hAnsiTheme="minorHAnsi" w:cstheme="minorHAnsi"/>
          <w:sz w:val="20"/>
          <w:szCs w:val="20"/>
        </w:rPr>
        <w:t>2024-2025</w:t>
      </w:r>
      <w:r w:rsidRPr="00992C14">
        <w:rPr>
          <w:rFonts w:asciiTheme="minorHAnsi" w:hAnsiTheme="minorHAnsi" w:cstheme="minorHAnsi"/>
          <w:sz w:val="20"/>
          <w:szCs w:val="20"/>
        </w:rPr>
        <w:t xml:space="preserve"> des appels à projets médico-sociaux relevant de la compétence de l'Agence Régionale de Santé Occitanie et du Co</w:t>
      </w:r>
      <w:r>
        <w:rPr>
          <w:rFonts w:asciiTheme="minorHAnsi" w:hAnsiTheme="minorHAnsi" w:cstheme="minorHAnsi"/>
          <w:sz w:val="20"/>
          <w:szCs w:val="20"/>
        </w:rPr>
        <w:t>nseil départemental du Gers.</w:t>
      </w:r>
    </w:p>
    <w:p w14:paraId="797078BD" w14:textId="77777777" w:rsidR="00C36824" w:rsidRPr="00992C14" w:rsidRDefault="00C36824" w:rsidP="00C36824">
      <w:pPr>
        <w:pStyle w:val="Paragraphedeliste"/>
        <w:widowControl/>
        <w:suppressAutoHyphens w:val="0"/>
        <w:autoSpaceDN/>
        <w:spacing w:line="276" w:lineRule="auto"/>
        <w:ind w:left="360"/>
        <w:contextualSpacing w:val="0"/>
        <w:jc w:val="both"/>
        <w:textAlignment w:val="auto"/>
        <w:rPr>
          <w:rFonts w:asciiTheme="minorHAnsi" w:hAnsiTheme="minorHAnsi" w:cstheme="minorHAnsi"/>
          <w:sz w:val="20"/>
          <w:szCs w:val="20"/>
        </w:rPr>
      </w:pPr>
    </w:p>
    <w:p w14:paraId="2BDEF8CC" w14:textId="4FD39AB5" w:rsidR="00B51F01" w:rsidRPr="00774986" w:rsidRDefault="00500B53" w:rsidP="0090163C">
      <w:pPr>
        <w:pStyle w:val="Paragraphedeliste"/>
        <w:spacing w:before="120" w:line="276" w:lineRule="auto"/>
        <w:ind w:left="360"/>
        <w:jc w:val="both"/>
        <w:rPr>
          <w:rFonts w:asciiTheme="minorHAnsi" w:hAnsiTheme="minorHAnsi" w:cstheme="minorHAnsi"/>
          <w:sz w:val="20"/>
          <w:szCs w:val="20"/>
        </w:rPr>
      </w:pPr>
      <w:r w:rsidRPr="00774986">
        <w:rPr>
          <w:rFonts w:asciiTheme="minorHAnsi" w:hAnsiTheme="minorHAnsi" w:cstheme="minorHAnsi"/>
          <w:sz w:val="20"/>
          <w:szCs w:val="20"/>
        </w:rPr>
        <w:t xml:space="preserve">La procédure d’appel à projet est régie par </w:t>
      </w:r>
      <w:r w:rsidR="00E465EE">
        <w:rPr>
          <w:rFonts w:asciiTheme="minorHAnsi" w:hAnsiTheme="minorHAnsi" w:cstheme="minorHAnsi"/>
          <w:sz w:val="20"/>
          <w:szCs w:val="20"/>
        </w:rPr>
        <w:t xml:space="preserve">les articles L313-1-1, R313-1, </w:t>
      </w:r>
      <w:r w:rsidR="00E465EE" w:rsidRPr="00E465EE">
        <w:rPr>
          <w:rFonts w:asciiTheme="minorHAnsi" w:hAnsiTheme="minorHAnsi" w:cstheme="minorHAnsi"/>
          <w:sz w:val="20"/>
          <w:szCs w:val="20"/>
        </w:rPr>
        <w:t>R313-2-2 à R313-</w:t>
      </w:r>
      <w:r w:rsidR="00E465EE">
        <w:rPr>
          <w:rFonts w:asciiTheme="minorHAnsi" w:hAnsiTheme="minorHAnsi" w:cstheme="minorHAnsi"/>
          <w:sz w:val="20"/>
          <w:szCs w:val="20"/>
        </w:rPr>
        <w:t>7 du Code de l’Action Sociale et des Familles.</w:t>
      </w:r>
    </w:p>
    <w:p w14:paraId="23296E0D" w14:textId="77777777" w:rsidR="00500B53" w:rsidRDefault="00500B53" w:rsidP="00500B53">
      <w:pPr>
        <w:pStyle w:val="Paragraphedeliste"/>
        <w:jc w:val="both"/>
        <w:rPr>
          <w:rFonts w:asciiTheme="minorHAnsi" w:hAnsiTheme="minorHAnsi" w:cstheme="minorHAnsi"/>
          <w:sz w:val="20"/>
          <w:szCs w:val="20"/>
        </w:rPr>
      </w:pPr>
    </w:p>
    <w:p w14:paraId="076FA784" w14:textId="77777777" w:rsidR="002C5876" w:rsidRDefault="002C5876" w:rsidP="00500B53">
      <w:pPr>
        <w:pStyle w:val="Paragraphedeliste"/>
        <w:jc w:val="both"/>
        <w:rPr>
          <w:rFonts w:asciiTheme="minorHAnsi" w:hAnsiTheme="minorHAnsi" w:cstheme="minorHAnsi"/>
          <w:sz w:val="20"/>
          <w:szCs w:val="20"/>
        </w:rPr>
      </w:pPr>
    </w:p>
    <w:p w14:paraId="617A2EAB" w14:textId="77777777" w:rsidR="00414998" w:rsidRDefault="00500B53" w:rsidP="00217922">
      <w:pPr>
        <w:pStyle w:val="Style2"/>
      </w:pPr>
      <w:bookmarkStart w:id="4" w:name="_Toc534892212"/>
      <w:bookmarkStart w:id="5" w:name="_Toc190088988"/>
      <w:r w:rsidRPr="00774986">
        <w:t>DOCUMENTS DE REFERENCE</w:t>
      </w:r>
      <w:bookmarkEnd w:id="4"/>
      <w:bookmarkEnd w:id="5"/>
    </w:p>
    <w:p w14:paraId="275D4D69" w14:textId="77777777" w:rsidR="00217922" w:rsidRPr="00774986" w:rsidRDefault="00217922" w:rsidP="00217922">
      <w:pPr>
        <w:pStyle w:val="Style2"/>
        <w:numPr>
          <w:ilvl w:val="0"/>
          <w:numId w:val="0"/>
        </w:numPr>
        <w:ind w:left="1065"/>
      </w:pPr>
    </w:p>
    <w:p w14:paraId="416F6F37" w14:textId="77777777" w:rsidR="000B07D7" w:rsidRPr="002C5876" w:rsidRDefault="00500B53" w:rsidP="002C5876">
      <w:pPr>
        <w:widowControl/>
        <w:jc w:val="both"/>
        <w:rPr>
          <w:rFonts w:cstheme="minorHAnsi"/>
          <w:sz w:val="20"/>
          <w:szCs w:val="20"/>
        </w:rPr>
      </w:pPr>
      <w:r w:rsidRPr="002C5876">
        <w:rPr>
          <w:rFonts w:cstheme="minorHAnsi"/>
          <w:sz w:val="20"/>
          <w:szCs w:val="20"/>
        </w:rPr>
        <w:t>Recommandations de l’Agence nationale de l’évaluation et de la qualité des établissements et services sociaux et médico-sociaux (ANESM) et recommandations de la Haute Autorité de Santé (HAS)</w:t>
      </w:r>
      <w:r w:rsidR="004E35C7" w:rsidRPr="002C5876">
        <w:rPr>
          <w:rFonts w:cstheme="minorHAnsi"/>
          <w:sz w:val="20"/>
          <w:szCs w:val="20"/>
        </w:rPr>
        <w:t xml:space="preserve"> publiées à ce jour</w:t>
      </w:r>
      <w:r w:rsidR="000B07D7" w:rsidRPr="002C5876">
        <w:rPr>
          <w:rFonts w:cstheme="minorHAnsi"/>
          <w:sz w:val="20"/>
          <w:szCs w:val="20"/>
        </w:rPr>
        <w:t xml:space="preserve"> sur :</w:t>
      </w:r>
    </w:p>
    <w:p w14:paraId="6B0A620D" w14:textId="77777777" w:rsidR="000B07D7" w:rsidRDefault="000B07D7" w:rsidP="00632243">
      <w:pPr>
        <w:pStyle w:val="Paragraphedeliste"/>
        <w:widowControl/>
        <w:numPr>
          <w:ilvl w:val="0"/>
          <w:numId w:val="11"/>
        </w:numPr>
        <w:suppressAutoHyphens w:val="0"/>
        <w:autoSpaceDN/>
        <w:spacing w:line="276" w:lineRule="auto"/>
        <w:contextualSpacing w:val="0"/>
        <w:jc w:val="both"/>
        <w:textAlignment w:val="auto"/>
        <w:rPr>
          <w:rFonts w:asciiTheme="minorHAnsi" w:hAnsiTheme="minorHAnsi" w:cstheme="minorHAnsi"/>
          <w:sz w:val="20"/>
          <w:szCs w:val="20"/>
        </w:rPr>
      </w:pPr>
      <w:r>
        <w:rPr>
          <w:rFonts w:asciiTheme="minorHAnsi" w:hAnsiTheme="minorHAnsi" w:cstheme="minorHAnsi"/>
          <w:sz w:val="20"/>
          <w:szCs w:val="20"/>
        </w:rPr>
        <w:t>L’accompagnement des personnes en situation de handic</w:t>
      </w:r>
      <w:r w:rsidR="0014527C">
        <w:rPr>
          <w:rFonts w:asciiTheme="minorHAnsi" w:hAnsiTheme="minorHAnsi" w:cstheme="minorHAnsi"/>
          <w:sz w:val="20"/>
          <w:szCs w:val="20"/>
        </w:rPr>
        <w:t xml:space="preserve">ap </w:t>
      </w:r>
      <w:r>
        <w:rPr>
          <w:rFonts w:asciiTheme="minorHAnsi" w:hAnsiTheme="minorHAnsi" w:cstheme="minorHAnsi"/>
          <w:sz w:val="20"/>
          <w:szCs w:val="20"/>
        </w:rPr>
        <w:t>psychique,</w:t>
      </w:r>
      <w:r w:rsidR="0014527C">
        <w:rPr>
          <w:rFonts w:asciiTheme="minorHAnsi" w:hAnsiTheme="minorHAnsi" w:cstheme="minorHAnsi"/>
          <w:sz w:val="20"/>
          <w:szCs w:val="20"/>
        </w:rPr>
        <w:t xml:space="preserve"> présentant un polyhandicap ou des</w:t>
      </w:r>
      <w:r>
        <w:rPr>
          <w:rFonts w:asciiTheme="minorHAnsi" w:hAnsiTheme="minorHAnsi" w:cstheme="minorHAnsi"/>
          <w:sz w:val="20"/>
          <w:szCs w:val="20"/>
        </w:rPr>
        <w:t xml:space="preserve"> TDI/TSA/TND, etc.</w:t>
      </w:r>
    </w:p>
    <w:p w14:paraId="08607B19" w14:textId="77777777" w:rsidR="00AA1079" w:rsidRDefault="00AA1079" w:rsidP="00632243">
      <w:pPr>
        <w:pStyle w:val="Paragraphedeliste"/>
        <w:widowControl/>
        <w:numPr>
          <w:ilvl w:val="0"/>
          <w:numId w:val="11"/>
        </w:numPr>
        <w:suppressAutoHyphens w:val="0"/>
        <w:autoSpaceDN/>
        <w:spacing w:line="276" w:lineRule="auto"/>
        <w:contextualSpacing w:val="0"/>
        <w:jc w:val="both"/>
        <w:textAlignment w:val="auto"/>
        <w:rPr>
          <w:rFonts w:asciiTheme="minorHAnsi" w:hAnsiTheme="minorHAnsi" w:cstheme="minorHAnsi"/>
          <w:sz w:val="20"/>
          <w:szCs w:val="20"/>
        </w:rPr>
      </w:pPr>
      <w:r>
        <w:rPr>
          <w:rFonts w:asciiTheme="minorHAnsi" w:hAnsiTheme="minorHAnsi" w:cstheme="minorHAnsi"/>
          <w:sz w:val="20"/>
          <w:szCs w:val="20"/>
        </w:rPr>
        <w:t>L’accompagnement des personnes âgées </w:t>
      </w:r>
      <w:r w:rsidR="0006374E">
        <w:rPr>
          <w:rFonts w:asciiTheme="minorHAnsi" w:hAnsiTheme="minorHAnsi" w:cstheme="minorHAnsi"/>
          <w:sz w:val="20"/>
          <w:szCs w:val="20"/>
        </w:rPr>
        <w:t>et notamment l’accompagnement des personnes atteintes de</w:t>
      </w:r>
      <w:r w:rsidR="001E17AA">
        <w:rPr>
          <w:rFonts w:asciiTheme="minorHAnsi" w:hAnsiTheme="minorHAnsi" w:cstheme="minorHAnsi"/>
          <w:sz w:val="20"/>
          <w:szCs w:val="20"/>
        </w:rPr>
        <w:t xml:space="preserve"> troubles neuro cognitifs ;</w:t>
      </w:r>
    </w:p>
    <w:p w14:paraId="785F109F" w14:textId="77777777" w:rsidR="000B07D7" w:rsidRPr="000B07D7" w:rsidRDefault="000B07D7" w:rsidP="00632243">
      <w:pPr>
        <w:pStyle w:val="Paragraphedeliste"/>
        <w:widowControl/>
        <w:numPr>
          <w:ilvl w:val="0"/>
          <w:numId w:val="11"/>
        </w:numPr>
        <w:suppressAutoHyphens w:val="0"/>
        <w:autoSpaceDN/>
        <w:spacing w:line="276" w:lineRule="auto"/>
        <w:contextualSpacing w:val="0"/>
        <w:jc w:val="both"/>
        <w:textAlignment w:val="auto"/>
        <w:rPr>
          <w:rFonts w:asciiTheme="minorHAnsi" w:hAnsiTheme="minorHAnsi" w:cstheme="minorHAnsi"/>
          <w:sz w:val="20"/>
          <w:szCs w:val="20"/>
        </w:rPr>
      </w:pPr>
      <w:r>
        <w:rPr>
          <w:rFonts w:asciiTheme="minorHAnsi" w:hAnsiTheme="minorHAnsi" w:cstheme="minorHAnsi"/>
          <w:sz w:val="20"/>
          <w:szCs w:val="20"/>
        </w:rPr>
        <w:t>L’accompagnement au sein des structures médico-sociales</w:t>
      </w:r>
      <w:r w:rsidR="0014527C">
        <w:rPr>
          <w:rFonts w:asciiTheme="minorHAnsi" w:hAnsiTheme="minorHAnsi" w:cstheme="minorHAnsi"/>
          <w:sz w:val="20"/>
          <w:szCs w:val="20"/>
        </w:rPr>
        <w:t xml:space="preserve"> de type</w:t>
      </w:r>
      <w:r>
        <w:rPr>
          <w:rFonts w:asciiTheme="minorHAnsi" w:hAnsiTheme="minorHAnsi" w:cstheme="minorHAnsi"/>
          <w:sz w:val="20"/>
          <w:szCs w:val="20"/>
        </w:rPr>
        <w:t xml:space="preserve"> EAM et EHPAD ;</w:t>
      </w:r>
    </w:p>
    <w:p w14:paraId="720D99D9" w14:textId="77777777" w:rsidR="000B07D7" w:rsidRDefault="000B07D7" w:rsidP="00632243">
      <w:pPr>
        <w:pStyle w:val="Paragraphedeliste"/>
        <w:widowControl/>
        <w:numPr>
          <w:ilvl w:val="0"/>
          <w:numId w:val="11"/>
        </w:numPr>
        <w:suppressAutoHyphens w:val="0"/>
        <w:autoSpaceDN/>
        <w:spacing w:line="276" w:lineRule="auto"/>
        <w:contextualSpacing w:val="0"/>
        <w:jc w:val="both"/>
        <w:textAlignment w:val="auto"/>
        <w:rPr>
          <w:rFonts w:asciiTheme="minorHAnsi" w:hAnsiTheme="minorHAnsi" w:cstheme="minorHAnsi"/>
          <w:sz w:val="20"/>
          <w:szCs w:val="20"/>
        </w:rPr>
      </w:pPr>
      <w:r>
        <w:rPr>
          <w:rFonts w:asciiTheme="minorHAnsi" w:hAnsiTheme="minorHAnsi" w:cstheme="minorHAnsi"/>
          <w:sz w:val="20"/>
          <w:szCs w:val="20"/>
        </w:rPr>
        <w:t xml:space="preserve">Le répit des aidants. </w:t>
      </w:r>
    </w:p>
    <w:p w14:paraId="33E3FBEC" w14:textId="77777777" w:rsidR="00E91C60" w:rsidRDefault="003E7762" w:rsidP="00217922">
      <w:pPr>
        <w:pStyle w:val="Style1"/>
        <w:ind w:left="714" w:hanging="357"/>
      </w:pPr>
      <w:bookmarkStart w:id="6" w:name="_Toc190088989"/>
      <w:r>
        <w:lastRenderedPageBreak/>
        <w:t>IDENTIFICATION DES BESOINS MEDICO-SOCIAUX</w:t>
      </w:r>
      <w:bookmarkEnd w:id="6"/>
    </w:p>
    <w:p w14:paraId="4C446393" w14:textId="77777777" w:rsidR="00217922" w:rsidRDefault="00217922" w:rsidP="00217922">
      <w:pPr>
        <w:pStyle w:val="Style1"/>
        <w:numPr>
          <w:ilvl w:val="0"/>
          <w:numId w:val="0"/>
        </w:numPr>
      </w:pPr>
    </w:p>
    <w:p w14:paraId="76ACEC3F" w14:textId="77777777" w:rsidR="003E7762" w:rsidRDefault="003E7762" w:rsidP="00217922">
      <w:pPr>
        <w:pStyle w:val="Style1"/>
        <w:numPr>
          <w:ilvl w:val="0"/>
          <w:numId w:val="0"/>
        </w:numPr>
      </w:pPr>
    </w:p>
    <w:p w14:paraId="62F011AA" w14:textId="77777777" w:rsidR="003E7762" w:rsidRDefault="003E7762" w:rsidP="003E7762">
      <w:pPr>
        <w:pStyle w:val="Style2"/>
        <w:ind w:left="1060" w:hanging="357"/>
      </w:pPr>
      <w:bookmarkStart w:id="7" w:name="_Toc190088990"/>
      <w:r>
        <w:t>CONTEXTE NATIONAL</w:t>
      </w:r>
      <w:bookmarkEnd w:id="7"/>
    </w:p>
    <w:p w14:paraId="2EE28C70" w14:textId="77777777" w:rsidR="003E7762" w:rsidRDefault="003E7762" w:rsidP="00217922">
      <w:pPr>
        <w:pStyle w:val="Style1"/>
        <w:numPr>
          <w:ilvl w:val="0"/>
          <w:numId w:val="0"/>
        </w:numPr>
      </w:pPr>
    </w:p>
    <w:p w14:paraId="44326AD2" w14:textId="77777777" w:rsidR="002C5876" w:rsidRDefault="002C5876" w:rsidP="002C5876">
      <w:pPr>
        <w:autoSpaceDE w:val="0"/>
        <w:autoSpaceDN w:val="0"/>
        <w:adjustRightInd w:val="0"/>
        <w:jc w:val="both"/>
        <w:rPr>
          <w:rFonts w:cstheme="minorHAnsi"/>
          <w:color w:val="000000"/>
          <w:sz w:val="20"/>
          <w:szCs w:val="20"/>
        </w:rPr>
      </w:pPr>
      <w:r>
        <w:rPr>
          <w:rFonts w:cstheme="minorHAnsi"/>
          <w:color w:val="000000"/>
          <w:sz w:val="20"/>
          <w:szCs w:val="20"/>
        </w:rPr>
        <w:t>Les dernières politiques nationales en faveur du handicap notamment, visent à construire des réponses médico-sociales diversifiées et modulables afin d’accompagner les personnes, aux différentes étapes de leur parcours de vie. L’offre d’accueil temporaire et de répit constitue, ainsi, l’une des modalités mobilisables, en réponse à diverses situations (attente de place, répit des aidants, période de transition, etc.).</w:t>
      </w:r>
    </w:p>
    <w:p w14:paraId="5D38D4BA" w14:textId="77777777" w:rsidR="00F159A6" w:rsidRDefault="00890C07" w:rsidP="002C5876">
      <w:pPr>
        <w:pStyle w:val="Paragraphedeliste"/>
        <w:spacing w:line="276" w:lineRule="auto"/>
        <w:ind w:left="0"/>
        <w:jc w:val="both"/>
        <w:rPr>
          <w:rFonts w:asciiTheme="minorHAnsi" w:eastAsiaTheme="minorHAnsi" w:hAnsiTheme="minorHAnsi" w:cstheme="minorHAnsi"/>
          <w:color w:val="000000"/>
          <w:kern w:val="0"/>
          <w:sz w:val="20"/>
          <w:szCs w:val="20"/>
          <w:lang w:eastAsia="en-US" w:bidi="ar-SA"/>
        </w:rPr>
      </w:pPr>
      <w:r>
        <w:rPr>
          <w:rFonts w:asciiTheme="minorHAnsi" w:eastAsiaTheme="minorHAnsi" w:hAnsiTheme="minorHAnsi" w:cstheme="minorHAnsi"/>
          <w:color w:val="000000"/>
          <w:kern w:val="0"/>
          <w:sz w:val="20"/>
          <w:szCs w:val="20"/>
          <w:lang w:eastAsia="en-US" w:bidi="ar-SA"/>
        </w:rPr>
        <w:t>L</w:t>
      </w:r>
      <w:r w:rsidR="00872B6F" w:rsidRPr="00742CAB">
        <w:rPr>
          <w:rFonts w:asciiTheme="minorHAnsi" w:eastAsiaTheme="minorHAnsi" w:hAnsiTheme="minorHAnsi" w:cstheme="minorHAnsi"/>
          <w:color w:val="000000"/>
          <w:kern w:val="0"/>
          <w:sz w:val="20"/>
          <w:szCs w:val="20"/>
          <w:lang w:eastAsia="en-US" w:bidi="ar-SA"/>
        </w:rPr>
        <w:t xml:space="preserve">a loi </w:t>
      </w:r>
      <w:r w:rsidR="00F159A6">
        <w:rPr>
          <w:rFonts w:asciiTheme="minorHAnsi" w:eastAsiaTheme="minorHAnsi" w:hAnsiTheme="minorHAnsi" w:cstheme="minorHAnsi"/>
          <w:color w:val="000000"/>
          <w:kern w:val="0"/>
          <w:sz w:val="20"/>
          <w:szCs w:val="20"/>
          <w:lang w:eastAsia="en-US" w:bidi="ar-SA"/>
        </w:rPr>
        <w:t>relative à l’</w:t>
      </w:r>
      <w:r w:rsidR="00872B6F" w:rsidRPr="00742CAB">
        <w:rPr>
          <w:rFonts w:asciiTheme="minorHAnsi" w:eastAsiaTheme="minorHAnsi" w:hAnsiTheme="minorHAnsi" w:cstheme="minorHAnsi"/>
          <w:color w:val="000000"/>
          <w:kern w:val="0"/>
          <w:sz w:val="20"/>
          <w:szCs w:val="20"/>
          <w:lang w:eastAsia="en-US" w:bidi="ar-SA"/>
        </w:rPr>
        <w:t>A</w:t>
      </w:r>
      <w:r w:rsidR="00872B6F">
        <w:rPr>
          <w:rFonts w:asciiTheme="minorHAnsi" w:eastAsiaTheme="minorHAnsi" w:hAnsiTheme="minorHAnsi" w:cstheme="minorHAnsi"/>
          <w:color w:val="000000"/>
          <w:kern w:val="0"/>
          <w:sz w:val="20"/>
          <w:szCs w:val="20"/>
          <w:lang w:eastAsia="en-US" w:bidi="ar-SA"/>
        </w:rPr>
        <w:t xml:space="preserve">daptation de la </w:t>
      </w:r>
      <w:r w:rsidR="00872B6F" w:rsidRPr="00742CAB">
        <w:rPr>
          <w:rFonts w:asciiTheme="minorHAnsi" w:eastAsiaTheme="minorHAnsi" w:hAnsiTheme="minorHAnsi" w:cstheme="minorHAnsi"/>
          <w:color w:val="000000"/>
          <w:kern w:val="0"/>
          <w:sz w:val="20"/>
          <w:szCs w:val="20"/>
          <w:lang w:eastAsia="en-US" w:bidi="ar-SA"/>
        </w:rPr>
        <w:t>S</w:t>
      </w:r>
      <w:r w:rsidR="00872B6F">
        <w:rPr>
          <w:rFonts w:asciiTheme="minorHAnsi" w:eastAsiaTheme="minorHAnsi" w:hAnsiTheme="minorHAnsi" w:cstheme="minorHAnsi"/>
          <w:color w:val="000000"/>
          <w:kern w:val="0"/>
          <w:sz w:val="20"/>
          <w:szCs w:val="20"/>
          <w:lang w:eastAsia="en-US" w:bidi="ar-SA"/>
        </w:rPr>
        <w:t xml:space="preserve">ociété au </w:t>
      </w:r>
      <w:r w:rsidR="00872B6F" w:rsidRPr="00742CAB">
        <w:rPr>
          <w:rFonts w:asciiTheme="minorHAnsi" w:eastAsiaTheme="minorHAnsi" w:hAnsiTheme="minorHAnsi" w:cstheme="minorHAnsi"/>
          <w:color w:val="000000"/>
          <w:kern w:val="0"/>
          <w:sz w:val="20"/>
          <w:szCs w:val="20"/>
          <w:lang w:eastAsia="en-US" w:bidi="ar-SA"/>
        </w:rPr>
        <w:t>V</w:t>
      </w:r>
      <w:r w:rsidR="00872B6F">
        <w:rPr>
          <w:rFonts w:asciiTheme="minorHAnsi" w:eastAsiaTheme="minorHAnsi" w:hAnsiTheme="minorHAnsi" w:cstheme="minorHAnsi"/>
          <w:color w:val="000000"/>
          <w:kern w:val="0"/>
          <w:sz w:val="20"/>
          <w:szCs w:val="20"/>
          <w:lang w:eastAsia="en-US" w:bidi="ar-SA"/>
        </w:rPr>
        <w:t>ieillissement</w:t>
      </w:r>
      <w:r w:rsidR="00F159A6">
        <w:rPr>
          <w:rFonts w:asciiTheme="minorHAnsi" w:eastAsiaTheme="minorHAnsi" w:hAnsiTheme="minorHAnsi" w:cstheme="minorHAnsi"/>
          <w:color w:val="000000"/>
          <w:kern w:val="0"/>
          <w:sz w:val="20"/>
          <w:szCs w:val="20"/>
          <w:lang w:eastAsia="en-US" w:bidi="ar-SA"/>
        </w:rPr>
        <w:t xml:space="preserve"> (ASV)</w:t>
      </w:r>
      <w:r w:rsidR="00872B6F" w:rsidRPr="00742CAB">
        <w:rPr>
          <w:rFonts w:asciiTheme="minorHAnsi" w:eastAsiaTheme="minorHAnsi" w:hAnsiTheme="minorHAnsi" w:cstheme="minorHAnsi"/>
          <w:color w:val="000000"/>
          <w:kern w:val="0"/>
          <w:sz w:val="20"/>
          <w:szCs w:val="20"/>
          <w:lang w:eastAsia="en-US" w:bidi="ar-SA"/>
        </w:rPr>
        <w:t xml:space="preserve"> marque une étape importante dans l'accompagnement des perso</w:t>
      </w:r>
      <w:r w:rsidR="00F159A6" w:rsidRPr="00742CAB">
        <w:rPr>
          <w:rFonts w:asciiTheme="minorHAnsi" w:eastAsiaTheme="minorHAnsi" w:hAnsiTheme="minorHAnsi" w:cstheme="minorHAnsi"/>
          <w:color w:val="000000"/>
          <w:kern w:val="0"/>
          <w:sz w:val="20"/>
          <w:szCs w:val="20"/>
          <w:lang w:eastAsia="en-US" w:bidi="ar-SA"/>
        </w:rPr>
        <w:t>nnes âgées et de leurs aidants.</w:t>
      </w:r>
      <w:r w:rsidR="00F159A6">
        <w:rPr>
          <w:rFonts w:asciiTheme="minorHAnsi" w:eastAsiaTheme="minorHAnsi" w:hAnsiTheme="minorHAnsi" w:cstheme="minorHAnsi"/>
          <w:color w:val="000000"/>
          <w:kern w:val="0"/>
          <w:sz w:val="20"/>
          <w:szCs w:val="20"/>
          <w:lang w:eastAsia="en-US" w:bidi="ar-SA"/>
        </w:rPr>
        <w:t xml:space="preserve"> Elle vient </w:t>
      </w:r>
      <w:r w:rsidR="00F159A6" w:rsidRPr="00742CAB">
        <w:rPr>
          <w:rFonts w:asciiTheme="minorHAnsi" w:eastAsiaTheme="minorHAnsi" w:hAnsiTheme="minorHAnsi" w:cstheme="minorHAnsi"/>
          <w:color w:val="000000"/>
          <w:kern w:val="0"/>
          <w:sz w:val="20"/>
          <w:szCs w:val="20"/>
          <w:lang w:eastAsia="en-US" w:bidi="ar-SA"/>
        </w:rPr>
        <w:t>renforcer cet accompagnement en proposant des mesures concrètes pour améliorer le quotidien des personnes âgées et de leurs proches, notamment à travers l’</w:t>
      </w:r>
      <w:r w:rsidR="00F159A6">
        <w:rPr>
          <w:rFonts w:asciiTheme="minorHAnsi" w:eastAsiaTheme="minorHAnsi" w:hAnsiTheme="minorHAnsi" w:cstheme="minorHAnsi"/>
          <w:color w:val="000000"/>
          <w:kern w:val="0"/>
          <w:sz w:val="20"/>
          <w:szCs w:val="20"/>
          <w:lang w:eastAsia="en-US" w:bidi="ar-SA"/>
        </w:rPr>
        <w:t xml:space="preserve">amélioration de l’APA à domicile, la reconnaissance et le </w:t>
      </w:r>
      <w:r w:rsidR="00F159A6" w:rsidRPr="00742CAB">
        <w:rPr>
          <w:rFonts w:asciiTheme="minorHAnsi" w:eastAsiaTheme="minorHAnsi" w:hAnsiTheme="minorHAnsi" w:cstheme="minorHAnsi"/>
          <w:color w:val="000000"/>
          <w:kern w:val="0"/>
          <w:sz w:val="20"/>
          <w:szCs w:val="20"/>
          <w:lang w:eastAsia="en-US" w:bidi="ar-SA"/>
        </w:rPr>
        <w:t>soutien aux aidants</w:t>
      </w:r>
      <w:r w:rsidR="00F159A6">
        <w:rPr>
          <w:rFonts w:asciiTheme="minorHAnsi" w:eastAsiaTheme="minorHAnsi" w:hAnsiTheme="minorHAnsi" w:cstheme="minorHAnsi"/>
          <w:color w:val="000000"/>
          <w:kern w:val="0"/>
          <w:sz w:val="20"/>
          <w:szCs w:val="20"/>
          <w:lang w:eastAsia="en-US" w:bidi="ar-SA"/>
        </w:rPr>
        <w:t xml:space="preserve"> à travers le</w:t>
      </w:r>
      <w:r w:rsidR="00F159A6" w:rsidRPr="00742CAB">
        <w:rPr>
          <w:rFonts w:asciiTheme="minorHAnsi" w:eastAsiaTheme="minorHAnsi" w:hAnsiTheme="minorHAnsi" w:cstheme="minorHAnsi"/>
          <w:color w:val="000000"/>
          <w:kern w:val="0"/>
          <w:sz w:val="20"/>
          <w:szCs w:val="20"/>
          <w:lang w:eastAsia="en-US" w:bidi="ar-SA"/>
        </w:rPr>
        <w:t xml:space="preserve"> droit au répit</w:t>
      </w:r>
      <w:r w:rsidR="00F159A6">
        <w:rPr>
          <w:rFonts w:asciiTheme="minorHAnsi" w:eastAsiaTheme="minorHAnsi" w:hAnsiTheme="minorHAnsi" w:cstheme="minorHAnsi"/>
          <w:color w:val="000000"/>
          <w:kern w:val="0"/>
          <w:sz w:val="20"/>
          <w:szCs w:val="20"/>
          <w:lang w:eastAsia="en-US" w:bidi="ar-SA"/>
        </w:rPr>
        <w:t xml:space="preserve"> et </w:t>
      </w:r>
      <w:r w:rsidR="00F159A6" w:rsidRPr="00742CAB">
        <w:rPr>
          <w:rFonts w:asciiTheme="minorHAnsi" w:eastAsiaTheme="minorHAnsi" w:hAnsiTheme="minorHAnsi" w:cstheme="minorHAnsi"/>
          <w:color w:val="000000"/>
          <w:kern w:val="0"/>
          <w:sz w:val="20"/>
          <w:szCs w:val="20"/>
          <w:lang w:eastAsia="en-US" w:bidi="ar-SA"/>
        </w:rPr>
        <w:t>la réforme du congé de soutien familial qui devient congé de proche aidant</w:t>
      </w:r>
      <w:r w:rsidR="00F159A6">
        <w:rPr>
          <w:rFonts w:asciiTheme="minorHAnsi" w:eastAsiaTheme="minorHAnsi" w:hAnsiTheme="minorHAnsi" w:cstheme="minorHAnsi"/>
          <w:color w:val="000000"/>
          <w:kern w:val="0"/>
          <w:sz w:val="20"/>
          <w:szCs w:val="20"/>
          <w:lang w:eastAsia="en-US" w:bidi="ar-SA"/>
        </w:rPr>
        <w:t>.</w:t>
      </w:r>
    </w:p>
    <w:p w14:paraId="6845C6A0" w14:textId="77777777" w:rsidR="00872B6F" w:rsidRPr="00742CAB" w:rsidRDefault="00872B6F" w:rsidP="002C5876">
      <w:pPr>
        <w:pStyle w:val="Paragraphedeliste"/>
        <w:spacing w:line="276" w:lineRule="auto"/>
        <w:ind w:left="0"/>
        <w:jc w:val="both"/>
        <w:rPr>
          <w:rFonts w:asciiTheme="minorHAnsi" w:eastAsiaTheme="minorHAnsi" w:hAnsiTheme="minorHAnsi" w:cstheme="minorHAnsi"/>
          <w:color w:val="000000"/>
          <w:kern w:val="0"/>
          <w:sz w:val="20"/>
          <w:szCs w:val="20"/>
          <w:lang w:eastAsia="en-US" w:bidi="ar-SA"/>
        </w:rPr>
      </w:pPr>
    </w:p>
    <w:p w14:paraId="57E1C6E8" w14:textId="77777777" w:rsidR="002C5876" w:rsidRPr="00742CAB" w:rsidRDefault="002C5876" w:rsidP="002C5876">
      <w:pPr>
        <w:pStyle w:val="Paragraphedeliste"/>
        <w:spacing w:line="276" w:lineRule="auto"/>
        <w:ind w:left="0"/>
        <w:jc w:val="both"/>
        <w:rPr>
          <w:rFonts w:asciiTheme="minorHAnsi" w:eastAsiaTheme="minorHAnsi" w:hAnsiTheme="minorHAnsi" w:cstheme="minorHAnsi"/>
          <w:color w:val="000000"/>
          <w:kern w:val="0"/>
          <w:sz w:val="20"/>
          <w:szCs w:val="20"/>
          <w:lang w:eastAsia="en-US" w:bidi="ar-SA"/>
        </w:rPr>
      </w:pPr>
      <w:r w:rsidRPr="00742CAB">
        <w:rPr>
          <w:rFonts w:asciiTheme="minorHAnsi" w:eastAsiaTheme="minorHAnsi" w:hAnsiTheme="minorHAnsi" w:cstheme="minorHAnsi"/>
          <w:color w:val="000000"/>
          <w:kern w:val="0"/>
          <w:sz w:val="20"/>
          <w:szCs w:val="20"/>
          <w:lang w:eastAsia="en-US" w:bidi="ar-SA"/>
        </w:rPr>
        <w:t>Le développement d’une offre de répit au profit des</w:t>
      </w:r>
      <w:r w:rsidR="00890C07">
        <w:rPr>
          <w:rFonts w:asciiTheme="minorHAnsi" w:eastAsiaTheme="minorHAnsi" w:hAnsiTheme="minorHAnsi" w:cstheme="minorHAnsi"/>
          <w:color w:val="000000"/>
          <w:kern w:val="0"/>
          <w:sz w:val="20"/>
          <w:szCs w:val="20"/>
          <w:lang w:eastAsia="en-US" w:bidi="ar-SA"/>
        </w:rPr>
        <w:t xml:space="preserve"> personnes en situation de handicap, des</w:t>
      </w:r>
      <w:r w:rsidRPr="00742CAB">
        <w:rPr>
          <w:rFonts w:asciiTheme="minorHAnsi" w:eastAsiaTheme="minorHAnsi" w:hAnsiTheme="minorHAnsi" w:cstheme="minorHAnsi"/>
          <w:color w:val="000000"/>
          <w:kern w:val="0"/>
          <w:sz w:val="20"/>
          <w:szCs w:val="20"/>
          <w:lang w:eastAsia="en-US" w:bidi="ar-SA"/>
        </w:rPr>
        <w:t xml:space="preserve"> personnes âgées, et leurs aidants s’inscrit dans les axes des dernières stratégies nationales notamment : </w:t>
      </w:r>
    </w:p>
    <w:p w14:paraId="0B98A9DF" w14:textId="77777777" w:rsidR="002C5876" w:rsidRPr="003E7762" w:rsidRDefault="002C5876" w:rsidP="002C5876">
      <w:pPr>
        <w:pStyle w:val="Paragraphedeliste"/>
        <w:spacing w:line="276" w:lineRule="auto"/>
        <w:ind w:left="0"/>
        <w:jc w:val="both"/>
        <w:rPr>
          <w:rFonts w:asciiTheme="minorHAnsi" w:hAnsiTheme="minorHAnsi" w:cstheme="minorHAnsi"/>
          <w:sz w:val="20"/>
          <w:szCs w:val="20"/>
        </w:rPr>
      </w:pPr>
    </w:p>
    <w:p w14:paraId="7AB97F97" w14:textId="77777777" w:rsidR="002C5876" w:rsidRPr="003E7762" w:rsidRDefault="002C5876" w:rsidP="00632243">
      <w:pPr>
        <w:pStyle w:val="Paragraphedeliste"/>
        <w:widowControl/>
        <w:numPr>
          <w:ilvl w:val="0"/>
          <w:numId w:val="13"/>
        </w:numPr>
        <w:suppressAutoHyphens w:val="0"/>
        <w:autoSpaceDN/>
        <w:spacing w:line="276" w:lineRule="auto"/>
        <w:contextualSpacing w:val="0"/>
        <w:jc w:val="both"/>
        <w:textAlignment w:val="auto"/>
        <w:rPr>
          <w:rFonts w:asciiTheme="minorHAnsi" w:hAnsiTheme="minorHAnsi" w:cstheme="minorHAnsi"/>
          <w:b/>
          <w:sz w:val="20"/>
          <w:szCs w:val="20"/>
        </w:rPr>
      </w:pPr>
      <w:r w:rsidRPr="003E7762">
        <w:rPr>
          <w:rFonts w:asciiTheme="minorHAnsi" w:hAnsiTheme="minorHAnsi" w:cstheme="minorHAnsi"/>
          <w:sz w:val="20"/>
          <w:szCs w:val="20"/>
        </w:rPr>
        <w:t>la Stratégie Nationale pour l’Autisme au sein des TND ;</w:t>
      </w:r>
    </w:p>
    <w:p w14:paraId="3960AACF" w14:textId="77777777" w:rsidR="002C5876" w:rsidRPr="003E7762" w:rsidRDefault="002C5876" w:rsidP="00632243">
      <w:pPr>
        <w:pStyle w:val="Paragraphedeliste"/>
        <w:widowControl/>
        <w:numPr>
          <w:ilvl w:val="0"/>
          <w:numId w:val="13"/>
        </w:numPr>
        <w:suppressAutoHyphens w:val="0"/>
        <w:autoSpaceDN/>
        <w:spacing w:line="276" w:lineRule="auto"/>
        <w:contextualSpacing w:val="0"/>
        <w:jc w:val="both"/>
        <w:textAlignment w:val="auto"/>
        <w:rPr>
          <w:rFonts w:asciiTheme="minorHAnsi" w:hAnsiTheme="minorHAnsi" w:cstheme="minorHAnsi"/>
          <w:b/>
          <w:sz w:val="20"/>
          <w:szCs w:val="20"/>
        </w:rPr>
      </w:pPr>
      <w:r w:rsidRPr="003E7762">
        <w:rPr>
          <w:rFonts w:asciiTheme="minorHAnsi" w:hAnsiTheme="minorHAnsi" w:cstheme="minorHAnsi"/>
          <w:sz w:val="20"/>
          <w:szCs w:val="20"/>
        </w:rPr>
        <w:t>la Stratégie nationale pour soutenir et accompagner les aidants de personnes en situation de handicap ;</w:t>
      </w:r>
    </w:p>
    <w:p w14:paraId="4C8590DA" w14:textId="77777777" w:rsidR="002C5876" w:rsidRPr="003E7762" w:rsidRDefault="002C5876" w:rsidP="00632243">
      <w:pPr>
        <w:pStyle w:val="Paragraphedeliste"/>
        <w:widowControl/>
        <w:numPr>
          <w:ilvl w:val="0"/>
          <w:numId w:val="13"/>
        </w:numPr>
        <w:suppressAutoHyphens w:val="0"/>
        <w:autoSpaceDN/>
        <w:spacing w:line="276" w:lineRule="auto"/>
        <w:contextualSpacing w:val="0"/>
        <w:jc w:val="both"/>
        <w:textAlignment w:val="auto"/>
        <w:rPr>
          <w:rFonts w:asciiTheme="minorHAnsi" w:hAnsiTheme="minorHAnsi" w:cstheme="minorHAnsi"/>
          <w:sz w:val="20"/>
          <w:szCs w:val="20"/>
        </w:rPr>
      </w:pPr>
      <w:r w:rsidRPr="003E7762">
        <w:rPr>
          <w:rFonts w:asciiTheme="minorHAnsi" w:hAnsiTheme="minorHAnsi" w:cstheme="minorHAnsi"/>
          <w:sz w:val="20"/>
          <w:szCs w:val="20"/>
        </w:rPr>
        <w:t>la Stratégie nationale de mobilisation et de soutien « Agir pour les aidants 2020-2022 », reconduite pour la période 2023-202</w:t>
      </w:r>
      <w:r w:rsidR="00681AC0">
        <w:rPr>
          <w:rFonts w:asciiTheme="minorHAnsi" w:hAnsiTheme="minorHAnsi" w:cstheme="minorHAnsi"/>
          <w:sz w:val="20"/>
          <w:szCs w:val="20"/>
        </w:rPr>
        <w:t>7.</w:t>
      </w:r>
    </w:p>
    <w:p w14:paraId="3B12EA3D" w14:textId="77777777" w:rsidR="002C5876" w:rsidRDefault="002C5876" w:rsidP="002C5876">
      <w:pPr>
        <w:autoSpaceDE w:val="0"/>
        <w:autoSpaceDN w:val="0"/>
        <w:adjustRightInd w:val="0"/>
        <w:jc w:val="both"/>
        <w:rPr>
          <w:rFonts w:cstheme="minorHAnsi"/>
          <w:color w:val="000000"/>
          <w:sz w:val="20"/>
          <w:szCs w:val="20"/>
        </w:rPr>
      </w:pPr>
    </w:p>
    <w:p w14:paraId="5FB10757" w14:textId="77777777" w:rsidR="002C5876" w:rsidRPr="003E7762" w:rsidRDefault="002C5876" w:rsidP="002C5876">
      <w:pPr>
        <w:autoSpaceDE w:val="0"/>
        <w:autoSpaceDN w:val="0"/>
        <w:adjustRightInd w:val="0"/>
        <w:spacing w:after="0"/>
        <w:jc w:val="both"/>
        <w:rPr>
          <w:rFonts w:cstheme="minorHAnsi"/>
          <w:sz w:val="20"/>
          <w:szCs w:val="20"/>
        </w:rPr>
      </w:pPr>
      <w:r w:rsidRPr="003E7762">
        <w:rPr>
          <w:rFonts w:cstheme="minorHAnsi"/>
          <w:sz w:val="20"/>
          <w:szCs w:val="20"/>
        </w:rPr>
        <w:t>Le cadre national d'orientation sur les principes généraux relatifs à l'offre de répit et à l'accueil temporaire</w:t>
      </w:r>
      <w:r w:rsidRPr="003E7762">
        <w:rPr>
          <w:rFonts w:cstheme="minorHAnsi"/>
          <w:b/>
          <w:sz w:val="20"/>
          <w:szCs w:val="20"/>
        </w:rPr>
        <w:t xml:space="preserve"> </w:t>
      </w:r>
      <w:r w:rsidRPr="003E7762">
        <w:rPr>
          <w:rFonts w:cstheme="minorHAnsi"/>
          <w:sz w:val="20"/>
          <w:szCs w:val="20"/>
        </w:rPr>
        <w:t>du 19 mars 2021</w:t>
      </w:r>
      <w:r w:rsidRPr="003E7762">
        <w:rPr>
          <w:rFonts w:cstheme="minorHAnsi"/>
          <w:b/>
          <w:sz w:val="20"/>
          <w:szCs w:val="20"/>
        </w:rPr>
        <w:t xml:space="preserve"> </w:t>
      </w:r>
      <w:r w:rsidRPr="003E7762">
        <w:rPr>
          <w:rFonts w:cstheme="minorHAnsi"/>
          <w:sz w:val="20"/>
          <w:szCs w:val="20"/>
        </w:rPr>
        <w:t>est venu compléter</w:t>
      </w:r>
      <w:r w:rsidRPr="003E7762">
        <w:rPr>
          <w:rFonts w:cstheme="minorHAnsi"/>
          <w:b/>
          <w:sz w:val="20"/>
          <w:szCs w:val="20"/>
        </w:rPr>
        <w:t xml:space="preserve"> </w:t>
      </w:r>
      <w:r w:rsidRPr="003E7762">
        <w:rPr>
          <w:rFonts w:cstheme="minorHAnsi"/>
          <w:sz w:val="20"/>
          <w:szCs w:val="20"/>
        </w:rPr>
        <w:t>l’existant. Ce document de référence fixe quatre orientations nationales :</w:t>
      </w:r>
    </w:p>
    <w:p w14:paraId="25738500" w14:textId="77777777" w:rsidR="002C5876" w:rsidRPr="003E7762" w:rsidRDefault="002C5876" w:rsidP="002C5876">
      <w:pPr>
        <w:autoSpaceDE w:val="0"/>
        <w:autoSpaceDN w:val="0"/>
        <w:adjustRightInd w:val="0"/>
        <w:spacing w:after="0"/>
        <w:jc w:val="both"/>
        <w:rPr>
          <w:rFonts w:cstheme="minorHAnsi"/>
          <w:sz w:val="20"/>
          <w:szCs w:val="20"/>
        </w:rPr>
      </w:pPr>
    </w:p>
    <w:p w14:paraId="5BC21628" w14:textId="77777777" w:rsidR="002C5876" w:rsidRPr="003E7762" w:rsidRDefault="002C5876" w:rsidP="00632243">
      <w:pPr>
        <w:pStyle w:val="Default"/>
        <w:numPr>
          <w:ilvl w:val="0"/>
          <w:numId w:val="12"/>
        </w:numPr>
        <w:spacing w:line="276" w:lineRule="auto"/>
        <w:jc w:val="both"/>
        <w:rPr>
          <w:rFonts w:asciiTheme="minorHAnsi" w:hAnsiTheme="minorHAnsi" w:cstheme="minorHAnsi"/>
          <w:sz w:val="20"/>
          <w:szCs w:val="20"/>
        </w:rPr>
      </w:pPr>
      <w:r w:rsidRPr="003E7762">
        <w:rPr>
          <w:rFonts w:asciiTheme="minorHAnsi" w:hAnsiTheme="minorHAnsi" w:cstheme="minorHAnsi"/>
          <w:sz w:val="20"/>
          <w:szCs w:val="20"/>
        </w:rPr>
        <w:t>Affirmer et renforcer le rôle des plateformes de répit comme pilier de l’offre de répit ;</w:t>
      </w:r>
    </w:p>
    <w:p w14:paraId="3FD8EF79" w14:textId="77777777" w:rsidR="003569F0" w:rsidRPr="0006374E" w:rsidRDefault="002C5876" w:rsidP="00742CAB">
      <w:pPr>
        <w:pStyle w:val="Default"/>
        <w:numPr>
          <w:ilvl w:val="0"/>
          <w:numId w:val="12"/>
        </w:numPr>
        <w:spacing w:line="276" w:lineRule="auto"/>
        <w:jc w:val="both"/>
        <w:rPr>
          <w:rFonts w:asciiTheme="minorHAnsi" w:hAnsiTheme="minorHAnsi" w:cstheme="minorHAnsi"/>
          <w:sz w:val="20"/>
          <w:szCs w:val="20"/>
        </w:rPr>
      </w:pPr>
      <w:r w:rsidRPr="003E7762">
        <w:rPr>
          <w:rFonts w:asciiTheme="minorHAnsi" w:hAnsiTheme="minorHAnsi" w:cstheme="minorHAnsi"/>
          <w:sz w:val="20"/>
          <w:szCs w:val="20"/>
        </w:rPr>
        <w:t>Consolider et positionner l’accueil temporaire comme un dispositif de soutien au domicile dans le cadre d’un projet spécifique ;</w:t>
      </w:r>
    </w:p>
    <w:p w14:paraId="0067C0DD" w14:textId="77777777" w:rsidR="002C5876" w:rsidRPr="003E7762" w:rsidRDefault="002C5876" w:rsidP="00632243">
      <w:pPr>
        <w:pStyle w:val="Default"/>
        <w:numPr>
          <w:ilvl w:val="0"/>
          <w:numId w:val="12"/>
        </w:numPr>
        <w:spacing w:line="276" w:lineRule="auto"/>
        <w:jc w:val="both"/>
        <w:rPr>
          <w:rFonts w:asciiTheme="minorHAnsi" w:hAnsiTheme="minorHAnsi" w:cstheme="minorHAnsi"/>
          <w:sz w:val="20"/>
          <w:szCs w:val="20"/>
        </w:rPr>
      </w:pPr>
      <w:r w:rsidRPr="003E7762">
        <w:rPr>
          <w:rFonts w:asciiTheme="minorHAnsi" w:hAnsiTheme="minorHAnsi" w:cstheme="minorHAnsi"/>
          <w:sz w:val="20"/>
          <w:szCs w:val="20"/>
        </w:rPr>
        <w:t>Déployer des solutions de répit à domicile souples et modulaires, notamment pour les personnes autistes ;</w:t>
      </w:r>
    </w:p>
    <w:p w14:paraId="275E91D6" w14:textId="77777777" w:rsidR="002C5876" w:rsidRDefault="002C5876" w:rsidP="00632243">
      <w:pPr>
        <w:pStyle w:val="Default"/>
        <w:numPr>
          <w:ilvl w:val="0"/>
          <w:numId w:val="12"/>
        </w:numPr>
        <w:spacing w:line="276" w:lineRule="auto"/>
        <w:jc w:val="both"/>
        <w:rPr>
          <w:rFonts w:asciiTheme="minorHAnsi" w:hAnsiTheme="minorHAnsi" w:cstheme="minorHAnsi"/>
          <w:sz w:val="20"/>
          <w:szCs w:val="20"/>
        </w:rPr>
      </w:pPr>
      <w:r w:rsidRPr="003E7762">
        <w:rPr>
          <w:rFonts w:asciiTheme="minorHAnsi" w:hAnsiTheme="minorHAnsi" w:cstheme="minorHAnsi"/>
          <w:sz w:val="20"/>
          <w:szCs w:val="20"/>
        </w:rPr>
        <w:t>Mobiliser les séjours de vacances dans le droit commun, via le développement de coopération avec le secteur du tourisme et l’appui des ressources existantes des ESMS pour soutenir et accompagner les personnes dans l’accès à l’offre de loisirs et de vacances.</w:t>
      </w:r>
    </w:p>
    <w:p w14:paraId="720D9762" w14:textId="77777777" w:rsidR="00C93358" w:rsidRPr="003E7762" w:rsidRDefault="00C93358" w:rsidP="00C93358">
      <w:pPr>
        <w:pStyle w:val="Default"/>
        <w:spacing w:line="276" w:lineRule="auto"/>
        <w:ind w:left="720"/>
        <w:jc w:val="both"/>
        <w:rPr>
          <w:rFonts w:asciiTheme="minorHAnsi" w:hAnsiTheme="minorHAnsi" w:cstheme="minorHAnsi"/>
          <w:sz w:val="20"/>
          <w:szCs w:val="20"/>
        </w:rPr>
      </w:pPr>
    </w:p>
    <w:p w14:paraId="0E756E42" w14:textId="77777777" w:rsidR="002C5876" w:rsidRDefault="002C5876" w:rsidP="00217922">
      <w:pPr>
        <w:pStyle w:val="Style1"/>
        <w:numPr>
          <w:ilvl w:val="0"/>
          <w:numId w:val="0"/>
        </w:numPr>
      </w:pPr>
    </w:p>
    <w:p w14:paraId="4A13A3EE" w14:textId="77777777" w:rsidR="003E7762" w:rsidRDefault="00D536D2" w:rsidP="003E7762">
      <w:pPr>
        <w:pStyle w:val="Style2"/>
        <w:ind w:left="1060" w:hanging="357"/>
      </w:pPr>
      <w:bookmarkStart w:id="8" w:name="_Toc534892215"/>
      <w:bookmarkStart w:id="9" w:name="_Toc190088991"/>
      <w:r w:rsidRPr="00774986">
        <w:t>CONTEXTE REGIONAL</w:t>
      </w:r>
      <w:bookmarkEnd w:id="8"/>
      <w:r w:rsidR="00376AF8" w:rsidRPr="00774986">
        <w:t xml:space="preserve"> ET DEPARTEMENTAL</w:t>
      </w:r>
      <w:bookmarkEnd w:id="9"/>
    </w:p>
    <w:p w14:paraId="6E84C603" w14:textId="77777777" w:rsidR="003E7762" w:rsidRDefault="003E7762" w:rsidP="003E7762">
      <w:pPr>
        <w:pStyle w:val="Style2"/>
        <w:numPr>
          <w:ilvl w:val="0"/>
          <w:numId w:val="0"/>
        </w:numPr>
        <w:ind w:left="1060"/>
      </w:pPr>
    </w:p>
    <w:p w14:paraId="76AD5826" w14:textId="77777777" w:rsidR="00AD4C41" w:rsidRDefault="00220CBF" w:rsidP="00C93358">
      <w:pPr>
        <w:jc w:val="both"/>
        <w:rPr>
          <w:rFonts w:cstheme="minorHAnsi"/>
          <w:sz w:val="20"/>
          <w:szCs w:val="20"/>
        </w:rPr>
      </w:pPr>
      <w:r w:rsidRPr="005B453C">
        <w:rPr>
          <w:rFonts w:cstheme="minorHAnsi"/>
          <w:sz w:val="20"/>
          <w:szCs w:val="20"/>
        </w:rPr>
        <w:t>En Occitanie, l’offre en accueil temporaire représente dans le champ du handicap (ESMS de la compétence unique ou conjointe de l’ARS) seulement 1% de l’offre régionale.</w:t>
      </w:r>
    </w:p>
    <w:p w14:paraId="731B9BC5" w14:textId="77777777" w:rsidR="00AD4C41" w:rsidRPr="00637A9F" w:rsidRDefault="00220CBF" w:rsidP="00C93358">
      <w:pPr>
        <w:jc w:val="both"/>
        <w:rPr>
          <w:rStyle w:val="cf01"/>
          <w:b/>
          <w:bCs/>
        </w:rPr>
      </w:pPr>
      <w:r w:rsidRPr="005B453C">
        <w:rPr>
          <w:rFonts w:cstheme="minorHAnsi"/>
          <w:sz w:val="20"/>
          <w:szCs w:val="20"/>
        </w:rPr>
        <w:t xml:space="preserve">Pour les EHPAD, </w:t>
      </w:r>
      <w:r w:rsidR="003A3065">
        <w:rPr>
          <w:rFonts w:cstheme="minorHAnsi"/>
          <w:sz w:val="20"/>
          <w:szCs w:val="20"/>
        </w:rPr>
        <w:t xml:space="preserve">2 </w:t>
      </w:r>
      <w:r w:rsidRPr="005B453C">
        <w:rPr>
          <w:rFonts w:cstheme="minorHAnsi"/>
          <w:sz w:val="20"/>
          <w:szCs w:val="20"/>
        </w:rPr>
        <w:t>% de l’offre régionale est proposée en accueil temporaire.</w:t>
      </w:r>
      <w:r w:rsidR="00AD4C41">
        <w:rPr>
          <w:rFonts w:cstheme="minorHAnsi"/>
          <w:sz w:val="20"/>
          <w:szCs w:val="20"/>
        </w:rPr>
        <w:t xml:space="preserve"> </w:t>
      </w:r>
      <w:r w:rsidR="00AD4C41">
        <w:rPr>
          <w:rStyle w:val="cf01"/>
        </w:rPr>
        <w:t xml:space="preserve">Globalement, rapportées à la population régionale des habitants de 75 ans ou plus, les 1 196 places </w:t>
      </w:r>
      <w:r w:rsidR="00AD4C41" w:rsidRPr="00637A9F">
        <w:rPr>
          <w:rStyle w:val="cf01"/>
        </w:rPr>
        <w:t xml:space="preserve">représentent un </w:t>
      </w:r>
      <w:r w:rsidR="00AD4C41" w:rsidRPr="00637A9F">
        <w:rPr>
          <w:rStyle w:val="cf11"/>
          <w:b w:val="0"/>
          <w:bCs w:val="0"/>
        </w:rPr>
        <w:t xml:space="preserve">taux d’équipement de 1,9 place d’hébergement temporaire </w:t>
      </w:r>
      <w:r w:rsidR="00AD4C41" w:rsidRPr="00637A9F">
        <w:rPr>
          <w:rStyle w:val="cf01"/>
        </w:rPr>
        <w:t>pour 1 000 personnes âgées de 75 ans ou plus.</w:t>
      </w:r>
      <w:r w:rsidR="00AD4C41" w:rsidRPr="00637A9F">
        <w:rPr>
          <w:rStyle w:val="cf01"/>
          <w:b/>
          <w:bCs/>
        </w:rPr>
        <w:t xml:space="preserve"> </w:t>
      </w:r>
      <w:r w:rsidR="00AD4C41" w:rsidRPr="00637A9F">
        <w:rPr>
          <w:rStyle w:val="cf11"/>
          <w:b w:val="0"/>
          <w:bCs w:val="0"/>
        </w:rPr>
        <w:t>Ce taux d’équipement est identique à celui observé au niveau national</w:t>
      </w:r>
      <w:r w:rsidR="00AD4C41" w:rsidRPr="00637A9F">
        <w:rPr>
          <w:rStyle w:val="cf01"/>
          <w:b/>
          <w:bCs/>
        </w:rPr>
        <w:t xml:space="preserve">. </w:t>
      </w:r>
      <w:r w:rsidR="00AD4C41" w:rsidRPr="00637A9F">
        <w:rPr>
          <w:rStyle w:val="cf01"/>
        </w:rPr>
        <w:t xml:space="preserve">Selon les départements, le taux d’équipement varie de 1 place d’HT pour 1 000 personnes âgées en Lozère, à 2,7 places pour 1 000 personnes âgées dans le Gard. Ce taux d’équipement dépasse 2 places pour 1 000 personnes âgées dans sept des treize départements de la région. </w:t>
      </w:r>
      <w:r w:rsidR="00AD4C41" w:rsidRPr="00637A9F">
        <w:rPr>
          <w:rStyle w:val="cf11"/>
          <w:b w:val="0"/>
          <w:bCs w:val="0"/>
        </w:rPr>
        <w:t>Trois départements se distinguent avec les taux les plus élevés de la région : le Gard (2,7 places pour 1 000 personnes âgées), le Gers (2,6 places) et les Pyrénées-Orientales (2,5 places)</w:t>
      </w:r>
      <w:r w:rsidR="00AD4C41" w:rsidRPr="00637A9F">
        <w:rPr>
          <w:rStyle w:val="cf01"/>
          <w:b/>
          <w:bCs/>
        </w:rPr>
        <w:t>.</w:t>
      </w:r>
    </w:p>
    <w:p w14:paraId="0533B90D" w14:textId="77777777" w:rsidR="0014527C" w:rsidRPr="00C93358" w:rsidRDefault="00637A9F" w:rsidP="00C93358">
      <w:pPr>
        <w:jc w:val="both"/>
        <w:rPr>
          <w:rFonts w:cstheme="minorHAnsi"/>
          <w:sz w:val="20"/>
          <w:szCs w:val="20"/>
        </w:rPr>
      </w:pPr>
      <w:r>
        <w:rPr>
          <w:rFonts w:cstheme="minorHAnsi"/>
          <w:sz w:val="20"/>
          <w:szCs w:val="20"/>
        </w:rPr>
        <w:lastRenderedPageBreak/>
        <w:t xml:space="preserve">Avec </w:t>
      </w:r>
      <w:r w:rsidR="0014527C" w:rsidRPr="00C93358">
        <w:rPr>
          <w:rFonts w:cstheme="minorHAnsi"/>
          <w:sz w:val="20"/>
          <w:szCs w:val="20"/>
        </w:rPr>
        <w:t>seulement 3 places de MAS en accueil temporaire</w:t>
      </w:r>
      <w:r>
        <w:rPr>
          <w:rFonts w:cstheme="minorHAnsi"/>
          <w:sz w:val="20"/>
          <w:szCs w:val="20"/>
        </w:rPr>
        <w:t xml:space="preserve">, </w:t>
      </w:r>
      <w:r w:rsidRPr="00637A9F">
        <w:rPr>
          <w:rFonts w:cstheme="minorHAnsi"/>
          <w:sz w:val="20"/>
          <w:szCs w:val="20"/>
        </w:rPr>
        <w:t>le département du Gers se caractérise par une part des alternatives à l’hébergement permanent très peu développée.</w:t>
      </w:r>
      <w:r>
        <w:rPr>
          <w:rFonts w:cstheme="minorHAnsi"/>
          <w:sz w:val="20"/>
          <w:szCs w:val="20"/>
        </w:rPr>
        <w:t xml:space="preserve"> S’agissant de l’offre en EHPAD, le département compte </w:t>
      </w:r>
      <w:r w:rsidR="003A3065">
        <w:rPr>
          <w:rFonts w:cstheme="minorHAnsi"/>
          <w:sz w:val="20"/>
          <w:szCs w:val="20"/>
        </w:rPr>
        <w:t xml:space="preserve">53 </w:t>
      </w:r>
      <w:r w:rsidR="0014527C" w:rsidRPr="00C93358">
        <w:rPr>
          <w:rFonts w:cstheme="minorHAnsi"/>
          <w:sz w:val="20"/>
          <w:szCs w:val="20"/>
        </w:rPr>
        <w:t xml:space="preserve">places </w:t>
      </w:r>
      <w:r>
        <w:rPr>
          <w:rFonts w:cstheme="minorHAnsi"/>
          <w:sz w:val="20"/>
          <w:szCs w:val="20"/>
        </w:rPr>
        <w:t>dédiées à l’a</w:t>
      </w:r>
      <w:r w:rsidR="0014527C" w:rsidRPr="00C93358">
        <w:rPr>
          <w:rFonts w:cstheme="minorHAnsi"/>
          <w:sz w:val="20"/>
          <w:szCs w:val="20"/>
        </w:rPr>
        <w:t xml:space="preserve">ccueil temporaire, </w:t>
      </w:r>
      <w:r>
        <w:rPr>
          <w:rFonts w:cstheme="minorHAnsi"/>
          <w:sz w:val="20"/>
          <w:szCs w:val="20"/>
        </w:rPr>
        <w:t>ce qui classe le Gers au 2</w:t>
      </w:r>
      <w:r w:rsidRPr="00637A9F">
        <w:rPr>
          <w:rFonts w:cstheme="minorHAnsi"/>
          <w:sz w:val="20"/>
          <w:szCs w:val="20"/>
          <w:vertAlign w:val="superscript"/>
        </w:rPr>
        <w:t>nd</w:t>
      </w:r>
      <w:r>
        <w:rPr>
          <w:rFonts w:cstheme="minorHAnsi"/>
          <w:sz w:val="20"/>
          <w:szCs w:val="20"/>
        </w:rPr>
        <w:t xml:space="preserve"> rang régional.</w:t>
      </w:r>
    </w:p>
    <w:p w14:paraId="50D77E7C" w14:textId="542D7FB7" w:rsidR="00C36824" w:rsidRDefault="00A5013D" w:rsidP="00C36824">
      <w:pPr>
        <w:jc w:val="both"/>
        <w:rPr>
          <w:rFonts w:cstheme="minorHAnsi"/>
          <w:sz w:val="20"/>
          <w:szCs w:val="20"/>
        </w:rPr>
      </w:pPr>
      <w:r w:rsidRPr="00C93358">
        <w:rPr>
          <w:rFonts w:cstheme="minorHAnsi"/>
          <w:sz w:val="20"/>
          <w:szCs w:val="20"/>
        </w:rPr>
        <w:t>Dans ce contexte, le</w:t>
      </w:r>
      <w:r w:rsidR="0014527C" w:rsidRPr="00C93358">
        <w:rPr>
          <w:rFonts w:cstheme="minorHAnsi"/>
          <w:sz w:val="20"/>
          <w:szCs w:val="20"/>
        </w:rPr>
        <w:t xml:space="preserve"> présent appel à projet vise à d</w:t>
      </w:r>
      <w:r w:rsidR="00543498" w:rsidRPr="00C93358">
        <w:rPr>
          <w:rFonts w:cstheme="minorHAnsi"/>
          <w:sz w:val="20"/>
          <w:szCs w:val="20"/>
        </w:rPr>
        <w:t>iversifier l’offre médico-sociale pour les personnes en situation de handicap et</w:t>
      </w:r>
      <w:r w:rsidR="0014527C" w:rsidRPr="00C93358">
        <w:rPr>
          <w:rFonts w:cstheme="minorHAnsi"/>
          <w:sz w:val="20"/>
          <w:szCs w:val="20"/>
        </w:rPr>
        <w:t xml:space="preserve"> les personnes âgées du territoire.</w:t>
      </w:r>
      <w:r w:rsidR="00C36824">
        <w:rPr>
          <w:rFonts w:cstheme="minorHAnsi"/>
          <w:sz w:val="20"/>
          <w:szCs w:val="20"/>
        </w:rPr>
        <w:t xml:space="preserve"> Compte tenu de la spécificité du dispositif reposant sur une offre exclusivement en accueil temporaire, l’admission n’est pas réservée aux résidents Gersois. </w:t>
      </w:r>
    </w:p>
    <w:p w14:paraId="65D4E0DF" w14:textId="77777777" w:rsidR="0014527C" w:rsidRPr="00992C14" w:rsidRDefault="0014527C" w:rsidP="0014527C">
      <w:pPr>
        <w:widowControl/>
        <w:autoSpaceDE w:val="0"/>
        <w:autoSpaceDN w:val="0"/>
        <w:adjustRightInd w:val="0"/>
        <w:spacing w:after="0"/>
        <w:jc w:val="both"/>
        <w:rPr>
          <w:rFonts w:eastAsia="Arial" w:cstheme="minorHAnsi"/>
          <w:spacing w:val="3"/>
          <w:sz w:val="20"/>
          <w:szCs w:val="20"/>
        </w:rPr>
      </w:pPr>
    </w:p>
    <w:p w14:paraId="32C3CA51" w14:textId="77777777" w:rsidR="00094D8E" w:rsidRPr="00992C14" w:rsidRDefault="00094D8E" w:rsidP="00094D8E">
      <w:pPr>
        <w:spacing w:after="0"/>
        <w:ind w:right="48"/>
        <w:jc w:val="both"/>
        <w:rPr>
          <w:rFonts w:eastAsia="Arial" w:cstheme="minorHAnsi"/>
          <w:color w:val="FF0000"/>
          <w:spacing w:val="3"/>
          <w:sz w:val="20"/>
          <w:szCs w:val="20"/>
        </w:rPr>
      </w:pPr>
    </w:p>
    <w:p w14:paraId="1C355035" w14:textId="77777777" w:rsidR="007D61AE" w:rsidRDefault="007D61AE" w:rsidP="007D61AE">
      <w:pPr>
        <w:pStyle w:val="Style1"/>
      </w:pPr>
      <w:bookmarkStart w:id="10" w:name="_Toc534892216"/>
      <w:bookmarkStart w:id="11" w:name="_Toc190088992"/>
      <w:r w:rsidRPr="00774986">
        <w:t>CAPACITE A FAIRE ET EXPERIENCE DU PROMOTEUR</w:t>
      </w:r>
      <w:bookmarkEnd w:id="10"/>
      <w:bookmarkEnd w:id="11"/>
    </w:p>
    <w:p w14:paraId="4452BF5F" w14:textId="77777777" w:rsidR="00217922" w:rsidRDefault="00217922" w:rsidP="004E2B47">
      <w:pPr>
        <w:pStyle w:val="Style1"/>
        <w:numPr>
          <w:ilvl w:val="0"/>
          <w:numId w:val="0"/>
        </w:numPr>
        <w:spacing w:after="240"/>
        <w:ind w:left="360"/>
      </w:pPr>
    </w:p>
    <w:p w14:paraId="3584693E" w14:textId="77777777" w:rsidR="007D61AE" w:rsidRPr="00774986" w:rsidRDefault="007D61AE" w:rsidP="007D61AE">
      <w:pPr>
        <w:jc w:val="both"/>
        <w:rPr>
          <w:rFonts w:cstheme="minorHAnsi"/>
          <w:sz w:val="20"/>
          <w:szCs w:val="20"/>
        </w:rPr>
      </w:pPr>
      <w:r w:rsidRPr="00774986">
        <w:rPr>
          <w:rFonts w:cstheme="minorHAnsi"/>
          <w:sz w:val="20"/>
          <w:szCs w:val="20"/>
        </w:rPr>
        <w:t>Le candidat devra établir sa capacité à réaliser le projet dans les conditions prévues par le présent cahier des charges et apporter la preuve d’une parfaite connaissance et d’une maîtrise pratique du cadre réglementaire en vigueur. La démonstration pourra utilement s’appuyer sur des exemples concrets, notamment s’agissant des recommandations de bonne</w:t>
      </w:r>
      <w:r w:rsidR="00643B6E" w:rsidRPr="00774986">
        <w:rPr>
          <w:rFonts w:cstheme="minorHAnsi"/>
          <w:sz w:val="20"/>
          <w:szCs w:val="20"/>
        </w:rPr>
        <w:t>s</w:t>
      </w:r>
      <w:r w:rsidRPr="00774986">
        <w:rPr>
          <w:rFonts w:cstheme="minorHAnsi"/>
          <w:sz w:val="20"/>
          <w:szCs w:val="20"/>
        </w:rPr>
        <w:t xml:space="preserve"> pratique</w:t>
      </w:r>
      <w:r w:rsidR="00643B6E" w:rsidRPr="00774986">
        <w:rPr>
          <w:rFonts w:cstheme="minorHAnsi"/>
          <w:sz w:val="20"/>
          <w:szCs w:val="20"/>
        </w:rPr>
        <w:t>s</w:t>
      </w:r>
      <w:r w:rsidRPr="00774986">
        <w:rPr>
          <w:rFonts w:cstheme="minorHAnsi"/>
          <w:sz w:val="20"/>
          <w:szCs w:val="20"/>
        </w:rPr>
        <w:t xml:space="preserve"> ou des outils de la loi de 2002-2.</w:t>
      </w:r>
    </w:p>
    <w:p w14:paraId="33C63F2C" w14:textId="77777777" w:rsidR="007D61AE" w:rsidRPr="00774986" w:rsidRDefault="007D61AE" w:rsidP="007D61AE">
      <w:pPr>
        <w:jc w:val="both"/>
        <w:rPr>
          <w:rFonts w:cstheme="minorHAnsi"/>
          <w:sz w:val="20"/>
          <w:szCs w:val="20"/>
        </w:rPr>
      </w:pPr>
      <w:r w:rsidRPr="00774986">
        <w:rPr>
          <w:rFonts w:cstheme="minorHAnsi"/>
          <w:sz w:val="20"/>
          <w:szCs w:val="20"/>
        </w:rPr>
        <w:t>Le cand</w:t>
      </w:r>
      <w:r w:rsidR="00094D8E" w:rsidRPr="00774986">
        <w:rPr>
          <w:rFonts w:cstheme="minorHAnsi"/>
          <w:sz w:val="20"/>
          <w:szCs w:val="20"/>
        </w:rPr>
        <w:t xml:space="preserve">idat apportera </w:t>
      </w:r>
      <w:r w:rsidR="00463C31" w:rsidRPr="00774986">
        <w:rPr>
          <w:rFonts w:cstheme="minorHAnsi"/>
          <w:sz w:val="20"/>
          <w:szCs w:val="20"/>
        </w:rPr>
        <w:t>des informations</w:t>
      </w:r>
      <w:r w:rsidR="000D733F">
        <w:rPr>
          <w:rFonts w:cstheme="minorHAnsi"/>
          <w:sz w:val="20"/>
          <w:szCs w:val="20"/>
        </w:rPr>
        <w:t>,</w:t>
      </w:r>
      <w:r w:rsidR="00463C31" w:rsidRPr="00774986">
        <w:rPr>
          <w:rFonts w:cstheme="minorHAnsi"/>
          <w:sz w:val="20"/>
          <w:szCs w:val="20"/>
        </w:rPr>
        <w:t xml:space="preserve"> </w:t>
      </w:r>
      <w:r w:rsidR="002050E8" w:rsidRPr="00774986">
        <w:rPr>
          <w:rFonts w:cstheme="minorHAnsi"/>
          <w:sz w:val="20"/>
          <w:szCs w:val="20"/>
        </w:rPr>
        <w:t>sur</w:t>
      </w:r>
      <w:r w:rsidRPr="00774986">
        <w:rPr>
          <w:rFonts w:cstheme="minorHAnsi"/>
          <w:sz w:val="20"/>
          <w:szCs w:val="20"/>
        </w:rPr>
        <w:t xml:space="preserve"> : </w:t>
      </w:r>
    </w:p>
    <w:p w14:paraId="5772580B" w14:textId="77777777" w:rsidR="007D61AE" w:rsidRPr="00774986" w:rsidRDefault="007D61AE" w:rsidP="00632243">
      <w:pPr>
        <w:pStyle w:val="Paragraphedeliste"/>
        <w:numPr>
          <w:ilvl w:val="0"/>
          <w:numId w:val="5"/>
        </w:numPr>
        <w:spacing w:line="276" w:lineRule="auto"/>
        <w:jc w:val="both"/>
        <w:rPr>
          <w:rFonts w:asciiTheme="minorHAnsi" w:hAnsiTheme="minorHAnsi" w:cstheme="minorHAnsi"/>
          <w:color w:val="000000"/>
          <w:sz w:val="20"/>
          <w:szCs w:val="20"/>
        </w:rPr>
      </w:pPr>
      <w:r w:rsidRPr="00774986">
        <w:rPr>
          <w:rFonts w:asciiTheme="minorHAnsi" w:hAnsiTheme="minorHAnsi" w:cstheme="minorHAnsi"/>
          <w:color w:val="000000"/>
          <w:sz w:val="20"/>
          <w:szCs w:val="20"/>
        </w:rPr>
        <w:t>Son projet associatif, institutionnel et ses statuts ;</w:t>
      </w:r>
    </w:p>
    <w:p w14:paraId="58A88EC3" w14:textId="77777777" w:rsidR="007D61AE" w:rsidRPr="00774986" w:rsidRDefault="007D61AE" w:rsidP="00632243">
      <w:pPr>
        <w:pStyle w:val="Paragraphedeliste"/>
        <w:numPr>
          <w:ilvl w:val="0"/>
          <w:numId w:val="5"/>
        </w:numPr>
        <w:spacing w:line="276" w:lineRule="auto"/>
        <w:jc w:val="both"/>
        <w:rPr>
          <w:rFonts w:asciiTheme="minorHAnsi" w:hAnsiTheme="minorHAnsi" w:cstheme="minorHAnsi"/>
          <w:color w:val="000000"/>
          <w:sz w:val="20"/>
          <w:szCs w:val="20"/>
        </w:rPr>
      </w:pPr>
      <w:r w:rsidRPr="00774986">
        <w:rPr>
          <w:rFonts w:asciiTheme="minorHAnsi" w:hAnsiTheme="minorHAnsi" w:cstheme="minorHAnsi"/>
          <w:color w:val="000000"/>
          <w:sz w:val="20"/>
          <w:szCs w:val="20"/>
        </w:rPr>
        <w:t>Son organisation (organigramme, liens vis-à-vis du siège ou d’autres structures, gouvernance, partenariats et coopérations inter-associatifs en cours) ;</w:t>
      </w:r>
    </w:p>
    <w:p w14:paraId="5579B6D7" w14:textId="77777777" w:rsidR="007D61AE" w:rsidRPr="00774986" w:rsidRDefault="007D61AE" w:rsidP="00632243">
      <w:pPr>
        <w:pStyle w:val="Paragraphedeliste"/>
        <w:numPr>
          <w:ilvl w:val="0"/>
          <w:numId w:val="5"/>
        </w:numPr>
        <w:spacing w:line="276" w:lineRule="auto"/>
        <w:jc w:val="both"/>
        <w:rPr>
          <w:rFonts w:asciiTheme="minorHAnsi" w:hAnsiTheme="minorHAnsi" w:cstheme="minorHAnsi"/>
          <w:color w:val="000000"/>
          <w:sz w:val="20"/>
          <w:szCs w:val="20"/>
        </w:rPr>
      </w:pPr>
      <w:r w:rsidRPr="00774986">
        <w:rPr>
          <w:rFonts w:asciiTheme="minorHAnsi" w:hAnsiTheme="minorHAnsi" w:cstheme="minorHAnsi"/>
          <w:color w:val="000000"/>
          <w:sz w:val="20"/>
          <w:szCs w:val="20"/>
        </w:rPr>
        <w:t>Son autorisation éventuelle de frais de siège (l’arrêté d’autorisation en vigueur) ;</w:t>
      </w:r>
    </w:p>
    <w:p w14:paraId="39683471" w14:textId="77777777" w:rsidR="007D61AE" w:rsidRPr="00774986" w:rsidRDefault="007D61AE" w:rsidP="00632243">
      <w:pPr>
        <w:pStyle w:val="Paragraphedeliste"/>
        <w:numPr>
          <w:ilvl w:val="0"/>
          <w:numId w:val="5"/>
        </w:numPr>
        <w:spacing w:line="276" w:lineRule="auto"/>
        <w:jc w:val="both"/>
        <w:rPr>
          <w:rFonts w:asciiTheme="minorHAnsi" w:hAnsiTheme="minorHAnsi" w:cstheme="minorHAnsi"/>
          <w:color w:val="000000"/>
          <w:sz w:val="20"/>
          <w:szCs w:val="20"/>
        </w:rPr>
      </w:pPr>
      <w:r w:rsidRPr="00774986">
        <w:rPr>
          <w:rFonts w:asciiTheme="minorHAnsi" w:hAnsiTheme="minorHAnsi" w:cstheme="minorHAnsi"/>
          <w:color w:val="000000"/>
          <w:sz w:val="20"/>
          <w:szCs w:val="20"/>
        </w:rPr>
        <w:t>Ses activités et ses précédentes réalisations dans le domaine médico-social ;</w:t>
      </w:r>
    </w:p>
    <w:p w14:paraId="6DB0A0D3" w14:textId="77777777" w:rsidR="007D61AE" w:rsidRPr="00774986" w:rsidRDefault="007D61AE" w:rsidP="00632243">
      <w:pPr>
        <w:pStyle w:val="Paragraphedeliste"/>
        <w:numPr>
          <w:ilvl w:val="0"/>
          <w:numId w:val="5"/>
        </w:numPr>
        <w:spacing w:line="276" w:lineRule="auto"/>
        <w:jc w:val="both"/>
        <w:rPr>
          <w:rFonts w:asciiTheme="minorHAnsi" w:hAnsiTheme="minorHAnsi" w:cstheme="minorHAnsi"/>
          <w:color w:val="000000"/>
          <w:sz w:val="20"/>
          <w:szCs w:val="20"/>
        </w:rPr>
      </w:pPr>
      <w:r w:rsidRPr="00774986">
        <w:rPr>
          <w:rFonts w:asciiTheme="minorHAnsi" w:hAnsiTheme="minorHAnsi" w:cstheme="minorHAnsi"/>
          <w:color w:val="000000"/>
          <w:sz w:val="20"/>
          <w:szCs w:val="20"/>
        </w:rPr>
        <w:t>Son équipe de direction (qualifications, tableau d’emplois de direction, circuit décisionnel).</w:t>
      </w:r>
    </w:p>
    <w:p w14:paraId="2C16AD53" w14:textId="77777777" w:rsidR="007D61AE" w:rsidRPr="00774986" w:rsidRDefault="007D61AE" w:rsidP="007D61AE">
      <w:pPr>
        <w:jc w:val="both"/>
        <w:rPr>
          <w:rFonts w:cstheme="minorHAnsi"/>
          <w:color w:val="000000"/>
          <w:sz w:val="20"/>
          <w:szCs w:val="20"/>
        </w:rPr>
      </w:pPr>
    </w:p>
    <w:p w14:paraId="7D040790" w14:textId="77777777" w:rsidR="007D61AE" w:rsidRPr="00774986" w:rsidRDefault="007D61AE" w:rsidP="00094D8E">
      <w:pPr>
        <w:jc w:val="both"/>
        <w:rPr>
          <w:rFonts w:eastAsia="Arial" w:cstheme="minorHAnsi"/>
          <w:sz w:val="20"/>
          <w:szCs w:val="20"/>
        </w:rPr>
      </w:pPr>
      <w:r w:rsidRPr="00774986">
        <w:rPr>
          <w:rFonts w:cstheme="minorHAnsi"/>
          <w:sz w:val="20"/>
          <w:szCs w:val="20"/>
        </w:rPr>
        <w:t>L’Agence Régionale de Santé Occitanie et le</w:t>
      </w:r>
      <w:r w:rsidR="0014527C">
        <w:rPr>
          <w:rFonts w:cstheme="minorHAnsi"/>
          <w:sz w:val="20"/>
          <w:szCs w:val="20"/>
        </w:rPr>
        <w:t xml:space="preserve"> Conseil Départemental du Gers</w:t>
      </w:r>
      <w:r w:rsidRPr="00774986">
        <w:rPr>
          <w:rFonts w:cstheme="minorHAnsi"/>
          <w:sz w:val="20"/>
          <w:szCs w:val="20"/>
        </w:rPr>
        <w:t xml:space="preserve"> seront particulièrement attentifs à la capacité </w:t>
      </w:r>
      <w:r w:rsidR="00EB127C" w:rsidRPr="00774986">
        <w:rPr>
          <w:rFonts w:cstheme="minorHAnsi"/>
          <w:sz w:val="20"/>
          <w:szCs w:val="20"/>
        </w:rPr>
        <w:t>du</w:t>
      </w:r>
      <w:r w:rsidRPr="00774986">
        <w:rPr>
          <w:rFonts w:cstheme="minorHAnsi"/>
          <w:sz w:val="20"/>
          <w:szCs w:val="20"/>
        </w:rPr>
        <w:t xml:space="preserve"> candidat au regard de :</w:t>
      </w:r>
    </w:p>
    <w:p w14:paraId="1EA32B48" w14:textId="77777777" w:rsidR="00EB127C" w:rsidRDefault="000A5B4C" w:rsidP="00632243">
      <w:pPr>
        <w:pStyle w:val="Paragraphedeliste"/>
        <w:numPr>
          <w:ilvl w:val="0"/>
          <w:numId w:val="6"/>
        </w:numPr>
        <w:spacing w:before="6" w:line="276" w:lineRule="auto"/>
        <w:ind w:right="41"/>
        <w:jc w:val="both"/>
        <w:rPr>
          <w:rFonts w:asciiTheme="minorHAnsi" w:eastAsia="Arial" w:hAnsiTheme="minorHAnsi" w:cstheme="minorHAnsi"/>
          <w:sz w:val="20"/>
          <w:szCs w:val="20"/>
        </w:rPr>
      </w:pPr>
      <w:r>
        <w:rPr>
          <w:rFonts w:asciiTheme="minorHAnsi" w:eastAsia="Arial" w:hAnsiTheme="minorHAnsi" w:cstheme="minorHAnsi"/>
          <w:sz w:val="20"/>
          <w:szCs w:val="20"/>
        </w:rPr>
        <w:t>Sa connaissance du territoire et des acteurs locaux ;</w:t>
      </w:r>
    </w:p>
    <w:p w14:paraId="74C02851" w14:textId="77777777" w:rsidR="0061498D" w:rsidRPr="000A5B4C" w:rsidRDefault="000A5B4C" w:rsidP="000A5B4C">
      <w:pPr>
        <w:pStyle w:val="Paragraphedeliste"/>
        <w:numPr>
          <w:ilvl w:val="0"/>
          <w:numId w:val="6"/>
        </w:numPr>
        <w:spacing w:before="6" w:line="276" w:lineRule="auto"/>
        <w:ind w:right="41"/>
        <w:jc w:val="both"/>
        <w:rPr>
          <w:rFonts w:asciiTheme="minorHAnsi" w:eastAsia="Arial" w:hAnsiTheme="minorHAnsi" w:cstheme="minorHAnsi"/>
          <w:sz w:val="20"/>
          <w:szCs w:val="20"/>
        </w:rPr>
      </w:pPr>
      <w:r w:rsidRPr="000A5B4C">
        <w:rPr>
          <w:rFonts w:asciiTheme="minorHAnsi" w:eastAsia="Arial" w:hAnsiTheme="minorHAnsi" w:cstheme="minorHAnsi"/>
          <w:sz w:val="20"/>
          <w:szCs w:val="20"/>
        </w:rPr>
        <w:t>Son expérience dans l’organisation de séjour</w:t>
      </w:r>
      <w:r>
        <w:rPr>
          <w:rFonts w:asciiTheme="minorHAnsi" w:eastAsia="Arial" w:hAnsiTheme="minorHAnsi" w:cstheme="minorHAnsi"/>
          <w:sz w:val="20"/>
          <w:szCs w:val="20"/>
        </w:rPr>
        <w:t>s</w:t>
      </w:r>
      <w:r w:rsidRPr="000A5B4C">
        <w:rPr>
          <w:rFonts w:asciiTheme="minorHAnsi" w:eastAsia="Arial" w:hAnsiTheme="minorHAnsi" w:cstheme="minorHAnsi"/>
          <w:sz w:val="20"/>
          <w:szCs w:val="20"/>
        </w:rPr>
        <w:t xml:space="preserve"> de répit.</w:t>
      </w:r>
    </w:p>
    <w:p w14:paraId="0AD7B05A" w14:textId="77777777" w:rsidR="000A5B4C" w:rsidRPr="000A5B4C" w:rsidRDefault="000A5B4C" w:rsidP="000A5B4C">
      <w:pPr>
        <w:pStyle w:val="Paragraphedeliste"/>
        <w:spacing w:before="6" w:line="276" w:lineRule="auto"/>
        <w:ind w:right="41"/>
        <w:jc w:val="both"/>
        <w:rPr>
          <w:rFonts w:cstheme="minorHAnsi"/>
          <w:sz w:val="20"/>
          <w:szCs w:val="20"/>
        </w:rPr>
      </w:pPr>
    </w:p>
    <w:p w14:paraId="0F95292A" w14:textId="77777777" w:rsidR="00E4391B" w:rsidRPr="004E2B47" w:rsidRDefault="006D2A0F" w:rsidP="004E2B47">
      <w:pPr>
        <w:pStyle w:val="Style1"/>
        <w:spacing w:before="240" w:after="240" w:line="276" w:lineRule="auto"/>
        <w:rPr>
          <w:rFonts w:eastAsia="Arial"/>
        </w:rPr>
      </w:pPr>
      <w:bookmarkStart w:id="12" w:name="_Toc190088993"/>
      <w:r w:rsidRPr="00992C14">
        <w:rPr>
          <w:rFonts w:eastAsia="Arial"/>
          <w:spacing w:val="1"/>
        </w:rPr>
        <w:t>C</w:t>
      </w:r>
      <w:r w:rsidRPr="00992C14">
        <w:rPr>
          <w:rFonts w:eastAsia="Arial"/>
          <w:spacing w:val="-8"/>
        </w:rPr>
        <w:t>A</w:t>
      </w:r>
      <w:r w:rsidRPr="00992C14">
        <w:rPr>
          <w:rFonts w:eastAsia="Arial"/>
          <w:spacing w:val="4"/>
        </w:rPr>
        <w:t>R</w:t>
      </w:r>
      <w:r w:rsidRPr="00992C14">
        <w:rPr>
          <w:rFonts w:eastAsia="Arial"/>
          <w:spacing w:val="-6"/>
        </w:rPr>
        <w:t>A</w:t>
      </w:r>
      <w:r w:rsidRPr="00992C14">
        <w:rPr>
          <w:rFonts w:eastAsia="Arial"/>
          <w:spacing w:val="1"/>
        </w:rPr>
        <w:t>C</w:t>
      </w:r>
      <w:r w:rsidRPr="00992C14">
        <w:rPr>
          <w:rFonts w:eastAsia="Arial"/>
        </w:rPr>
        <w:t>TER</w:t>
      </w:r>
      <w:r w:rsidRPr="00992C14">
        <w:rPr>
          <w:rFonts w:eastAsia="Arial"/>
          <w:spacing w:val="1"/>
        </w:rPr>
        <w:t>IS</w:t>
      </w:r>
      <w:r w:rsidRPr="00992C14">
        <w:rPr>
          <w:rFonts w:eastAsia="Arial"/>
          <w:spacing w:val="-3"/>
        </w:rPr>
        <w:t>T</w:t>
      </w:r>
      <w:r w:rsidRPr="00992C14">
        <w:rPr>
          <w:rFonts w:eastAsia="Arial"/>
          <w:spacing w:val="1"/>
        </w:rPr>
        <w:t>IQ</w:t>
      </w:r>
      <w:r w:rsidRPr="00992C14">
        <w:rPr>
          <w:rFonts w:eastAsia="Arial"/>
        </w:rPr>
        <w:t>UES D</w:t>
      </w:r>
      <w:r w:rsidR="002D0B4C" w:rsidRPr="00992C14">
        <w:rPr>
          <w:rFonts w:eastAsia="Arial"/>
        </w:rPr>
        <w:t>U</w:t>
      </w:r>
      <w:r w:rsidRPr="00992C14">
        <w:rPr>
          <w:rFonts w:eastAsia="Arial"/>
        </w:rPr>
        <w:t xml:space="preserve"> PR</w:t>
      </w:r>
      <w:r w:rsidRPr="004E2B47">
        <w:rPr>
          <w:rFonts w:eastAsia="Arial"/>
          <w:spacing w:val="1"/>
        </w:rPr>
        <w:t>O</w:t>
      </w:r>
      <w:r w:rsidRPr="004E2B47">
        <w:rPr>
          <w:rFonts w:eastAsia="Arial"/>
        </w:rPr>
        <w:t>JE</w:t>
      </w:r>
      <w:r w:rsidR="002D0B4C" w:rsidRPr="004E2B47">
        <w:rPr>
          <w:rFonts w:eastAsia="Arial"/>
        </w:rPr>
        <w:t>T</w:t>
      </w:r>
      <w:bookmarkEnd w:id="12"/>
    </w:p>
    <w:p w14:paraId="6858FA23" w14:textId="77777777" w:rsidR="002C5876" w:rsidRDefault="00DE7A3E" w:rsidP="004E2B47">
      <w:pPr>
        <w:spacing w:before="240"/>
        <w:jc w:val="both"/>
        <w:rPr>
          <w:rFonts w:cstheme="minorHAnsi"/>
          <w:sz w:val="20"/>
          <w:szCs w:val="20"/>
        </w:rPr>
      </w:pPr>
      <w:r w:rsidRPr="00992C14">
        <w:rPr>
          <w:rFonts w:cstheme="minorHAnsi"/>
          <w:sz w:val="20"/>
          <w:szCs w:val="20"/>
        </w:rPr>
        <w:t>Le présent appel à projet</w:t>
      </w:r>
      <w:r w:rsidR="003768F0" w:rsidRPr="00992C14">
        <w:rPr>
          <w:rFonts w:cstheme="minorHAnsi"/>
          <w:sz w:val="20"/>
          <w:szCs w:val="20"/>
        </w:rPr>
        <w:t>s</w:t>
      </w:r>
      <w:r w:rsidR="002C5876">
        <w:rPr>
          <w:rFonts w:cstheme="minorHAnsi"/>
          <w:sz w:val="20"/>
          <w:szCs w:val="20"/>
        </w:rPr>
        <w:t xml:space="preserve"> vise à créer :</w:t>
      </w:r>
    </w:p>
    <w:p w14:paraId="3880EE4D" w14:textId="77777777" w:rsidR="002C5876" w:rsidRPr="00A620DF" w:rsidRDefault="002C5876" w:rsidP="00632243">
      <w:pPr>
        <w:pStyle w:val="Paragraphedeliste"/>
        <w:widowControl/>
        <w:numPr>
          <w:ilvl w:val="0"/>
          <w:numId w:val="16"/>
        </w:numPr>
        <w:suppressAutoHyphens w:val="0"/>
        <w:autoSpaceDE w:val="0"/>
        <w:adjustRightInd w:val="0"/>
        <w:contextualSpacing w:val="0"/>
        <w:jc w:val="both"/>
        <w:textAlignment w:val="auto"/>
        <w:rPr>
          <w:rFonts w:asciiTheme="minorHAnsi" w:hAnsiTheme="minorHAnsi" w:cstheme="minorHAnsi"/>
          <w:bCs/>
          <w:sz w:val="22"/>
        </w:rPr>
      </w:pPr>
      <w:r w:rsidRPr="002C5876">
        <w:rPr>
          <w:rFonts w:asciiTheme="minorHAnsi" w:hAnsiTheme="minorHAnsi" w:cstheme="minorHAnsi"/>
          <w:sz w:val="20"/>
          <w:szCs w:val="20"/>
        </w:rPr>
        <w:t xml:space="preserve">Un </w:t>
      </w:r>
      <w:r>
        <w:rPr>
          <w:rFonts w:asciiTheme="minorHAnsi" w:hAnsiTheme="minorHAnsi" w:cstheme="minorHAnsi"/>
          <w:b/>
          <w:sz w:val="20"/>
          <w:szCs w:val="20"/>
        </w:rPr>
        <w:t xml:space="preserve">EAM </w:t>
      </w:r>
      <w:r w:rsidRPr="002C5876">
        <w:rPr>
          <w:rFonts w:asciiTheme="minorHAnsi" w:hAnsiTheme="minorHAnsi" w:cstheme="minorHAnsi"/>
          <w:sz w:val="20"/>
          <w:szCs w:val="20"/>
        </w:rPr>
        <w:t xml:space="preserve">dédié exclusivement à une offre d’accueil temporaire </w:t>
      </w:r>
      <w:r w:rsidR="00A620DF">
        <w:rPr>
          <w:rFonts w:asciiTheme="minorHAnsi" w:hAnsiTheme="minorHAnsi" w:cstheme="minorHAnsi"/>
          <w:sz w:val="20"/>
          <w:szCs w:val="20"/>
        </w:rPr>
        <w:t>pour les adultes en situation de handicap et d’une capacité de 30 places ;</w:t>
      </w:r>
    </w:p>
    <w:p w14:paraId="4542D4CB" w14:textId="77777777" w:rsidR="00A620DF" w:rsidRPr="00A620DF" w:rsidRDefault="00A620DF" w:rsidP="00A620DF">
      <w:pPr>
        <w:pStyle w:val="Paragraphedeliste"/>
        <w:widowControl/>
        <w:suppressAutoHyphens w:val="0"/>
        <w:autoSpaceDE w:val="0"/>
        <w:adjustRightInd w:val="0"/>
        <w:ind w:left="360"/>
        <w:contextualSpacing w:val="0"/>
        <w:jc w:val="both"/>
        <w:textAlignment w:val="auto"/>
        <w:rPr>
          <w:rFonts w:asciiTheme="minorHAnsi" w:hAnsiTheme="minorHAnsi" w:cstheme="minorHAnsi"/>
          <w:bCs/>
          <w:sz w:val="22"/>
        </w:rPr>
      </w:pPr>
    </w:p>
    <w:p w14:paraId="2FEA3AE7" w14:textId="77777777" w:rsidR="00320D2E" w:rsidRPr="00320D2E" w:rsidRDefault="00A620DF" w:rsidP="00632243">
      <w:pPr>
        <w:pStyle w:val="Paragraphedeliste"/>
        <w:widowControl/>
        <w:numPr>
          <w:ilvl w:val="0"/>
          <w:numId w:val="16"/>
        </w:numPr>
        <w:suppressAutoHyphens w:val="0"/>
        <w:autoSpaceDE w:val="0"/>
        <w:adjustRightInd w:val="0"/>
        <w:contextualSpacing w:val="0"/>
        <w:jc w:val="both"/>
        <w:textAlignment w:val="auto"/>
        <w:rPr>
          <w:rFonts w:asciiTheme="minorHAnsi" w:hAnsiTheme="minorHAnsi" w:cstheme="minorHAnsi"/>
          <w:bCs/>
          <w:sz w:val="22"/>
        </w:rPr>
      </w:pPr>
      <w:r>
        <w:rPr>
          <w:rFonts w:asciiTheme="minorHAnsi" w:hAnsiTheme="minorHAnsi" w:cstheme="minorHAnsi"/>
          <w:sz w:val="20"/>
          <w:szCs w:val="20"/>
        </w:rPr>
        <w:t xml:space="preserve">Un </w:t>
      </w:r>
      <w:r w:rsidRPr="00A620DF">
        <w:rPr>
          <w:rFonts w:asciiTheme="minorHAnsi" w:hAnsiTheme="minorHAnsi" w:cstheme="minorHAnsi"/>
          <w:b/>
          <w:sz w:val="20"/>
          <w:szCs w:val="20"/>
        </w:rPr>
        <w:t xml:space="preserve">EHPAD </w:t>
      </w:r>
      <w:r>
        <w:rPr>
          <w:rFonts w:asciiTheme="minorHAnsi" w:hAnsiTheme="minorHAnsi" w:cstheme="minorHAnsi"/>
          <w:sz w:val="20"/>
          <w:szCs w:val="20"/>
        </w:rPr>
        <w:t>dédié exclusivement à une offre d’accueil temporaire pour les personnes âgées</w:t>
      </w:r>
      <w:r w:rsidR="00302E3F">
        <w:rPr>
          <w:rFonts w:asciiTheme="minorHAnsi" w:hAnsiTheme="minorHAnsi" w:cstheme="minorHAnsi"/>
          <w:sz w:val="20"/>
          <w:szCs w:val="20"/>
        </w:rPr>
        <w:t xml:space="preserve"> de plus de 60 ans, en perte d’autonomie</w:t>
      </w:r>
      <w:r>
        <w:rPr>
          <w:rFonts w:asciiTheme="minorHAnsi" w:hAnsiTheme="minorHAnsi" w:cstheme="minorHAnsi"/>
          <w:sz w:val="20"/>
          <w:szCs w:val="20"/>
        </w:rPr>
        <w:t xml:space="preserve"> et d’une capacité de 30 places</w:t>
      </w:r>
      <w:r w:rsidR="00320D2E">
        <w:rPr>
          <w:rFonts w:asciiTheme="minorHAnsi" w:hAnsiTheme="minorHAnsi" w:cstheme="minorHAnsi"/>
          <w:sz w:val="20"/>
          <w:szCs w:val="20"/>
        </w:rPr>
        <w:t>.</w:t>
      </w:r>
    </w:p>
    <w:p w14:paraId="47E26A83" w14:textId="77777777" w:rsidR="00320D2E" w:rsidRPr="00320D2E" w:rsidRDefault="00320D2E" w:rsidP="00320D2E">
      <w:pPr>
        <w:pStyle w:val="Paragraphedeliste"/>
        <w:rPr>
          <w:rFonts w:asciiTheme="minorHAnsi" w:hAnsiTheme="minorHAnsi" w:cstheme="minorHAnsi"/>
          <w:sz w:val="20"/>
          <w:szCs w:val="20"/>
        </w:rPr>
      </w:pPr>
    </w:p>
    <w:p w14:paraId="541CFF14" w14:textId="77777777" w:rsidR="00A620DF" w:rsidRPr="00E752F1" w:rsidRDefault="00A620DF" w:rsidP="00320D2E">
      <w:pPr>
        <w:pStyle w:val="Paragraphedeliste"/>
        <w:widowControl/>
        <w:suppressAutoHyphens w:val="0"/>
        <w:autoSpaceDE w:val="0"/>
        <w:adjustRightInd w:val="0"/>
        <w:ind w:left="360"/>
        <w:contextualSpacing w:val="0"/>
        <w:jc w:val="both"/>
        <w:textAlignment w:val="auto"/>
        <w:rPr>
          <w:rFonts w:asciiTheme="minorHAnsi" w:hAnsiTheme="minorHAnsi" w:cstheme="minorHAnsi"/>
          <w:bCs/>
          <w:sz w:val="22"/>
        </w:rPr>
      </w:pPr>
    </w:p>
    <w:p w14:paraId="777273C9" w14:textId="77777777" w:rsidR="00D32F4E" w:rsidRDefault="00A620DF" w:rsidP="00DF1F06">
      <w:pPr>
        <w:spacing w:after="0"/>
        <w:jc w:val="both"/>
        <w:rPr>
          <w:rFonts w:cstheme="minorHAnsi"/>
          <w:sz w:val="20"/>
          <w:szCs w:val="20"/>
        </w:rPr>
      </w:pPr>
      <w:r>
        <w:rPr>
          <w:rFonts w:cstheme="minorHAnsi"/>
          <w:sz w:val="20"/>
          <w:szCs w:val="20"/>
        </w:rPr>
        <w:t>Cette offre donne lieu à la création de deux établissements médico-sociaux autonomes relevant de deux autorisations administratives distinctes délivrées conjointement par l’ARS Occitanie et le Conseil départemental du Gers.</w:t>
      </w:r>
    </w:p>
    <w:p w14:paraId="16AA2F70" w14:textId="77777777" w:rsidR="00C36824" w:rsidRDefault="00C36824" w:rsidP="00DF1F06">
      <w:pPr>
        <w:spacing w:after="0"/>
        <w:jc w:val="both"/>
        <w:rPr>
          <w:rFonts w:cstheme="minorHAnsi"/>
          <w:sz w:val="20"/>
          <w:szCs w:val="20"/>
        </w:rPr>
      </w:pPr>
    </w:p>
    <w:p w14:paraId="4848915C" w14:textId="77777777" w:rsidR="00C36824" w:rsidRDefault="00C36824" w:rsidP="00DF1F06">
      <w:pPr>
        <w:spacing w:after="0"/>
        <w:jc w:val="both"/>
        <w:rPr>
          <w:rFonts w:cstheme="minorHAnsi"/>
          <w:sz w:val="20"/>
          <w:szCs w:val="20"/>
        </w:rPr>
      </w:pPr>
    </w:p>
    <w:p w14:paraId="6C449D44" w14:textId="77777777" w:rsidR="00C36824" w:rsidRDefault="00C36824" w:rsidP="00DF1F06">
      <w:pPr>
        <w:spacing w:after="0"/>
        <w:jc w:val="both"/>
        <w:rPr>
          <w:rFonts w:cstheme="minorHAnsi"/>
          <w:sz w:val="20"/>
          <w:szCs w:val="20"/>
        </w:rPr>
      </w:pPr>
    </w:p>
    <w:p w14:paraId="2F08DC1A" w14:textId="77777777" w:rsidR="00C36824" w:rsidRDefault="00C36824" w:rsidP="00DF1F06">
      <w:pPr>
        <w:spacing w:after="0"/>
        <w:jc w:val="both"/>
        <w:rPr>
          <w:rFonts w:cstheme="minorHAnsi"/>
          <w:sz w:val="20"/>
          <w:szCs w:val="20"/>
        </w:rPr>
      </w:pPr>
    </w:p>
    <w:p w14:paraId="72F50348" w14:textId="77777777" w:rsidR="00EB127C" w:rsidRDefault="00EB127C" w:rsidP="00217922">
      <w:pPr>
        <w:pStyle w:val="Style2"/>
      </w:pPr>
      <w:bookmarkStart w:id="13" w:name="_Toc534892218"/>
      <w:bookmarkStart w:id="14" w:name="_Toc190088994"/>
      <w:r w:rsidRPr="00774986">
        <w:lastRenderedPageBreak/>
        <w:t>PUBLIC AC</w:t>
      </w:r>
      <w:bookmarkEnd w:id="13"/>
      <w:r w:rsidR="00A620DF">
        <w:t xml:space="preserve">CUEILLI ET </w:t>
      </w:r>
      <w:r w:rsidR="00A620DF" w:rsidRPr="00A90A83">
        <w:t>CRITERES D’ADMISSION</w:t>
      </w:r>
      <w:bookmarkEnd w:id="14"/>
    </w:p>
    <w:p w14:paraId="052AAC43" w14:textId="77777777" w:rsidR="00C36824" w:rsidRDefault="00C36824" w:rsidP="00C36824">
      <w:pPr>
        <w:pStyle w:val="Style2"/>
        <w:numPr>
          <w:ilvl w:val="0"/>
          <w:numId w:val="0"/>
        </w:numPr>
        <w:ind w:left="1065"/>
      </w:pPr>
    </w:p>
    <w:p w14:paraId="3A68DF18" w14:textId="77777777" w:rsidR="004D375D" w:rsidRDefault="004D375D" w:rsidP="004D375D">
      <w:pPr>
        <w:pStyle w:val="Style1"/>
        <w:numPr>
          <w:ilvl w:val="0"/>
          <w:numId w:val="0"/>
        </w:numPr>
      </w:pPr>
    </w:p>
    <w:p w14:paraId="5C26659E" w14:textId="77777777" w:rsidR="00AA1079" w:rsidRPr="00AA1079" w:rsidRDefault="00AA1079" w:rsidP="00AA1079">
      <w:pPr>
        <w:widowControl/>
        <w:shd w:val="clear" w:color="auto" w:fill="FDE9D9" w:themeFill="accent6" w:themeFillTint="33"/>
        <w:spacing w:after="0"/>
        <w:jc w:val="both"/>
        <w:rPr>
          <w:rFonts w:eastAsia="Arial" w:cstheme="minorHAnsi"/>
          <w:b/>
          <w:sz w:val="20"/>
          <w:szCs w:val="20"/>
        </w:rPr>
      </w:pPr>
      <w:r w:rsidRPr="00AA1079">
        <w:rPr>
          <w:rFonts w:eastAsia="Arial" w:cstheme="minorHAnsi"/>
          <w:b/>
          <w:sz w:val="20"/>
          <w:szCs w:val="20"/>
        </w:rPr>
        <w:t>EAM</w:t>
      </w:r>
    </w:p>
    <w:p w14:paraId="4815455A" w14:textId="77777777" w:rsidR="00AA1079" w:rsidRDefault="00AA1079" w:rsidP="00A446E6">
      <w:pPr>
        <w:widowControl/>
        <w:shd w:val="clear" w:color="auto" w:fill="FFFFFF"/>
        <w:spacing w:after="0"/>
        <w:jc w:val="both"/>
        <w:rPr>
          <w:rFonts w:eastAsia="Arial" w:cstheme="minorHAnsi"/>
          <w:sz w:val="20"/>
          <w:szCs w:val="20"/>
        </w:rPr>
      </w:pPr>
    </w:p>
    <w:p w14:paraId="73125732" w14:textId="77777777" w:rsidR="00A620DF" w:rsidRDefault="004972E0" w:rsidP="00A446E6">
      <w:pPr>
        <w:widowControl/>
        <w:shd w:val="clear" w:color="auto" w:fill="FFFFFF"/>
        <w:spacing w:after="0"/>
        <w:jc w:val="both"/>
        <w:rPr>
          <w:rFonts w:eastAsia="Arial" w:cstheme="minorHAnsi"/>
          <w:sz w:val="20"/>
          <w:szCs w:val="20"/>
        </w:rPr>
      </w:pPr>
      <w:r w:rsidRPr="00D77E9C">
        <w:rPr>
          <w:rFonts w:eastAsia="Arial" w:cstheme="minorHAnsi"/>
          <w:sz w:val="20"/>
          <w:szCs w:val="20"/>
        </w:rPr>
        <w:t>Le</w:t>
      </w:r>
      <w:r w:rsidR="00F4729A" w:rsidRPr="00D77E9C">
        <w:rPr>
          <w:rFonts w:eastAsia="Arial" w:cstheme="minorHAnsi"/>
          <w:sz w:val="20"/>
          <w:szCs w:val="20"/>
        </w:rPr>
        <w:t xml:space="preserve">s places </w:t>
      </w:r>
      <w:r w:rsidR="00A620DF">
        <w:rPr>
          <w:rFonts w:eastAsia="Arial" w:cstheme="minorHAnsi"/>
          <w:sz w:val="20"/>
          <w:szCs w:val="20"/>
        </w:rPr>
        <w:t xml:space="preserve">d’EAM </w:t>
      </w:r>
      <w:r w:rsidRPr="00D77E9C">
        <w:rPr>
          <w:rFonts w:eastAsia="Arial" w:cstheme="minorHAnsi"/>
          <w:sz w:val="20"/>
          <w:szCs w:val="20"/>
        </w:rPr>
        <w:t>s’adresse</w:t>
      </w:r>
      <w:r w:rsidR="00F4729A" w:rsidRPr="00D77E9C">
        <w:rPr>
          <w:rFonts w:eastAsia="Arial" w:cstheme="minorHAnsi"/>
          <w:sz w:val="20"/>
          <w:szCs w:val="20"/>
        </w:rPr>
        <w:t>nt</w:t>
      </w:r>
      <w:r w:rsidRPr="00D77E9C">
        <w:rPr>
          <w:rFonts w:eastAsia="Arial" w:cstheme="minorHAnsi"/>
          <w:sz w:val="20"/>
          <w:szCs w:val="20"/>
        </w:rPr>
        <w:t xml:space="preserve"> à des </w:t>
      </w:r>
      <w:r w:rsidR="0019781E" w:rsidRPr="00D77E9C">
        <w:rPr>
          <w:rFonts w:eastAsia="Arial" w:cstheme="minorHAnsi"/>
          <w:sz w:val="20"/>
          <w:szCs w:val="20"/>
        </w:rPr>
        <w:t>adultes</w:t>
      </w:r>
      <w:r w:rsidR="00FB0617" w:rsidRPr="00D77E9C">
        <w:rPr>
          <w:rFonts w:eastAsia="Arial" w:cstheme="minorHAnsi"/>
          <w:sz w:val="20"/>
          <w:szCs w:val="20"/>
        </w:rPr>
        <w:t xml:space="preserve"> </w:t>
      </w:r>
      <w:r w:rsidR="00A620DF">
        <w:rPr>
          <w:rFonts w:eastAsia="Arial" w:cstheme="minorHAnsi"/>
          <w:sz w:val="20"/>
          <w:szCs w:val="20"/>
        </w:rPr>
        <w:t xml:space="preserve">en situation de handicap </w:t>
      </w:r>
      <w:r w:rsidR="00883477">
        <w:rPr>
          <w:rFonts w:eastAsia="Arial" w:cstheme="minorHAnsi"/>
          <w:sz w:val="20"/>
          <w:szCs w:val="20"/>
        </w:rPr>
        <w:t xml:space="preserve">(sans condition d’âge) </w:t>
      </w:r>
      <w:r w:rsidR="00A620DF">
        <w:rPr>
          <w:rFonts w:eastAsia="Arial" w:cstheme="minorHAnsi"/>
          <w:sz w:val="20"/>
          <w:szCs w:val="20"/>
        </w:rPr>
        <w:t>n’ayant pu acquérir un minimum d’autonomie</w:t>
      </w:r>
      <w:r w:rsidR="00AA1079">
        <w:rPr>
          <w:rFonts w:eastAsia="Arial" w:cstheme="minorHAnsi"/>
          <w:sz w:val="20"/>
          <w:szCs w:val="20"/>
        </w:rPr>
        <w:t xml:space="preserve"> et présentant tous types de déficiences, ce qui suppose une organisation spécifique des séjours de répit selon les besoins particuliers des personnes accueillies et la formation adéquate des équipes en charge de les accompagner. </w:t>
      </w:r>
      <w:r w:rsidR="00574F18">
        <w:rPr>
          <w:rFonts w:eastAsia="Arial" w:cstheme="minorHAnsi"/>
          <w:sz w:val="20"/>
          <w:szCs w:val="20"/>
        </w:rPr>
        <w:t>Ces éléments seront à préciser par le porteur dans le cadre de la réponse à l’appel à</w:t>
      </w:r>
      <w:r w:rsidR="007E2BEA">
        <w:rPr>
          <w:rFonts w:eastAsia="Arial" w:cstheme="minorHAnsi"/>
          <w:sz w:val="20"/>
          <w:szCs w:val="20"/>
        </w:rPr>
        <w:t xml:space="preserve"> </w:t>
      </w:r>
      <w:r w:rsidR="00574F18">
        <w:rPr>
          <w:rFonts w:eastAsia="Arial" w:cstheme="minorHAnsi"/>
          <w:sz w:val="20"/>
          <w:szCs w:val="20"/>
        </w:rPr>
        <w:t>projet</w:t>
      </w:r>
      <w:r w:rsidR="007E2BEA">
        <w:rPr>
          <w:rFonts w:eastAsia="Arial" w:cstheme="minorHAnsi"/>
          <w:sz w:val="20"/>
          <w:szCs w:val="20"/>
        </w:rPr>
        <w:t>.</w:t>
      </w:r>
      <w:r w:rsidR="00574F18">
        <w:rPr>
          <w:rFonts w:eastAsia="Arial" w:cstheme="minorHAnsi"/>
          <w:sz w:val="20"/>
          <w:szCs w:val="20"/>
        </w:rPr>
        <w:t xml:space="preserve"> </w:t>
      </w:r>
    </w:p>
    <w:p w14:paraId="21A820A3" w14:textId="77777777" w:rsidR="00AA1079" w:rsidRDefault="00AA1079" w:rsidP="00A446E6">
      <w:pPr>
        <w:widowControl/>
        <w:shd w:val="clear" w:color="auto" w:fill="FFFFFF"/>
        <w:spacing w:after="0"/>
        <w:jc w:val="both"/>
        <w:rPr>
          <w:rFonts w:eastAsia="Arial" w:cstheme="minorHAnsi"/>
          <w:sz w:val="20"/>
          <w:szCs w:val="20"/>
        </w:rPr>
      </w:pPr>
    </w:p>
    <w:p w14:paraId="49F8D046" w14:textId="77777777" w:rsidR="00A620DF" w:rsidRDefault="00A620DF" w:rsidP="00A446E6">
      <w:pPr>
        <w:widowControl/>
        <w:shd w:val="clear" w:color="auto" w:fill="FFFFFF"/>
        <w:spacing w:after="0"/>
        <w:jc w:val="both"/>
        <w:rPr>
          <w:rFonts w:eastAsia="Arial" w:cstheme="minorHAnsi"/>
          <w:sz w:val="20"/>
          <w:szCs w:val="20"/>
        </w:rPr>
      </w:pPr>
      <w:r w:rsidRPr="00A620DF">
        <w:rPr>
          <w:rFonts w:eastAsia="Arial" w:cstheme="minorHAnsi"/>
          <w:sz w:val="20"/>
          <w:szCs w:val="20"/>
        </w:rPr>
        <w:t xml:space="preserve">L’établissement s’inscrit dans le cadre des articles L344-1 et s. du CASF et du décret n°2009-322 du 20 mars 2009 relatif aux obligations des établissements et services accueillant ou accompagnant des personnes handicapées adultes n’ayant pu acquérir un minimum d’autonomie. L’article D344-5-1 du CASF précise qu’il s’agit de « </w:t>
      </w:r>
      <w:r w:rsidRPr="00A620DF">
        <w:rPr>
          <w:rFonts w:eastAsia="Arial" w:cstheme="minorHAnsi"/>
          <w:i/>
          <w:sz w:val="20"/>
          <w:szCs w:val="20"/>
        </w:rPr>
        <w:t>personnes présentant une situation complexe de handicap, avec une altération de leurs capacités de décision et d’action dans les actes essentiels de la vie quotidienne</w:t>
      </w:r>
      <w:r w:rsidRPr="00A620DF">
        <w:rPr>
          <w:rFonts w:eastAsia="Arial" w:cstheme="minorHAnsi"/>
          <w:sz w:val="20"/>
          <w:szCs w:val="20"/>
        </w:rPr>
        <w:t xml:space="preserve"> ».</w:t>
      </w:r>
    </w:p>
    <w:p w14:paraId="695AFD12" w14:textId="77777777" w:rsidR="00A620DF" w:rsidRDefault="00A620DF" w:rsidP="00A446E6">
      <w:pPr>
        <w:widowControl/>
        <w:shd w:val="clear" w:color="auto" w:fill="FFFFFF"/>
        <w:spacing w:after="0"/>
        <w:jc w:val="both"/>
        <w:rPr>
          <w:rFonts w:eastAsia="Arial" w:cstheme="minorHAnsi"/>
          <w:sz w:val="20"/>
          <w:szCs w:val="20"/>
        </w:rPr>
      </w:pPr>
    </w:p>
    <w:p w14:paraId="62AB8E1A" w14:textId="77777777" w:rsidR="00A620DF" w:rsidRDefault="00A620DF" w:rsidP="00A446E6">
      <w:pPr>
        <w:widowControl/>
        <w:shd w:val="clear" w:color="auto" w:fill="FFFFFF"/>
        <w:spacing w:after="0"/>
        <w:jc w:val="both"/>
        <w:rPr>
          <w:rFonts w:eastAsia="Arial" w:cstheme="minorHAnsi"/>
          <w:sz w:val="20"/>
          <w:szCs w:val="20"/>
        </w:rPr>
      </w:pPr>
      <w:r w:rsidRPr="00A620DF">
        <w:rPr>
          <w:rFonts w:eastAsia="Arial" w:cstheme="minorHAnsi"/>
          <w:sz w:val="20"/>
          <w:szCs w:val="20"/>
        </w:rPr>
        <w:t>Ainsi, l’établissement a vocation à accueillir des personnes adultes ayant reçu une notification de la Commission des Droits et de l'Autonomie de</w:t>
      </w:r>
      <w:r>
        <w:rPr>
          <w:rFonts w:eastAsia="Arial" w:cstheme="minorHAnsi"/>
          <w:sz w:val="20"/>
          <w:szCs w:val="20"/>
        </w:rPr>
        <w:t>s Personnes Handicapées (CDAPH).</w:t>
      </w:r>
    </w:p>
    <w:p w14:paraId="6A77713B" w14:textId="77777777" w:rsidR="00637A9F" w:rsidRDefault="00637A9F" w:rsidP="00A446E6">
      <w:pPr>
        <w:widowControl/>
        <w:shd w:val="clear" w:color="auto" w:fill="FFFFFF"/>
        <w:spacing w:after="0"/>
        <w:jc w:val="both"/>
        <w:rPr>
          <w:rFonts w:eastAsia="Arial" w:cstheme="minorHAnsi"/>
          <w:sz w:val="20"/>
          <w:szCs w:val="20"/>
        </w:rPr>
      </w:pPr>
    </w:p>
    <w:p w14:paraId="033FD2F5" w14:textId="77777777" w:rsidR="00AA1079" w:rsidRDefault="00AA1079" w:rsidP="00A446E6">
      <w:pPr>
        <w:widowControl/>
        <w:shd w:val="clear" w:color="auto" w:fill="FFFFFF"/>
        <w:spacing w:after="0"/>
        <w:jc w:val="both"/>
        <w:rPr>
          <w:rFonts w:eastAsia="Arial" w:cstheme="minorHAnsi"/>
          <w:sz w:val="20"/>
          <w:szCs w:val="20"/>
        </w:rPr>
      </w:pPr>
    </w:p>
    <w:p w14:paraId="428CB168" w14:textId="77777777" w:rsidR="00AA1079" w:rsidRPr="00AA1079" w:rsidRDefault="00AA1079" w:rsidP="00AA1079">
      <w:pPr>
        <w:widowControl/>
        <w:shd w:val="clear" w:color="auto" w:fill="EAF1DD" w:themeFill="accent3" w:themeFillTint="33"/>
        <w:spacing w:after="0"/>
        <w:jc w:val="both"/>
        <w:rPr>
          <w:rFonts w:eastAsia="Arial" w:cstheme="minorHAnsi"/>
          <w:b/>
          <w:sz w:val="20"/>
          <w:szCs w:val="20"/>
        </w:rPr>
      </w:pPr>
      <w:r>
        <w:rPr>
          <w:rFonts w:eastAsia="Arial" w:cstheme="minorHAnsi"/>
          <w:b/>
          <w:sz w:val="20"/>
          <w:szCs w:val="20"/>
        </w:rPr>
        <w:t>EHPAD</w:t>
      </w:r>
    </w:p>
    <w:p w14:paraId="2A7EC9A9" w14:textId="77777777" w:rsidR="00AA1079" w:rsidRDefault="00AA1079" w:rsidP="00A446E6">
      <w:pPr>
        <w:widowControl/>
        <w:shd w:val="clear" w:color="auto" w:fill="FFFFFF"/>
        <w:spacing w:after="0"/>
        <w:jc w:val="both"/>
        <w:rPr>
          <w:rFonts w:eastAsia="Arial" w:cstheme="minorHAnsi"/>
          <w:sz w:val="20"/>
          <w:szCs w:val="20"/>
        </w:rPr>
      </w:pPr>
    </w:p>
    <w:p w14:paraId="5D0B31EF" w14:textId="77777777" w:rsidR="0059326C" w:rsidRDefault="00AA1079" w:rsidP="00925650">
      <w:pPr>
        <w:widowControl/>
        <w:shd w:val="clear" w:color="auto" w:fill="FFFFFF"/>
        <w:spacing w:after="0"/>
        <w:jc w:val="both"/>
        <w:rPr>
          <w:rFonts w:eastAsia="Arial" w:cstheme="minorHAnsi"/>
          <w:sz w:val="20"/>
          <w:szCs w:val="20"/>
        </w:rPr>
      </w:pPr>
      <w:r>
        <w:rPr>
          <w:rFonts w:eastAsia="Arial" w:cstheme="minorHAnsi"/>
          <w:sz w:val="20"/>
          <w:szCs w:val="20"/>
        </w:rPr>
        <w:t xml:space="preserve">Les places d’EHPAD s’adressent à des personnes âgées </w:t>
      </w:r>
      <w:r w:rsidR="005C0366">
        <w:rPr>
          <w:rFonts w:eastAsia="Arial" w:cstheme="minorHAnsi"/>
          <w:sz w:val="20"/>
          <w:szCs w:val="20"/>
        </w:rPr>
        <w:t>de</w:t>
      </w:r>
      <w:r>
        <w:rPr>
          <w:rFonts w:eastAsia="Arial" w:cstheme="minorHAnsi"/>
          <w:sz w:val="20"/>
          <w:szCs w:val="20"/>
        </w:rPr>
        <w:t xml:space="preserve"> 60 ans</w:t>
      </w:r>
      <w:r w:rsidR="005C0366">
        <w:rPr>
          <w:rFonts w:eastAsia="Arial" w:cstheme="minorHAnsi"/>
          <w:sz w:val="20"/>
          <w:szCs w:val="20"/>
        </w:rPr>
        <w:t xml:space="preserve"> et plus</w:t>
      </w:r>
      <w:r w:rsidR="00191FFB">
        <w:rPr>
          <w:rFonts w:eastAsia="Arial" w:cstheme="minorHAnsi"/>
          <w:sz w:val="20"/>
          <w:szCs w:val="20"/>
        </w:rPr>
        <w:t>.</w:t>
      </w:r>
      <w:r w:rsidR="008A25AA">
        <w:rPr>
          <w:rFonts w:eastAsia="Arial" w:cstheme="minorHAnsi"/>
          <w:sz w:val="20"/>
          <w:szCs w:val="20"/>
        </w:rPr>
        <w:t xml:space="preserve"> </w:t>
      </w:r>
    </w:p>
    <w:p w14:paraId="118779FD" w14:textId="77777777" w:rsidR="0059326C" w:rsidRDefault="0059326C" w:rsidP="00925650">
      <w:pPr>
        <w:widowControl/>
        <w:shd w:val="clear" w:color="auto" w:fill="FFFFFF"/>
        <w:spacing w:after="0"/>
        <w:jc w:val="both"/>
        <w:rPr>
          <w:rFonts w:eastAsia="Arial" w:cstheme="minorHAnsi"/>
          <w:sz w:val="20"/>
          <w:szCs w:val="20"/>
        </w:rPr>
      </w:pPr>
    </w:p>
    <w:p w14:paraId="155FA26C" w14:textId="77777777" w:rsidR="00135613" w:rsidRDefault="00C63B00" w:rsidP="00925650">
      <w:pPr>
        <w:widowControl/>
        <w:shd w:val="clear" w:color="auto" w:fill="FFFFFF"/>
        <w:spacing w:after="0"/>
        <w:jc w:val="both"/>
        <w:rPr>
          <w:rFonts w:eastAsia="Arial" w:cstheme="minorHAnsi"/>
          <w:sz w:val="20"/>
          <w:szCs w:val="20"/>
        </w:rPr>
      </w:pPr>
      <w:r>
        <w:rPr>
          <w:rFonts w:eastAsia="Arial" w:cstheme="minorHAnsi"/>
          <w:sz w:val="20"/>
          <w:szCs w:val="20"/>
        </w:rPr>
        <w:t>L</w:t>
      </w:r>
      <w:r w:rsidR="008A25AA" w:rsidRPr="00D57662">
        <w:rPr>
          <w:rFonts w:eastAsia="Arial" w:cstheme="minorHAnsi"/>
          <w:sz w:val="20"/>
          <w:szCs w:val="20"/>
        </w:rPr>
        <w:t xml:space="preserve">e porteur devra détailler, dans sa réponse à l'appel à projet, </w:t>
      </w:r>
      <w:r w:rsidR="0059326C" w:rsidRPr="00D57662">
        <w:rPr>
          <w:rFonts w:eastAsia="Arial" w:cstheme="minorHAnsi"/>
          <w:sz w:val="20"/>
          <w:szCs w:val="20"/>
        </w:rPr>
        <w:t xml:space="preserve">les mesures instaurées pour garantir un accompagnement sécurisé des personnes </w:t>
      </w:r>
      <w:r w:rsidR="00302E3F">
        <w:rPr>
          <w:rFonts w:eastAsia="Arial" w:cstheme="minorHAnsi"/>
          <w:sz w:val="20"/>
          <w:szCs w:val="20"/>
        </w:rPr>
        <w:t>présentant un trouble neuro cognitif</w:t>
      </w:r>
      <w:r w:rsidR="0059326C" w:rsidRPr="00D57662">
        <w:rPr>
          <w:rFonts w:eastAsia="Arial" w:cstheme="minorHAnsi"/>
          <w:sz w:val="20"/>
          <w:szCs w:val="20"/>
        </w:rPr>
        <w:t>, en veillant</w:t>
      </w:r>
      <w:r w:rsidR="0059326C">
        <w:rPr>
          <w:rFonts w:eastAsia="Arial" w:cstheme="minorHAnsi"/>
          <w:sz w:val="20"/>
          <w:szCs w:val="20"/>
        </w:rPr>
        <w:t xml:space="preserve"> à ce qu'elles soient conformes </w:t>
      </w:r>
      <w:r w:rsidR="0059326C" w:rsidRPr="00D57662">
        <w:rPr>
          <w:rFonts w:eastAsia="Arial" w:cstheme="minorHAnsi"/>
          <w:sz w:val="20"/>
          <w:szCs w:val="20"/>
        </w:rPr>
        <w:t>aux recommandations de bonnes pratiques publiées par la HAS, notamment en matière de prise en charge médicale, de suivi personnalisé et d</w:t>
      </w:r>
      <w:r w:rsidR="0059326C">
        <w:rPr>
          <w:rFonts w:eastAsia="Arial" w:cstheme="minorHAnsi"/>
          <w:sz w:val="20"/>
          <w:szCs w:val="20"/>
        </w:rPr>
        <w:t>'aménagement des espaces de vie.</w:t>
      </w:r>
    </w:p>
    <w:p w14:paraId="10E6D5F7" w14:textId="77777777" w:rsidR="00320D2E" w:rsidRDefault="00320D2E" w:rsidP="00925650">
      <w:pPr>
        <w:widowControl/>
        <w:shd w:val="clear" w:color="auto" w:fill="FFFFFF"/>
        <w:spacing w:after="0"/>
        <w:jc w:val="both"/>
        <w:rPr>
          <w:rFonts w:eastAsia="Arial" w:cstheme="minorHAnsi"/>
          <w:sz w:val="20"/>
          <w:szCs w:val="20"/>
        </w:rPr>
      </w:pPr>
    </w:p>
    <w:p w14:paraId="02AB1836" w14:textId="77777777" w:rsidR="00637A9F" w:rsidRDefault="00637A9F" w:rsidP="00925650">
      <w:pPr>
        <w:widowControl/>
        <w:shd w:val="clear" w:color="auto" w:fill="FFFFFF"/>
        <w:spacing w:after="0"/>
        <w:jc w:val="both"/>
        <w:rPr>
          <w:rFonts w:eastAsia="Arial" w:cstheme="minorHAnsi"/>
          <w:sz w:val="20"/>
          <w:szCs w:val="20"/>
        </w:rPr>
      </w:pPr>
    </w:p>
    <w:p w14:paraId="78CC7AEC" w14:textId="77777777" w:rsidR="00925650" w:rsidRPr="00AA1079" w:rsidRDefault="00925650" w:rsidP="00925650">
      <w:pPr>
        <w:widowControl/>
        <w:shd w:val="clear" w:color="auto" w:fill="E5DFEC" w:themeFill="accent4" w:themeFillTint="33"/>
        <w:spacing w:after="0"/>
        <w:jc w:val="both"/>
        <w:rPr>
          <w:rFonts w:eastAsia="Arial" w:cstheme="minorHAnsi"/>
          <w:b/>
          <w:sz w:val="20"/>
          <w:szCs w:val="20"/>
        </w:rPr>
      </w:pPr>
      <w:r>
        <w:rPr>
          <w:rFonts w:eastAsia="Arial" w:cstheme="minorHAnsi"/>
          <w:b/>
          <w:sz w:val="20"/>
          <w:szCs w:val="20"/>
        </w:rPr>
        <w:t>DISPOSITIONS COMMUNES EAM/EHPAD</w:t>
      </w:r>
    </w:p>
    <w:p w14:paraId="5794AF7D" w14:textId="77777777" w:rsidR="00925650" w:rsidRDefault="00925650" w:rsidP="00A446E6">
      <w:pPr>
        <w:widowControl/>
        <w:shd w:val="clear" w:color="auto" w:fill="FFFFFF"/>
        <w:spacing w:after="0"/>
        <w:jc w:val="both"/>
        <w:rPr>
          <w:rFonts w:eastAsia="Arial" w:cstheme="minorHAnsi"/>
          <w:sz w:val="20"/>
          <w:szCs w:val="20"/>
        </w:rPr>
      </w:pPr>
    </w:p>
    <w:p w14:paraId="7E1D33A3" w14:textId="77777777" w:rsidR="00925650" w:rsidRDefault="00925650" w:rsidP="00925650">
      <w:pPr>
        <w:autoSpaceDE w:val="0"/>
        <w:autoSpaceDN w:val="0"/>
        <w:adjustRightInd w:val="0"/>
        <w:jc w:val="both"/>
        <w:rPr>
          <w:rFonts w:cstheme="minorHAnsi"/>
          <w:color w:val="000000"/>
          <w:sz w:val="20"/>
          <w:szCs w:val="20"/>
        </w:rPr>
      </w:pPr>
      <w:r>
        <w:rPr>
          <w:rFonts w:cstheme="minorHAnsi"/>
          <w:color w:val="000000"/>
          <w:sz w:val="20"/>
          <w:szCs w:val="20"/>
        </w:rPr>
        <w:t xml:space="preserve">La procédure d’admission doit permettre une planification et l’organisation des périodes d’accueil avec les aidants et les partenaires du parcours en amont et en aval dans une logique de continuité d’accompagnement en fonction des besoins exprimés, de l’accompagnement existant mais aussi des critères géographiques. </w:t>
      </w:r>
      <w:r w:rsidR="00A90A83">
        <w:rPr>
          <w:rFonts w:cstheme="minorHAnsi"/>
          <w:color w:val="000000"/>
          <w:sz w:val="20"/>
          <w:szCs w:val="20"/>
        </w:rPr>
        <w:t>Le séjour de répit ne doit pas constituer une rupture dans le parcours de vie des personnes âgées et des personnes en sit</w:t>
      </w:r>
      <w:r w:rsidR="008C7011">
        <w:rPr>
          <w:rFonts w:cstheme="minorHAnsi"/>
          <w:color w:val="000000"/>
          <w:sz w:val="20"/>
          <w:szCs w:val="20"/>
        </w:rPr>
        <w:t xml:space="preserve">uation de handicap accompagnées, à ce titre une évaluation de chaque période de répit sera réalisée et transmise aux partenaires engagés dans le parcours d’accompagnement. </w:t>
      </w:r>
    </w:p>
    <w:p w14:paraId="4152DD44" w14:textId="77777777" w:rsidR="00320D2E" w:rsidRDefault="00A90A83" w:rsidP="00A90A83">
      <w:pPr>
        <w:autoSpaceDE w:val="0"/>
        <w:autoSpaceDN w:val="0"/>
        <w:adjustRightInd w:val="0"/>
        <w:jc w:val="both"/>
        <w:rPr>
          <w:rFonts w:cstheme="minorHAnsi"/>
          <w:sz w:val="20"/>
          <w:szCs w:val="20"/>
        </w:rPr>
      </w:pPr>
      <w:r>
        <w:rPr>
          <w:rFonts w:cstheme="minorHAnsi"/>
          <w:color w:val="000000"/>
          <w:sz w:val="20"/>
          <w:szCs w:val="20"/>
        </w:rPr>
        <w:t>Le candidat présentera la procédure et les critères d’admission envisagés pour l’accueil au sein de l’EAM et de l</w:t>
      </w:r>
      <w:r w:rsidR="00E501E1">
        <w:rPr>
          <w:rFonts w:cstheme="minorHAnsi"/>
          <w:color w:val="000000"/>
          <w:sz w:val="20"/>
          <w:szCs w:val="20"/>
        </w:rPr>
        <w:t xml:space="preserve">’EHPAD. </w:t>
      </w:r>
      <w:r w:rsidR="00320D2E">
        <w:rPr>
          <w:rFonts w:cstheme="minorHAnsi"/>
          <w:color w:val="000000"/>
          <w:sz w:val="20"/>
          <w:szCs w:val="20"/>
        </w:rPr>
        <w:t>S’agissant de l</w:t>
      </w:r>
      <w:r w:rsidR="00E501E1">
        <w:rPr>
          <w:rFonts w:cstheme="minorHAnsi"/>
          <w:color w:val="000000"/>
          <w:sz w:val="20"/>
          <w:szCs w:val="20"/>
        </w:rPr>
        <w:t xml:space="preserve">’admission en EAM, </w:t>
      </w:r>
      <w:r w:rsidR="00320D2E">
        <w:rPr>
          <w:rFonts w:cstheme="minorHAnsi"/>
          <w:color w:val="000000"/>
          <w:sz w:val="20"/>
          <w:szCs w:val="20"/>
        </w:rPr>
        <w:t xml:space="preserve">elle est </w:t>
      </w:r>
      <w:r w:rsidRPr="00774986">
        <w:rPr>
          <w:rFonts w:cstheme="minorHAnsi"/>
          <w:sz w:val="20"/>
          <w:szCs w:val="20"/>
        </w:rPr>
        <w:t xml:space="preserve">prononcée par le directeur </w:t>
      </w:r>
      <w:r w:rsidR="00E501E1">
        <w:rPr>
          <w:rFonts w:cstheme="minorHAnsi"/>
          <w:sz w:val="20"/>
          <w:szCs w:val="20"/>
        </w:rPr>
        <w:t>de l’établissement</w:t>
      </w:r>
      <w:r w:rsidR="00320D2E">
        <w:rPr>
          <w:rFonts w:cstheme="minorHAnsi"/>
          <w:sz w:val="20"/>
          <w:szCs w:val="20"/>
        </w:rPr>
        <w:t xml:space="preserve"> et est</w:t>
      </w:r>
      <w:r w:rsidR="00057F94">
        <w:rPr>
          <w:rFonts w:cstheme="minorHAnsi"/>
          <w:sz w:val="20"/>
          <w:szCs w:val="20"/>
        </w:rPr>
        <w:t xml:space="preserve"> </w:t>
      </w:r>
      <w:r w:rsidRPr="00774986">
        <w:rPr>
          <w:rFonts w:cstheme="minorHAnsi"/>
          <w:sz w:val="20"/>
          <w:szCs w:val="20"/>
        </w:rPr>
        <w:t xml:space="preserve">précédée d’une orientation de la CDAPH. </w:t>
      </w:r>
      <w:r w:rsidR="00320D2E">
        <w:rPr>
          <w:sz w:val="20"/>
          <w:szCs w:val="20"/>
        </w:rPr>
        <w:t xml:space="preserve">Le candidat devra intégrer dans le processus de gestion des admissions, l’outil </w:t>
      </w:r>
      <w:proofErr w:type="spellStart"/>
      <w:r w:rsidR="00320D2E">
        <w:rPr>
          <w:sz w:val="20"/>
          <w:szCs w:val="20"/>
        </w:rPr>
        <w:t>ViaTrajectoire</w:t>
      </w:r>
      <w:proofErr w:type="spellEnd"/>
      <w:r w:rsidR="00320D2E">
        <w:rPr>
          <w:sz w:val="20"/>
          <w:szCs w:val="20"/>
        </w:rPr>
        <w:t xml:space="preserve"> et s’engager à actualiser les données.</w:t>
      </w:r>
    </w:p>
    <w:p w14:paraId="22FF46A8" w14:textId="77777777" w:rsidR="008C7011" w:rsidRDefault="007E2BEA" w:rsidP="00A90A83">
      <w:pPr>
        <w:autoSpaceDE w:val="0"/>
        <w:autoSpaceDN w:val="0"/>
        <w:adjustRightInd w:val="0"/>
        <w:jc w:val="both"/>
        <w:rPr>
          <w:rFonts w:cstheme="minorHAnsi"/>
          <w:sz w:val="20"/>
          <w:szCs w:val="20"/>
        </w:rPr>
      </w:pPr>
      <w:r>
        <w:rPr>
          <w:rFonts w:cstheme="minorHAnsi"/>
          <w:sz w:val="20"/>
          <w:szCs w:val="20"/>
        </w:rPr>
        <w:t>Cette offre exclusivement réservée à un accueil temporaire s’adresse à des adultes en situation de handicap ou à des personnes âgées, dont l’entourage a besoin d’une solution d’accueil temporaire ou d’une période de répit durant laquelle la poursuite de l’accompagnement médico-social est nécessaire. Ce temps d’accueil peut également constituer pour la personne accompagnée, en fonction de ses besoins, une période de répit vis-à-vis de son quotidien.</w:t>
      </w:r>
    </w:p>
    <w:p w14:paraId="45609ED1" w14:textId="77777777" w:rsidR="005B105C" w:rsidRPr="001C1865" w:rsidRDefault="00D03B7D" w:rsidP="00C85E47">
      <w:pPr>
        <w:pStyle w:val="Style2"/>
        <w:rPr>
          <w:rFonts w:eastAsia="Arial"/>
        </w:rPr>
      </w:pPr>
      <w:bookmarkStart w:id="15" w:name="_Toc190088995"/>
      <w:r w:rsidRPr="001C1865">
        <w:rPr>
          <w:rFonts w:eastAsia="Arial"/>
        </w:rPr>
        <w:lastRenderedPageBreak/>
        <w:t>IMPLANTATION ET PERIMETRE D’INTERVENTION</w:t>
      </w:r>
      <w:bookmarkEnd w:id="15"/>
    </w:p>
    <w:p w14:paraId="26B99271" w14:textId="77777777" w:rsidR="00D03B7D" w:rsidRPr="00774986" w:rsidRDefault="00D03B7D" w:rsidP="00C85E47">
      <w:pPr>
        <w:pStyle w:val="Style2"/>
        <w:numPr>
          <w:ilvl w:val="0"/>
          <w:numId w:val="0"/>
        </w:numPr>
        <w:ind w:left="1065"/>
        <w:rPr>
          <w:rFonts w:eastAsia="Arial"/>
        </w:rPr>
      </w:pPr>
    </w:p>
    <w:p w14:paraId="3833BCB6" w14:textId="77777777" w:rsidR="003569F0" w:rsidRDefault="003569F0" w:rsidP="003569F0">
      <w:pPr>
        <w:spacing w:before="240"/>
        <w:jc w:val="both"/>
        <w:rPr>
          <w:rFonts w:cstheme="minorHAnsi"/>
          <w:sz w:val="20"/>
          <w:szCs w:val="20"/>
        </w:rPr>
      </w:pPr>
      <w:r>
        <w:rPr>
          <w:rFonts w:cstheme="minorHAnsi"/>
          <w:sz w:val="20"/>
          <w:szCs w:val="20"/>
        </w:rPr>
        <w:t>L’implantation du dispositif est souhaitée au sud du département du Gers, à proximité des offres de services et de soins, permettant d’assurer la continuité d’accompagnement des résidents accueillis au sein de l’EAM et de l’EHPAD pour une période limitée dans le temps.</w:t>
      </w:r>
    </w:p>
    <w:p w14:paraId="33DB6CC8" w14:textId="77777777" w:rsidR="00FD78E2" w:rsidRDefault="003569F0" w:rsidP="003569F0">
      <w:pPr>
        <w:spacing w:before="240"/>
        <w:jc w:val="both"/>
        <w:rPr>
          <w:rFonts w:cstheme="minorHAnsi"/>
          <w:sz w:val="20"/>
          <w:szCs w:val="20"/>
        </w:rPr>
      </w:pPr>
      <w:r>
        <w:rPr>
          <w:rFonts w:cstheme="minorHAnsi"/>
          <w:sz w:val="20"/>
          <w:szCs w:val="20"/>
        </w:rPr>
        <w:t>S’agissant du périmètre d’intervention</w:t>
      </w:r>
      <w:r w:rsidR="00FD78E2">
        <w:rPr>
          <w:rFonts w:cstheme="minorHAnsi"/>
          <w:sz w:val="20"/>
          <w:szCs w:val="20"/>
        </w:rPr>
        <w:t xml:space="preserve"> de l’EAM et de l’EHPAD,</w:t>
      </w:r>
      <w:r w:rsidR="00FD78E2" w:rsidRPr="00FD78E2">
        <w:rPr>
          <w:rFonts w:cstheme="minorHAnsi"/>
          <w:sz w:val="20"/>
          <w:szCs w:val="20"/>
        </w:rPr>
        <w:t xml:space="preserve"> </w:t>
      </w:r>
      <w:r w:rsidR="00FD78E2">
        <w:rPr>
          <w:rFonts w:cstheme="minorHAnsi"/>
          <w:sz w:val="20"/>
          <w:szCs w:val="20"/>
        </w:rPr>
        <w:t>compte tenu de la spécificité du dispositif reposant sur une offre exclusivement en accueil temporaire, l’admission n’est pas réservée aux résidents Gersois</w:t>
      </w:r>
      <w:r w:rsidR="00B918B2">
        <w:rPr>
          <w:rFonts w:cstheme="minorHAnsi"/>
          <w:sz w:val="20"/>
          <w:szCs w:val="20"/>
        </w:rPr>
        <w:t>.</w:t>
      </w:r>
      <w:r w:rsidR="00FD78E2">
        <w:rPr>
          <w:rFonts w:cstheme="minorHAnsi"/>
          <w:sz w:val="20"/>
          <w:szCs w:val="20"/>
        </w:rPr>
        <w:t xml:space="preserve"> </w:t>
      </w:r>
    </w:p>
    <w:p w14:paraId="348957C4" w14:textId="77777777" w:rsidR="00C36824" w:rsidRDefault="00C36824" w:rsidP="003569F0">
      <w:pPr>
        <w:spacing w:before="240"/>
        <w:jc w:val="both"/>
        <w:rPr>
          <w:rFonts w:cstheme="minorHAnsi"/>
          <w:sz w:val="20"/>
          <w:szCs w:val="20"/>
        </w:rPr>
      </w:pPr>
    </w:p>
    <w:p w14:paraId="1DA1BE09" w14:textId="77777777" w:rsidR="00E4391B" w:rsidRPr="00774986" w:rsidRDefault="00095F75" w:rsidP="00095F75">
      <w:pPr>
        <w:pStyle w:val="Style2"/>
      </w:pPr>
      <w:bookmarkStart w:id="16" w:name="_Toc190088996"/>
      <w:r>
        <w:t xml:space="preserve">PERIODES </w:t>
      </w:r>
      <w:r w:rsidRPr="00774986">
        <w:t>D’OUVERTURE</w:t>
      </w:r>
      <w:bookmarkEnd w:id="16"/>
    </w:p>
    <w:p w14:paraId="6104319D" w14:textId="77777777" w:rsidR="00926DEE" w:rsidRPr="00774986" w:rsidRDefault="00926DEE" w:rsidP="00926DEE">
      <w:pPr>
        <w:spacing w:after="0"/>
        <w:jc w:val="both"/>
        <w:rPr>
          <w:rFonts w:cstheme="minorHAnsi"/>
          <w:sz w:val="20"/>
          <w:szCs w:val="20"/>
        </w:rPr>
      </w:pPr>
    </w:p>
    <w:p w14:paraId="78F045C6" w14:textId="77777777" w:rsidR="00925650" w:rsidRDefault="00925650" w:rsidP="009651DC">
      <w:pPr>
        <w:jc w:val="both"/>
        <w:rPr>
          <w:rFonts w:cstheme="minorHAnsi"/>
          <w:sz w:val="20"/>
          <w:szCs w:val="20"/>
        </w:rPr>
      </w:pPr>
      <w:r>
        <w:rPr>
          <w:rFonts w:cstheme="minorHAnsi"/>
          <w:sz w:val="20"/>
          <w:szCs w:val="20"/>
        </w:rPr>
        <w:t xml:space="preserve">Le candidat présentera un calendrier d’ouverture annuel compatible avec l’organisation du temps de travail des professionnels et tenant compte du caractère fluctuant de l’activité de répit. </w:t>
      </w:r>
    </w:p>
    <w:p w14:paraId="34B1B2CB" w14:textId="77777777" w:rsidR="003569F0" w:rsidRDefault="00925650" w:rsidP="009651DC">
      <w:pPr>
        <w:jc w:val="both"/>
        <w:rPr>
          <w:rFonts w:cstheme="minorHAnsi"/>
          <w:sz w:val="20"/>
          <w:szCs w:val="20"/>
        </w:rPr>
      </w:pPr>
      <w:r>
        <w:rPr>
          <w:rFonts w:cstheme="minorHAnsi"/>
          <w:sz w:val="20"/>
          <w:szCs w:val="20"/>
        </w:rPr>
        <w:t xml:space="preserve">Lors des périodes de plus faible activité (hors vacances scolaires notamment), une mobilisation de l’offre d’accueil temporaire est attendue pour apporter une réponse aux personnes en situation de handicap de la région, dites sans solutions afin que cette nouvelle structure dédiée à l’accueil temporaire intervienne comme relai régional. </w:t>
      </w:r>
    </w:p>
    <w:p w14:paraId="07A8E961" w14:textId="77777777" w:rsidR="00C36824" w:rsidRDefault="00C36824" w:rsidP="009651DC">
      <w:pPr>
        <w:jc w:val="both"/>
        <w:rPr>
          <w:rFonts w:cstheme="minorHAnsi"/>
          <w:sz w:val="20"/>
          <w:szCs w:val="20"/>
        </w:rPr>
      </w:pPr>
    </w:p>
    <w:p w14:paraId="2024E4F3" w14:textId="77777777" w:rsidR="00925650" w:rsidRDefault="00095F75" w:rsidP="00095F75">
      <w:pPr>
        <w:pStyle w:val="Style2"/>
      </w:pPr>
      <w:bookmarkStart w:id="17" w:name="_Toc190088997"/>
      <w:r>
        <w:t>DUREE ET MODALITES DE PRISE EN CHARGE</w:t>
      </w:r>
      <w:bookmarkEnd w:id="17"/>
    </w:p>
    <w:p w14:paraId="426FF187" w14:textId="77777777" w:rsidR="00616277" w:rsidRPr="00925650" w:rsidRDefault="00616277" w:rsidP="00616277">
      <w:pPr>
        <w:pStyle w:val="Style2"/>
        <w:numPr>
          <w:ilvl w:val="0"/>
          <w:numId w:val="0"/>
        </w:numPr>
        <w:ind w:left="1065"/>
      </w:pPr>
    </w:p>
    <w:p w14:paraId="5B91AB2C" w14:textId="77777777" w:rsidR="00925650" w:rsidRDefault="00925650" w:rsidP="00925650">
      <w:pPr>
        <w:spacing w:before="240"/>
        <w:jc w:val="both"/>
        <w:rPr>
          <w:rFonts w:cstheme="minorHAnsi"/>
          <w:sz w:val="20"/>
          <w:szCs w:val="20"/>
        </w:rPr>
      </w:pPr>
      <w:r w:rsidRPr="00BF47BE">
        <w:rPr>
          <w:rFonts w:cstheme="minorHAnsi"/>
          <w:sz w:val="20"/>
          <w:szCs w:val="20"/>
        </w:rPr>
        <w:t>Au terme de l’article D312-8 du CASF, l’accueil temporaire s’entend comme un accueil organisé pour une durée limitée (90 jours annuels), le cas échéant sur un mode séquentiel, à temps complet ou partiel, avec ou sans hébergement, y compris en accueil de jour. Ainsi, l’accueil temporaire vise selon les cas à :</w:t>
      </w:r>
    </w:p>
    <w:p w14:paraId="7E609CBC" w14:textId="77777777" w:rsidR="00925650" w:rsidRPr="00BF47BE" w:rsidRDefault="00925650" w:rsidP="00632243">
      <w:pPr>
        <w:pStyle w:val="Paragraphedeliste"/>
        <w:numPr>
          <w:ilvl w:val="0"/>
          <w:numId w:val="17"/>
        </w:numPr>
        <w:spacing w:before="240"/>
        <w:jc w:val="both"/>
        <w:rPr>
          <w:rFonts w:asciiTheme="minorHAnsi" w:hAnsiTheme="minorHAnsi" w:cstheme="minorHAnsi"/>
          <w:sz w:val="20"/>
          <w:szCs w:val="20"/>
        </w:rPr>
      </w:pPr>
      <w:r w:rsidRPr="00BF47BE">
        <w:rPr>
          <w:rFonts w:asciiTheme="minorHAnsi" w:hAnsiTheme="minorHAnsi" w:cstheme="minorHAnsi"/>
          <w:sz w:val="20"/>
          <w:szCs w:val="20"/>
        </w:rPr>
        <w:t>Organiser des périodes de répit ou des périodes de transition entre deux prises en charge, des réponses à une interruption momentanée de prise en charge ou une réponse adaptée à une modification ponctuelle ou momentanée de leurs besoins ou à une situation d’urgence ;</w:t>
      </w:r>
    </w:p>
    <w:p w14:paraId="5B69CBC3" w14:textId="77777777" w:rsidR="00925650" w:rsidRPr="00BF47BE" w:rsidRDefault="00925650" w:rsidP="00925650">
      <w:pPr>
        <w:pStyle w:val="Paragraphedeliste"/>
        <w:spacing w:before="240"/>
        <w:jc w:val="both"/>
        <w:rPr>
          <w:rFonts w:asciiTheme="minorHAnsi" w:hAnsiTheme="minorHAnsi" w:cstheme="minorHAnsi"/>
          <w:sz w:val="20"/>
          <w:szCs w:val="20"/>
        </w:rPr>
      </w:pPr>
    </w:p>
    <w:p w14:paraId="04BACE3C" w14:textId="77777777" w:rsidR="00925650" w:rsidRPr="00BF47BE" w:rsidRDefault="00925650" w:rsidP="00632243">
      <w:pPr>
        <w:pStyle w:val="Paragraphedeliste"/>
        <w:numPr>
          <w:ilvl w:val="0"/>
          <w:numId w:val="17"/>
        </w:numPr>
        <w:spacing w:before="240"/>
        <w:jc w:val="both"/>
        <w:rPr>
          <w:rFonts w:asciiTheme="minorHAnsi" w:hAnsiTheme="minorHAnsi" w:cstheme="minorHAnsi"/>
          <w:sz w:val="20"/>
          <w:szCs w:val="20"/>
        </w:rPr>
      </w:pPr>
      <w:r w:rsidRPr="00BF47BE">
        <w:rPr>
          <w:rFonts w:asciiTheme="minorHAnsi" w:hAnsiTheme="minorHAnsi" w:cstheme="minorHAnsi"/>
          <w:sz w:val="20"/>
          <w:szCs w:val="20"/>
        </w:rPr>
        <w:t>Organiser pour l’entourage des périodes de répit ou relayer en cas de besoin les interventions des professionnels des établissements et services ou des aidants familiaux assurant habituellement l’accompagnement ou la prise en charge.</w:t>
      </w:r>
    </w:p>
    <w:p w14:paraId="0D8697D6" w14:textId="77777777" w:rsidR="0061498D" w:rsidRDefault="0061498D" w:rsidP="0061498D">
      <w:pPr>
        <w:rPr>
          <w:rFonts w:cstheme="minorHAnsi"/>
          <w:sz w:val="20"/>
          <w:szCs w:val="20"/>
        </w:rPr>
      </w:pPr>
    </w:p>
    <w:p w14:paraId="7F7B9D84" w14:textId="77777777" w:rsidR="0061498D" w:rsidRDefault="0061498D" w:rsidP="0061498D">
      <w:pPr>
        <w:spacing w:after="0"/>
        <w:rPr>
          <w:rFonts w:cstheme="minorHAnsi"/>
          <w:sz w:val="20"/>
          <w:szCs w:val="20"/>
        </w:rPr>
      </w:pPr>
    </w:p>
    <w:p w14:paraId="4456DAAC" w14:textId="77777777" w:rsidR="00513E97" w:rsidRDefault="00095F75" w:rsidP="00616277">
      <w:pPr>
        <w:pStyle w:val="Style2"/>
      </w:pPr>
      <w:bookmarkStart w:id="18" w:name="_Toc190088998"/>
      <w:r w:rsidRPr="00095F75">
        <w:t>ACCOMPAGNEMENT MEDICO-SOCIAL PROPOSE</w:t>
      </w:r>
      <w:bookmarkEnd w:id="18"/>
    </w:p>
    <w:p w14:paraId="530FCCED" w14:textId="77777777" w:rsidR="00616277" w:rsidRPr="005B453C" w:rsidRDefault="00616277" w:rsidP="00616277">
      <w:pPr>
        <w:pStyle w:val="Style2"/>
        <w:numPr>
          <w:ilvl w:val="0"/>
          <w:numId w:val="0"/>
        </w:numPr>
        <w:ind w:left="1065" w:hanging="360"/>
      </w:pPr>
    </w:p>
    <w:p w14:paraId="20359523" w14:textId="77777777" w:rsidR="00513E97" w:rsidRDefault="00513E97" w:rsidP="00513E97">
      <w:pPr>
        <w:pStyle w:val="Style2"/>
        <w:numPr>
          <w:ilvl w:val="0"/>
          <w:numId w:val="0"/>
        </w:numPr>
        <w:ind w:left="705"/>
      </w:pPr>
    </w:p>
    <w:p w14:paraId="42A72EEA" w14:textId="77777777" w:rsidR="00513E97" w:rsidRPr="00AA1079" w:rsidRDefault="00513E97" w:rsidP="00513E97">
      <w:pPr>
        <w:widowControl/>
        <w:shd w:val="clear" w:color="auto" w:fill="FDE9D9" w:themeFill="accent6" w:themeFillTint="33"/>
        <w:spacing w:after="0"/>
        <w:jc w:val="both"/>
        <w:rPr>
          <w:rFonts w:eastAsia="Arial" w:cstheme="minorHAnsi"/>
          <w:b/>
          <w:sz w:val="20"/>
          <w:szCs w:val="20"/>
        </w:rPr>
      </w:pPr>
      <w:r w:rsidRPr="00AA1079">
        <w:rPr>
          <w:rFonts w:eastAsia="Arial" w:cstheme="minorHAnsi"/>
          <w:b/>
          <w:sz w:val="20"/>
          <w:szCs w:val="20"/>
        </w:rPr>
        <w:t>EAM</w:t>
      </w:r>
    </w:p>
    <w:p w14:paraId="22BFA0A0" w14:textId="77777777" w:rsidR="00513E97" w:rsidRDefault="00513E97" w:rsidP="00513E97">
      <w:pPr>
        <w:spacing w:before="240"/>
        <w:jc w:val="both"/>
        <w:rPr>
          <w:rFonts w:cstheme="minorHAnsi"/>
          <w:sz w:val="20"/>
          <w:szCs w:val="20"/>
        </w:rPr>
      </w:pPr>
      <w:r>
        <w:rPr>
          <w:rFonts w:cstheme="minorHAnsi"/>
          <w:sz w:val="20"/>
          <w:szCs w:val="20"/>
        </w:rPr>
        <w:t xml:space="preserve">Les missions de l’établissement sont encadrées par l’article D344-5-3 du Code de l’action sociale et des familles. </w:t>
      </w:r>
    </w:p>
    <w:p w14:paraId="2C81D6E5" w14:textId="77777777" w:rsidR="00513E97" w:rsidRDefault="00513E97" w:rsidP="00513E97">
      <w:pPr>
        <w:spacing w:before="240"/>
        <w:jc w:val="both"/>
        <w:rPr>
          <w:rFonts w:cstheme="minorHAnsi"/>
          <w:sz w:val="20"/>
          <w:szCs w:val="20"/>
        </w:rPr>
      </w:pPr>
      <w:r w:rsidRPr="00BF47BE">
        <w:rPr>
          <w:rFonts w:cstheme="minorHAnsi"/>
          <w:sz w:val="20"/>
          <w:szCs w:val="20"/>
        </w:rPr>
        <w:t>Conformément à l’article L344-1-1 du CASF, l’EAM devra assurer un soutien médico-social et éducatif permettant le développement des potentialités et des acquisitions nouvelles ainsi qu’un milieu de vie favorisant l’épanouissement personnel et social des résidents.</w:t>
      </w:r>
    </w:p>
    <w:p w14:paraId="0C1DCE96" w14:textId="77777777" w:rsidR="00513E97" w:rsidRDefault="00513E97" w:rsidP="00513E97">
      <w:pPr>
        <w:spacing w:before="240"/>
        <w:jc w:val="both"/>
        <w:rPr>
          <w:rFonts w:cstheme="minorHAnsi"/>
          <w:sz w:val="20"/>
          <w:szCs w:val="20"/>
        </w:rPr>
      </w:pPr>
      <w:r w:rsidRPr="00A90A83">
        <w:rPr>
          <w:rFonts w:cstheme="minorHAnsi"/>
          <w:sz w:val="20"/>
          <w:szCs w:val="20"/>
        </w:rPr>
        <w:t xml:space="preserve">Le projet devra décrire l’accompagnement médico-social qui </w:t>
      </w:r>
      <w:r>
        <w:rPr>
          <w:rFonts w:cstheme="minorHAnsi"/>
          <w:sz w:val="20"/>
          <w:szCs w:val="20"/>
        </w:rPr>
        <w:t xml:space="preserve">sera mis en œuvre </w:t>
      </w:r>
      <w:r w:rsidRPr="00A90A83">
        <w:rPr>
          <w:rFonts w:cstheme="minorHAnsi"/>
          <w:sz w:val="20"/>
          <w:szCs w:val="20"/>
        </w:rPr>
        <w:t>(type de prestations d’accompagnement, fréquence, professionnels mobilisés et méthodes d’accompagnement en référence aux RBPP, élaboration et conduite du projet personnalisé d’accompagnement</w:t>
      </w:r>
      <w:r>
        <w:rPr>
          <w:rFonts w:cstheme="minorHAnsi"/>
          <w:sz w:val="20"/>
          <w:szCs w:val="20"/>
        </w:rPr>
        <w:t xml:space="preserve"> en lien avec les partenaires</w:t>
      </w:r>
      <w:r w:rsidRPr="00A90A83">
        <w:rPr>
          <w:rFonts w:cstheme="minorHAnsi"/>
          <w:sz w:val="20"/>
          <w:szCs w:val="20"/>
        </w:rPr>
        <w:t>, etc.).</w:t>
      </w:r>
    </w:p>
    <w:p w14:paraId="643B68C0" w14:textId="77777777" w:rsidR="00513E97" w:rsidRPr="00AA1079" w:rsidRDefault="00513E97" w:rsidP="00513E97">
      <w:pPr>
        <w:widowControl/>
        <w:shd w:val="clear" w:color="auto" w:fill="EAF1DD" w:themeFill="accent3" w:themeFillTint="33"/>
        <w:spacing w:after="0"/>
        <w:jc w:val="both"/>
        <w:rPr>
          <w:rFonts w:eastAsia="Arial" w:cstheme="minorHAnsi"/>
          <w:b/>
          <w:sz w:val="20"/>
          <w:szCs w:val="20"/>
        </w:rPr>
      </w:pPr>
      <w:r>
        <w:rPr>
          <w:rFonts w:eastAsia="Arial" w:cstheme="minorHAnsi"/>
          <w:b/>
          <w:sz w:val="20"/>
          <w:szCs w:val="20"/>
        </w:rPr>
        <w:lastRenderedPageBreak/>
        <w:t>EHPAD</w:t>
      </w:r>
    </w:p>
    <w:p w14:paraId="562E712E" w14:textId="77777777" w:rsidR="00513E97" w:rsidRDefault="00513E97" w:rsidP="00513E97">
      <w:pPr>
        <w:spacing w:before="240"/>
        <w:jc w:val="both"/>
        <w:rPr>
          <w:rFonts w:cstheme="minorHAnsi"/>
          <w:sz w:val="20"/>
          <w:szCs w:val="20"/>
        </w:rPr>
      </w:pPr>
      <w:r>
        <w:rPr>
          <w:rFonts w:cstheme="minorHAnsi"/>
          <w:sz w:val="20"/>
          <w:szCs w:val="20"/>
        </w:rPr>
        <w:t xml:space="preserve">Les missions de l’établissement sont encadrées par l’article D312-155-0 du Code de l’action sociale et des familles. </w:t>
      </w:r>
    </w:p>
    <w:p w14:paraId="4EB8CCF9" w14:textId="77777777" w:rsidR="00513E97" w:rsidRPr="00552828" w:rsidRDefault="00513E97" w:rsidP="00513E97">
      <w:pPr>
        <w:spacing w:before="240"/>
        <w:jc w:val="both"/>
        <w:rPr>
          <w:rFonts w:cstheme="minorHAnsi"/>
          <w:sz w:val="20"/>
          <w:szCs w:val="20"/>
        </w:rPr>
      </w:pPr>
      <w:r w:rsidRPr="00552828">
        <w:rPr>
          <w:rFonts w:cstheme="minorHAnsi"/>
          <w:sz w:val="20"/>
          <w:szCs w:val="20"/>
        </w:rPr>
        <w:t>L’EHPAD constitue un lieu de vie dont la finalité est la qualité de vie de chaque résident tout au long du séjour, et ce quelles que soient les difficultés rencontrées: perte d’autonomie, maladies chroniques, etc. L’établissement devra organiser le cadre de vie et la vie quotidienne de manière à garantir les droits fondamentaux de la personne accueillie.</w:t>
      </w:r>
    </w:p>
    <w:p w14:paraId="229C4F70" w14:textId="77777777" w:rsidR="00513E97" w:rsidRPr="00552828" w:rsidRDefault="00513E97" w:rsidP="00513E97">
      <w:pPr>
        <w:spacing w:before="240"/>
        <w:jc w:val="both"/>
        <w:rPr>
          <w:rFonts w:cstheme="minorHAnsi"/>
          <w:sz w:val="20"/>
          <w:szCs w:val="20"/>
        </w:rPr>
      </w:pPr>
      <w:r w:rsidRPr="00552828">
        <w:rPr>
          <w:rFonts w:cstheme="minorHAnsi"/>
          <w:sz w:val="20"/>
          <w:szCs w:val="20"/>
        </w:rPr>
        <w:t xml:space="preserve">Compte tenu des profils des personnes accueillies, il devra proposer, sur la base d’une évaluation des besoins, un accompagnement personnalisé de la santé des résidents visant la prévention de la perte d’autonomie, les soins coordonnés en référence aux recommandations de bonnes pratiques en vigueur.  </w:t>
      </w:r>
    </w:p>
    <w:p w14:paraId="61A05380" w14:textId="77777777" w:rsidR="00513E97" w:rsidRDefault="00513E97" w:rsidP="00513E97">
      <w:pPr>
        <w:spacing w:before="240"/>
        <w:jc w:val="both"/>
        <w:rPr>
          <w:rFonts w:cstheme="minorHAnsi"/>
          <w:sz w:val="20"/>
          <w:szCs w:val="20"/>
        </w:rPr>
      </w:pPr>
      <w:r w:rsidRPr="00A90A83">
        <w:rPr>
          <w:rFonts w:cstheme="minorHAnsi"/>
          <w:sz w:val="20"/>
          <w:szCs w:val="20"/>
        </w:rPr>
        <w:t xml:space="preserve">Le projet devra décrire l’accompagnement médico-social qui </w:t>
      </w:r>
      <w:r>
        <w:rPr>
          <w:rFonts w:cstheme="minorHAnsi"/>
          <w:sz w:val="20"/>
          <w:szCs w:val="20"/>
        </w:rPr>
        <w:t xml:space="preserve">sera mis en œuvre </w:t>
      </w:r>
      <w:r w:rsidRPr="00A90A83">
        <w:rPr>
          <w:rFonts w:cstheme="minorHAnsi"/>
          <w:sz w:val="20"/>
          <w:szCs w:val="20"/>
        </w:rPr>
        <w:t>(type de prestations d’accompagnement, fréquence, professionnels mobilisés et méthodes d’accompagnement en référence aux RBPP, élaboration et conduite du projet personnalisé d’accompagnement</w:t>
      </w:r>
      <w:r>
        <w:rPr>
          <w:rFonts w:cstheme="minorHAnsi"/>
          <w:sz w:val="20"/>
          <w:szCs w:val="20"/>
        </w:rPr>
        <w:t xml:space="preserve"> en lien avec les partenaires</w:t>
      </w:r>
      <w:r w:rsidRPr="00A90A83">
        <w:rPr>
          <w:rFonts w:cstheme="minorHAnsi"/>
          <w:sz w:val="20"/>
          <w:szCs w:val="20"/>
        </w:rPr>
        <w:t>, etc.).</w:t>
      </w:r>
    </w:p>
    <w:p w14:paraId="5EB05134" w14:textId="77777777" w:rsidR="001C1865" w:rsidRDefault="001C1865" w:rsidP="00513E97">
      <w:pPr>
        <w:spacing w:before="240"/>
        <w:jc w:val="both"/>
        <w:rPr>
          <w:rFonts w:cstheme="minorHAnsi"/>
          <w:sz w:val="20"/>
          <w:szCs w:val="20"/>
        </w:rPr>
      </w:pPr>
    </w:p>
    <w:p w14:paraId="2D2833D3" w14:textId="77777777" w:rsidR="00513E97" w:rsidRPr="00AA1079" w:rsidRDefault="00513E97" w:rsidP="00513E97">
      <w:pPr>
        <w:widowControl/>
        <w:shd w:val="clear" w:color="auto" w:fill="E5DFEC" w:themeFill="accent4" w:themeFillTint="33"/>
        <w:spacing w:after="0"/>
        <w:jc w:val="both"/>
        <w:rPr>
          <w:rFonts w:eastAsia="Arial" w:cstheme="minorHAnsi"/>
          <w:b/>
          <w:sz w:val="20"/>
          <w:szCs w:val="20"/>
        </w:rPr>
      </w:pPr>
      <w:bookmarkStart w:id="19" w:name="_Hlk188287611"/>
      <w:r>
        <w:rPr>
          <w:rFonts w:eastAsia="Arial" w:cstheme="minorHAnsi"/>
          <w:b/>
          <w:sz w:val="20"/>
          <w:szCs w:val="20"/>
        </w:rPr>
        <w:t>DISPOSITIONS COMMUNES EAM/EHPAD</w:t>
      </w:r>
    </w:p>
    <w:bookmarkEnd w:id="19"/>
    <w:p w14:paraId="7A58E9C2" w14:textId="77777777" w:rsidR="00513E97" w:rsidRDefault="00513E97" w:rsidP="009651DC">
      <w:pPr>
        <w:jc w:val="both"/>
        <w:rPr>
          <w:rFonts w:cstheme="minorHAnsi"/>
          <w:sz w:val="20"/>
          <w:szCs w:val="20"/>
        </w:rPr>
      </w:pPr>
    </w:p>
    <w:p w14:paraId="400CBBF3" w14:textId="77777777" w:rsidR="0061498D" w:rsidRDefault="00513E97" w:rsidP="009651DC">
      <w:pPr>
        <w:jc w:val="both"/>
        <w:rPr>
          <w:rFonts w:cstheme="minorHAnsi"/>
          <w:sz w:val="20"/>
          <w:szCs w:val="20"/>
        </w:rPr>
      </w:pPr>
      <w:r>
        <w:rPr>
          <w:rFonts w:cstheme="minorHAnsi"/>
          <w:sz w:val="20"/>
          <w:szCs w:val="20"/>
        </w:rPr>
        <w:t>Sur la période d’accueil, l’EAM et l’EHPAD doivent permettre d’assurer une continuité de l’accompagnement médico-social des résidents.</w:t>
      </w:r>
    </w:p>
    <w:p w14:paraId="43933883" w14:textId="77777777" w:rsidR="00926DEE" w:rsidRDefault="00513E97" w:rsidP="00513E97">
      <w:pPr>
        <w:jc w:val="both"/>
        <w:rPr>
          <w:rFonts w:eastAsia="Arial" w:cstheme="minorHAnsi"/>
          <w:sz w:val="20"/>
          <w:szCs w:val="20"/>
        </w:rPr>
      </w:pPr>
      <w:r w:rsidRPr="00513E97">
        <w:rPr>
          <w:rFonts w:cstheme="minorHAnsi"/>
          <w:sz w:val="20"/>
          <w:szCs w:val="20"/>
        </w:rPr>
        <w:t xml:space="preserve">Dans ce cadre, un projet personnalisé d’accompagnement devra être réalisé en cohérence et en complémentarité de l’existant. </w:t>
      </w:r>
      <w:r w:rsidR="00EF0FC6" w:rsidRPr="00513E97">
        <w:rPr>
          <w:rFonts w:eastAsia="Arial" w:cstheme="minorHAnsi"/>
          <w:sz w:val="20"/>
          <w:szCs w:val="20"/>
        </w:rPr>
        <w:t xml:space="preserve">Le </w:t>
      </w:r>
      <w:r w:rsidR="00926DEE" w:rsidRPr="00513E97">
        <w:rPr>
          <w:rFonts w:eastAsia="Arial" w:cstheme="minorHAnsi"/>
          <w:sz w:val="20"/>
          <w:szCs w:val="20"/>
        </w:rPr>
        <w:t xml:space="preserve">candidat </w:t>
      </w:r>
      <w:r w:rsidR="00EF0FC6" w:rsidRPr="00513E97">
        <w:rPr>
          <w:rFonts w:eastAsia="Arial" w:cstheme="minorHAnsi"/>
          <w:sz w:val="20"/>
          <w:szCs w:val="20"/>
        </w:rPr>
        <w:t>devra décrire les mo</w:t>
      </w:r>
      <w:r w:rsidR="00D24057" w:rsidRPr="00513E97">
        <w:rPr>
          <w:rFonts w:eastAsia="Arial" w:cstheme="minorHAnsi"/>
          <w:sz w:val="20"/>
          <w:szCs w:val="20"/>
        </w:rPr>
        <w:t xml:space="preserve">dalités </w:t>
      </w:r>
      <w:r w:rsidR="00A66B7B" w:rsidRPr="00513E97">
        <w:rPr>
          <w:rFonts w:eastAsia="Arial" w:cstheme="minorHAnsi"/>
          <w:sz w:val="20"/>
          <w:szCs w:val="20"/>
        </w:rPr>
        <w:t>d’élaboration du projet</w:t>
      </w:r>
      <w:r w:rsidR="003F2DE8" w:rsidRPr="00513E97">
        <w:rPr>
          <w:rFonts w:eastAsia="Arial" w:cstheme="minorHAnsi"/>
          <w:sz w:val="20"/>
          <w:szCs w:val="20"/>
        </w:rPr>
        <w:t>. Ce dernier</w:t>
      </w:r>
      <w:r w:rsidR="00756570" w:rsidRPr="00513E97">
        <w:rPr>
          <w:rFonts w:eastAsia="Arial" w:cstheme="minorHAnsi"/>
          <w:sz w:val="20"/>
          <w:szCs w:val="20"/>
        </w:rPr>
        <w:t xml:space="preserve"> </w:t>
      </w:r>
      <w:r w:rsidR="00756570" w:rsidRPr="00513E97">
        <w:rPr>
          <w:rFonts w:cstheme="minorHAnsi"/>
          <w:sz w:val="20"/>
          <w:szCs w:val="20"/>
        </w:rPr>
        <w:t>devra être conforme à la description des recommandations de bonne</w:t>
      </w:r>
      <w:r w:rsidR="00E66B3A" w:rsidRPr="00513E97">
        <w:rPr>
          <w:rFonts w:cstheme="minorHAnsi"/>
          <w:sz w:val="20"/>
          <w:szCs w:val="20"/>
        </w:rPr>
        <w:t>s</w:t>
      </w:r>
      <w:r w:rsidR="00756570" w:rsidRPr="00513E97">
        <w:rPr>
          <w:rFonts w:cstheme="minorHAnsi"/>
          <w:sz w:val="20"/>
          <w:szCs w:val="20"/>
        </w:rPr>
        <w:t xml:space="preserve"> pratique</w:t>
      </w:r>
      <w:r w:rsidR="00E66B3A" w:rsidRPr="00513E97">
        <w:rPr>
          <w:rFonts w:cstheme="minorHAnsi"/>
          <w:sz w:val="20"/>
          <w:szCs w:val="20"/>
        </w:rPr>
        <w:t>s</w:t>
      </w:r>
      <w:r w:rsidR="00756570" w:rsidRPr="00513E97">
        <w:rPr>
          <w:rFonts w:cstheme="minorHAnsi"/>
          <w:sz w:val="20"/>
          <w:szCs w:val="20"/>
        </w:rPr>
        <w:t xml:space="preserve"> en termes d’évaluation pluridisciplinaire, d’observation, de réévaluation, de co-construction avec la personne et la famille ou tuteur et d’interventions mises en œuvre.</w:t>
      </w:r>
      <w:r w:rsidR="00A66B7B" w:rsidRPr="00513E97">
        <w:rPr>
          <w:rFonts w:eastAsia="Arial" w:cstheme="minorHAnsi"/>
          <w:sz w:val="20"/>
          <w:szCs w:val="20"/>
        </w:rPr>
        <w:t xml:space="preserve"> A ce titre, il précisera </w:t>
      </w:r>
      <w:r w:rsidR="00EF0FC6" w:rsidRPr="00513E97">
        <w:rPr>
          <w:rFonts w:eastAsia="Arial" w:cstheme="minorHAnsi"/>
          <w:sz w:val="20"/>
          <w:szCs w:val="20"/>
        </w:rPr>
        <w:t xml:space="preserve">la </w:t>
      </w:r>
      <w:r w:rsidR="006D2A0F" w:rsidRPr="00513E97">
        <w:rPr>
          <w:rFonts w:eastAsia="Arial" w:cstheme="minorHAnsi"/>
          <w:sz w:val="20"/>
          <w:szCs w:val="20"/>
        </w:rPr>
        <w:t>participation de</w:t>
      </w:r>
      <w:r w:rsidR="00EF0FC6" w:rsidRPr="00513E97">
        <w:rPr>
          <w:rFonts w:eastAsia="Arial" w:cstheme="minorHAnsi"/>
          <w:sz w:val="20"/>
          <w:szCs w:val="20"/>
        </w:rPr>
        <w:t xml:space="preserve"> l’usager</w:t>
      </w:r>
      <w:r w:rsidR="006D2A0F" w:rsidRPr="00513E97">
        <w:rPr>
          <w:rFonts w:eastAsia="Arial" w:cstheme="minorHAnsi"/>
          <w:sz w:val="20"/>
          <w:szCs w:val="20"/>
        </w:rPr>
        <w:t xml:space="preserve"> et de sa famille,</w:t>
      </w:r>
      <w:r w:rsidR="006620E0" w:rsidRPr="00513E97">
        <w:rPr>
          <w:rFonts w:eastAsia="Arial" w:cstheme="minorHAnsi"/>
          <w:sz w:val="20"/>
          <w:szCs w:val="20"/>
        </w:rPr>
        <w:t xml:space="preserve"> ainsi que les modalités d’évaluation et de réajustement des objectifs</w:t>
      </w:r>
      <w:r w:rsidR="00591E41" w:rsidRPr="00513E97">
        <w:rPr>
          <w:rFonts w:eastAsia="Arial" w:cstheme="minorHAnsi"/>
          <w:sz w:val="20"/>
          <w:szCs w:val="20"/>
        </w:rPr>
        <w:t>.</w:t>
      </w:r>
    </w:p>
    <w:p w14:paraId="01EBCE43" w14:textId="77777777" w:rsidR="00752023" w:rsidRDefault="00752023" w:rsidP="00513E97">
      <w:pPr>
        <w:jc w:val="both"/>
        <w:rPr>
          <w:rFonts w:eastAsia="Arial" w:cstheme="minorHAnsi"/>
          <w:sz w:val="20"/>
          <w:szCs w:val="20"/>
        </w:rPr>
      </w:pPr>
      <w:r>
        <w:rPr>
          <w:rFonts w:eastAsia="Arial" w:cstheme="minorHAnsi"/>
          <w:sz w:val="20"/>
          <w:szCs w:val="20"/>
        </w:rPr>
        <w:t>Le candidat décrira l’organisation du circuit du médicament mis en œuvre dans le cadre des séjours d’accueil temporaire.</w:t>
      </w:r>
    </w:p>
    <w:p w14:paraId="4E549D8E" w14:textId="77777777" w:rsidR="00637A9F" w:rsidRDefault="00637A9F" w:rsidP="00513E97">
      <w:pPr>
        <w:jc w:val="both"/>
        <w:rPr>
          <w:rFonts w:eastAsia="Arial" w:cstheme="minorHAnsi"/>
          <w:sz w:val="20"/>
          <w:szCs w:val="20"/>
        </w:rPr>
      </w:pPr>
    </w:p>
    <w:p w14:paraId="1F2D39CA" w14:textId="77777777" w:rsidR="00460251" w:rsidRPr="00095F75" w:rsidRDefault="00095F75" w:rsidP="00095F75">
      <w:pPr>
        <w:pStyle w:val="Style2"/>
      </w:pPr>
      <w:bookmarkStart w:id="20" w:name="_Toc190088999"/>
      <w:r>
        <w:t>E</w:t>
      </w:r>
      <w:r w:rsidRPr="005B453C">
        <w:t>QUIPE PLURIDISCIPLINAIRE</w:t>
      </w:r>
      <w:bookmarkEnd w:id="20"/>
    </w:p>
    <w:p w14:paraId="250EC5C3" w14:textId="77777777" w:rsidR="00553513" w:rsidRDefault="00553513" w:rsidP="00756570">
      <w:pPr>
        <w:pStyle w:val="Style4"/>
        <w:ind w:left="0"/>
        <w:rPr>
          <w:rFonts w:cstheme="minorHAnsi"/>
          <w:sz w:val="20"/>
          <w:szCs w:val="20"/>
          <w:lang w:eastAsia="fr-FR"/>
        </w:rPr>
      </w:pPr>
    </w:p>
    <w:p w14:paraId="42C59957" w14:textId="77777777" w:rsidR="001C1865" w:rsidRPr="00AA1079" w:rsidRDefault="001C1865" w:rsidP="001C1865">
      <w:pPr>
        <w:widowControl/>
        <w:shd w:val="clear" w:color="auto" w:fill="E5DFEC" w:themeFill="accent4" w:themeFillTint="33"/>
        <w:spacing w:after="0"/>
        <w:jc w:val="both"/>
        <w:rPr>
          <w:rFonts w:eastAsia="Arial" w:cstheme="minorHAnsi"/>
          <w:b/>
          <w:sz w:val="20"/>
          <w:szCs w:val="20"/>
        </w:rPr>
      </w:pPr>
      <w:r>
        <w:rPr>
          <w:rFonts w:eastAsia="Arial" w:cstheme="minorHAnsi"/>
          <w:b/>
          <w:sz w:val="20"/>
          <w:szCs w:val="20"/>
        </w:rPr>
        <w:t>DISPOSITIONS COMMUNES EAM/EHPAD</w:t>
      </w:r>
    </w:p>
    <w:p w14:paraId="31986DBB" w14:textId="77777777" w:rsidR="00F35C10" w:rsidRPr="00F35C10" w:rsidRDefault="00F35C10" w:rsidP="00F35C10">
      <w:pPr>
        <w:widowControl/>
        <w:spacing w:after="0"/>
        <w:jc w:val="both"/>
        <w:rPr>
          <w:rFonts w:eastAsia="Arial" w:cstheme="minorHAnsi"/>
          <w:b/>
          <w:sz w:val="16"/>
          <w:szCs w:val="20"/>
        </w:rPr>
      </w:pPr>
    </w:p>
    <w:p w14:paraId="3FB67194" w14:textId="77777777" w:rsidR="00F35C10" w:rsidRDefault="00F35C10" w:rsidP="00F35C10">
      <w:pPr>
        <w:jc w:val="both"/>
        <w:rPr>
          <w:sz w:val="20"/>
          <w:szCs w:val="24"/>
        </w:rPr>
      </w:pPr>
      <w:r w:rsidRPr="00F35C10">
        <w:rPr>
          <w:sz w:val="20"/>
          <w:szCs w:val="24"/>
        </w:rPr>
        <w:t>Le projet fera appel à une équipe pluridisciplinaire dont la composition doit être conforme aux dispositions réglementaires (article D344-5-13 du CASF</w:t>
      </w:r>
      <w:r w:rsidR="001C1865">
        <w:rPr>
          <w:sz w:val="20"/>
          <w:szCs w:val="24"/>
        </w:rPr>
        <w:t xml:space="preserve"> pour l’EAM et article D12-155-0</w:t>
      </w:r>
      <w:r w:rsidR="001C1865" w:rsidRPr="00F35C10">
        <w:rPr>
          <w:sz w:val="20"/>
          <w:szCs w:val="24"/>
        </w:rPr>
        <w:t xml:space="preserve"> du CASF</w:t>
      </w:r>
      <w:r w:rsidR="001C1865">
        <w:rPr>
          <w:sz w:val="20"/>
          <w:szCs w:val="24"/>
        </w:rPr>
        <w:t xml:space="preserve"> pour l’EHPAD</w:t>
      </w:r>
      <w:r w:rsidRPr="00F35C10">
        <w:rPr>
          <w:sz w:val="20"/>
          <w:szCs w:val="24"/>
        </w:rPr>
        <w:t>)</w:t>
      </w:r>
      <w:r>
        <w:rPr>
          <w:sz w:val="20"/>
          <w:szCs w:val="24"/>
        </w:rPr>
        <w:t xml:space="preserve"> et adaptée </w:t>
      </w:r>
      <w:r w:rsidRPr="00F35C10">
        <w:rPr>
          <w:sz w:val="20"/>
          <w:szCs w:val="24"/>
        </w:rPr>
        <w:t>aux spécificités des personnes accompagnées</w:t>
      </w:r>
      <w:r>
        <w:rPr>
          <w:sz w:val="20"/>
          <w:szCs w:val="24"/>
        </w:rPr>
        <w:t xml:space="preserve"> dans le cadre d’un accueil temporaire. </w:t>
      </w:r>
      <w:r w:rsidRPr="00F35C10">
        <w:rPr>
          <w:sz w:val="20"/>
          <w:szCs w:val="24"/>
        </w:rPr>
        <w:t>Le candidat veillera à mobiliser des professionnels ayant des parcours diversifiés. Ces professionnels devront également être en capacité de s’adapter à la brièveté des séjours et à la rotation importante des personnes accueillies. Elles devront établir en très peu de temps les relations nécessaires de collaboration avec d’autres services et établissements concernés par la prise en charge des personnes.</w:t>
      </w:r>
    </w:p>
    <w:p w14:paraId="34985F80" w14:textId="77777777" w:rsidR="00C36824" w:rsidRDefault="00C36824" w:rsidP="00F35C10">
      <w:pPr>
        <w:jc w:val="both"/>
        <w:rPr>
          <w:sz w:val="20"/>
          <w:szCs w:val="24"/>
        </w:rPr>
      </w:pPr>
    </w:p>
    <w:p w14:paraId="708F4DF5" w14:textId="77777777" w:rsidR="00C36824" w:rsidRPr="00F35C10" w:rsidRDefault="00C36824" w:rsidP="00F35C10">
      <w:pPr>
        <w:jc w:val="both"/>
        <w:rPr>
          <w:sz w:val="20"/>
          <w:szCs w:val="24"/>
        </w:rPr>
      </w:pPr>
    </w:p>
    <w:p w14:paraId="55302204" w14:textId="77777777" w:rsidR="00F35C10" w:rsidRPr="00F35C10" w:rsidRDefault="00F35C10" w:rsidP="00F35C10">
      <w:pPr>
        <w:jc w:val="both"/>
        <w:rPr>
          <w:sz w:val="20"/>
          <w:szCs w:val="24"/>
        </w:rPr>
      </w:pPr>
      <w:r w:rsidRPr="00F35C10">
        <w:rPr>
          <w:sz w:val="20"/>
          <w:szCs w:val="24"/>
        </w:rPr>
        <w:lastRenderedPageBreak/>
        <w:t>La composition de l’équipe devra être détaillée, incluant les effectifs par catégorie professionnelle et les ratios d’encadrement, ainsi que la quotité de travail pour l’ensemble des personnels envisagés. Il devra être précisé si les personnels relèvent du forfait soins de l’assurance maladie ou du budget alloué par le Conseil Départemental.</w:t>
      </w:r>
    </w:p>
    <w:p w14:paraId="3295D8D5" w14:textId="77777777" w:rsidR="00F35C10" w:rsidRPr="00F35C10" w:rsidRDefault="00F35C10" w:rsidP="00F35C10">
      <w:pPr>
        <w:jc w:val="both"/>
        <w:rPr>
          <w:sz w:val="20"/>
          <w:szCs w:val="24"/>
        </w:rPr>
      </w:pPr>
      <w:r w:rsidRPr="00F35C10">
        <w:rPr>
          <w:sz w:val="20"/>
          <w:szCs w:val="24"/>
        </w:rPr>
        <w:t xml:space="preserve">Le </w:t>
      </w:r>
      <w:r>
        <w:rPr>
          <w:sz w:val="20"/>
          <w:szCs w:val="24"/>
        </w:rPr>
        <w:t>candidat</w:t>
      </w:r>
      <w:r w:rsidRPr="00F35C10">
        <w:rPr>
          <w:sz w:val="20"/>
          <w:szCs w:val="24"/>
        </w:rPr>
        <w:t xml:space="preserve"> devra fournir à cet effet</w:t>
      </w:r>
      <w:r w:rsidR="001C1865">
        <w:rPr>
          <w:sz w:val="20"/>
          <w:szCs w:val="24"/>
        </w:rPr>
        <w:t xml:space="preserve"> de manière distincte pour l’EHPAD et l’EAM</w:t>
      </w:r>
      <w:r w:rsidRPr="00F35C10">
        <w:rPr>
          <w:sz w:val="20"/>
          <w:szCs w:val="24"/>
        </w:rPr>
        <w:t> :</w:t>
      </w:r>
    </w:p>
    <w:p w14:paraId="39AC3401" w14:textId="77777777" w:rsidR="00F35C10" w:rsidRPr="00513E97" w:rsidRDefault="00513E97"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Le</w:t>
      </w:r>
      <w:r w:rsidR="00F35C10" w:rsidRPr="00513E97">
        <w:rPr>
          <w:rFonts w:asciiTheme="minorHAnsi" w:eastAsiaTheme="minorHAnsi" w:hAnsiTheme="minorHAnsi" w:cstheme="minorBidi"/>
          <w:kern w:val="0"/>
          <w:sz w:val="20"/>
          <w:szCs w:val="24"/>
          <w:lang w:eastAsia="en-US" w:bidi="ar-SA"/>
        </w:rPr>
        <w:t xml:space="preserve"> tableau des effectifs en ETP par type de qualification et d’emploi ainsi que les prestations délivrées par des professionnels extérieurs</w:t>
      </w:r>
      <w:r w:rsidR="00891DF4">
        <w:rPr>
          <w:rFonts w:asciiTheme="minorHAnsi" w:eastAsiaTheme="minorHAnsi" w:hAnsiTheme="minorHAnsi" w:cstheme="minorBidi"/>
          <w:kern w:val="0"/>
          <w:sz w:val="20"/>
          <w:szCs w:val="24"/>
          <w:lang w:eastAsia="en-US" w:bidi="ar-SA"/>
        </w:rPr>
        <w:t xml:space="preserve"> (professionnels libéraux, intérim en fonction des pics d’activité)</w:t>
      </w:r>
      <w:r w:rsidR="00F35C10" w:rsidRPr="00513E97">
        <w:rPr>
          <w:rFonts w:asciiTheme="minorHAnsi" w:eastAsiaTheme="minorHAnsi" w:hAnsiTheme="minorHAnsi" w:cstheme="minorBidi"/>
          <w:kern w:val="0"/>
          <w:sz w:val="20"/>
          <w:szCs w:val="24"/>
          <w:lang w:eastAsia="en-US" w:bidi="ar-SA"/>
        </w:rPr>
        <w:t xml:space="preserve"> en spécifiant les mutualisations de postes envisagées et leurs modalités ;</w:t>
      </w:r>
    </w:p>
    <w:p w14:paraId="1E53CEED" w14:textId="77777777" w:rsidR="00F35C10" w:rsidRPr="00513E97" w:rsidRDefault="00513E97"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L’organigramme</w:t>
      </w:r>
      <w:r w:rsidR="00F35C10" w:rsidRPr="00513E97">
        <w:rPr>
          <w:rFonts w:asciiTheme="minorHAnsi" w:eastAsiaTheme="minorHAnsi" w:hAnsiTheme="minorHAnsi" w:cstheme="minorBidi"/>
          <w:kern w:val="0"/>
          <w:sz w:val="20"/>
          <w:szCs w:val="24"/>
          <w:lang w:eastAsia="en-US" w:bidi="ar-SA"/>
        </w:rPr>
        <w:t xml:space="preserve"> prévisionnel décrivant les liens hiérarchiques et fonctionnels ;</w:t>
      </w:r>
    </w:p>
    <w:p w14:paraId="1036154B" w14:textId="77777777" w:rsidR="00F35C10" w:rsidRPr="00513E97" w:rsidRDefault="00513E97"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Les</w:t>
      </w:r>
      <w:r w:rsidR="00F35C10" w:rsidRPr="00513E97">
        <w:rPr>
          <w:rFonts w:asciiTheme="minorHAnsi" w:eastAsiaTheme="minorHAnsi" w:hAnsiTheme="minorHAnsi" w:cstheme="minorBidi"/>
          <w:kern w:val="0"/>
          <w:sz w:val="20"/>
          <w:szCs w:val="24"/>
          <w:lang w:eastAsia="en-US" w:bidi="ar-SA"/>
        </w:rPr>
        <w:t xml:space="preserve"> niveaux de qualification et diplômes du personnel ;</w:t>
      </w:r>
    </w:p>
    <w:p w14:paraId="05DBA4C2" w14:textId="77777777" w:rsidR="00F35C10" w:rsidRPr="00513E97" w:rsidRDefault="00513E97"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L’ancienneté</w:t>
      </w:r>
      <w:r w:rsidR="00F35C10" w:rsidRPr="00513E97">
        <w:rPr>
          <w:rFonts w:asciiTheme="minorHAnsi" w:eastAsiaTheme="minorHAnsi" w:hAnsiTheme="minorHAnsi" w:cstheme="minorBidi"/>
          <w:kern w:val="0"/>
          <w:sz w:val="20"/>
          <w:szCs w:val="24"/>
          <w:lang w:eastAsia="en-US" w:bidi="ar-SA"/>
        </w:rPr>
        <w:t xml:space="preserve"> des personnels envisagés ;</w:t>
      </w:r>
    </w:p>
    <w:p w14:paraId="564C5707" w14:textId="77777777" w:rsidR="00F35C10" w:rsidRDefault="00513E97"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Les</w:t>
      </w:r>
      <w:r w:rsidR="00BD3A62">
        <w:rPr>
          <w:rFonts w:asciiTheme="minorHAnsi" w:eastAsiaTheme="minorHAnsi" w:hAnsiTheme="minorHAnsi" w:cstheme="minorBidi"/>
          <w:kern w:val="0"/>
          <w:sz w:val="20"/>
          <w:szCs w:val="24"/>
          <w:lang w:eastAsia="en-US" w:bidi="ar-SA"/>
        </w:rPr>
        <w:t xml:space="preserve"> projets de</w:t>
      </w:r>
      <w:r w:rsidR="00F35C10" w:rsidRPr="00513E97">
        <w:rPr>
          <w:rFonts w:asciiTheme="minorHAnsi" w:eastAsiaTheme="minorHAnsi" w:hAnsiTheme="minorHAnsi" w:cstheme="minorBidi"/>
          <w:kern w:val="0"/>
          <w:sz w:val="20"/>
          <w:szCs w:val="24"/>
          <w:lang w:eastAsia="en-US" w:bidi="ar-SA"/>
        </w:rPr>
        <w:t xml:space="preserve"> fiches de poste ;</w:t>
      </w:r>
    </w:p>
    <w:p w14:paraId="49B39C5B" w14:textId="77777777" w:rsidR="00BD3A62" w:rsidRDefault="00BD3A62"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Pr>
          <w:rFonts w:asciiTheme="minorHAnsi" w:eastAsiaTheme="minorHAnsi" w:hAnsiTheme="minorHAnsi" w:cstheme="minorBidi"/>
          <w:kern w:val="0"/>
          <w:sz w:val="20"/>
          <w:szCs w:val="24"/>
          <w:lang w:eastAsia="en-US" w:bidi="ar-SA"/>
        </w:rPr>
        <w:t>La convention collective nationale de travail applicable ;</w:t>
      </w:r>
    </w:p>
    <w:p w14:paraId="0A822FB8" w14:textId="77777777" w:rsidR="00BD3A62" w:rsidRPr="00513E97" w:rsidRDefault="00BD3A62" w:rsidP="00632243">
      <w:pPr>
        <w:pStyle w:val="Paragraphedeliste"/>
        <w:widowControl/>
        <w:numPr>
          <w:ilvl w:val="0"/>
          <w:numId w:val="19"/>
        </w:numPr>
        <w:suppressAutoHyphens w:val="0"/>
        <w:autoSpaceDN/>
        <w:spacing w:line="276" w:lineRule="auto"/>
        <w:jc w:val="both"/>
        <w:textAlignment w:val="auto"/>
        <w:rPr>
          <w:rFonts w:asciiTheme="minorHAnsi" w:eastAsiaTheme="minorHAnsi" w:hAnsiTheme="minorHAnsi" w:cstheme="minorBidi"/>
          <w:kern w:val="0"/>
          <w:sz w:val="20"/>
          <w:szCs w:val="24"/>
          <w:lang w:eastAsia="en-US" w:bidi="ar-SA"/>
        </w:rPr>
      </w:pPr>
      <w:r>
        <w:rPr>
          <w:rFonts w:asciiTheme="minorHAnsi" w:eastAsiaTheme="minorHAnsi" w:hAnsiTheme="minorHAnsi" w:cstheme="minorBidi"/>
          <w:kern w:val="0"/>
          <w:sz w:val="20"/>
          <w:szCs w:val="24"/>
          <w:lang w:eastAsia="en-US" w:bidi="ar-SA"/>
        </w:rPr>
        <w:t xml:space="preserve">Un planning prévisionnel </w:t>
      </w:r>
      <w:r w:rsidRPr="00BD3A62">
        <w:rPr>
          <w:rFonts w:asciiTheme="minorHAnsi" w:eastAsiaTheme="minorHAnsi" w:hAnsiTheme="minorHAnsi" w:cstheme="minorBidi"/>
          <w:kern w:val="0"/>
          <w:sz w:val="20"/>
          <w:szCs w:val="24"/>
          <w:lang w:eastAsia="en-US" w:bidi="ar-SA"/>
        </w:rPr>
        <w:t>d’une semaine type avec le nombre et le type de personnel présent sur les différents temps de la journée et de la nuit devra être joint.</w:t>
      </w:r>
    </w:p>
    <w:p w14:paraId="3F6D6575" w14:textId="77777777" w:rsidR="00F35C10" w:rsidRPr="00513E97" w:rsidRDefault="00513E97" w:rsidP="00632243">
      <w:pPr>
        <w:pStyle w:val="Paragraphedeliste"/>
        <w:widowControl/>
        <w:numPr>
          <w:ilvl w:val="0"/>
          <w:numId w:val="19"/>
        </w:numPr>
        <w:autoSpaceDN/>
        <w:spacing w:line="276" w:lineRule="auto"/>
        <w:contextualSpacing w:val="0"/>
        <w:textAlignment w:val="auto"/>
        <w:rPr>
          <w:rFonts w:asciiTheme="minorHAnsi" w:eastAsiaTheme="minorHAnsi" w:hAnsiTheme="minorHAnsi" w:cstheme="minorBidi"/>
          <w:kern w:val="0"/>
          <w:sz w:val="20"/>
          <w:szCs w:val="24"/>
          <w:lang w:eastAsia="en-US" w:bidi="ar-SA"/>
        </w:rPr>
      </w:pPr>
      <w:r w:rsidRPr="00513E97">
        <w:rPr>
          <w:rFonts w:asciiTheme="minorHAnsi" w:eastAsiaTheme="minorHAnsi" w:hAnsiTheme="minorHAnsi" w:cstheme="minorBidi"/>
          <w:kern w:val="0"/>
          <w:sz w:val="20"/>
          <w:szCs w:val="24"/>
          <w:lang w:eastAsia="en-US" w:bidi="ar-SA"/>
        </w:rPr>
        <w:t>Un</w:t>
      </w:r>
      <w:r w:rsidR="00F35C10" w:rsidRPr="00513E97">
        <w:rPr>
          <w:rFonts w:asciiTheme="minorHAnsi" w:eastAsiaTheme="minorHAnsi" w:hAnsiTheme="minorHAnsi" w:cstheme="minorBidi"/>
          <w:kern w:val="0"/>
          <w:sz w:val="20"/>
          <w:szCs w:val="24"/>
          <w:lang w:eastAsia="en-US" w:bidi="ar-SA"/>
        </w:rPr>
        <w:t xml:space="preserve"> plan de formation continue prévisionnel dont les actions de supervision le cas échéant.</w:t>
      </w:r>
    </w:p>
    <w:p w14:paraId="62DA1B82" w14:textId="77777777" w:rsidR="00BD3A62" w:rsidRDefault="00BD3A62" w:rsidP="00F35C10">
      <w:pPr>
        <w:jc w:val="both"/>
        <w:rPr>
          <w:sz w:val="20"/>
          <w:szCs w:val="24"/>
        </w:rPr>
      </w:pPr>
    </w:p>
    <w:p w14:paraId="645E3A8B" w14:textId="77777777" w:rsidR="001C1865" w:rsidRPr="00963603" w:rsidRDefault="001C1865" w:rsidP="001C1865">
      <w:pPr>
        <w:autoSpaceDE w:val="0"/>
        <w:autoSpaceDN w:val="0"/>
        <w:adjustRightInd w:val="0"/>
        <w:jc w:val="both"/>
        <w:rPr>
          <w:sz w:val="20"/>
          <w:szCs w:val="24"/>
        </w:rPr>
      </w:pPr>
      <w:r>
        <w:rPr>
          <w:sz w:val="20"/>
          <w:szCs w:val="24"/>
        </w:rPr>
        <w:t>Pour l’EHPAD, l</w:t>
      </w:r>
      <w:r w:rsidRPr="00963603">
        <w:rPr>
          <w:sz w:val="20"/>
          <w:szCs w:val="24"/>
        </w:rPr>
        <w:t>e temps de médecin coordonnateur devra être conforme à la quotité d</w:t>
      </w:r>
      <w:r>
        <w:rPr>
          <w:sz w:val="20"/>
          <w:szCs w:val="24"/>
        </w:rPr>
        <w:t>e travail fixée par l’article D312-15</w:t>
      </w:r>
      <w:r w:rsidRPr="00963603">
        <w:rPr>
          <w:sz w:val="20"/>
          <w:szCs w:val="24"/>
        </w:rPr>
        <w:t>6 du</w:t>
      </w:r>
      <w:r>
        <w:rPr>
          <w:sz w:val="20"/>
          <w:szCs w:val="24"/>
        </w:rPr>
        <w:t xml:space="preserve"> CASF, à savoir 0,40 ETP pour un établissement dont la capacité autorisée est inférieure à 44 places.</w:t>
      </w:r>
    </w:p>
    <w:p w14:paraId="0DF8CB0E" w14:textId="77777777" w:rsidR="00F35C10" w:rsidRDefault="00F35C10" w:rsidP="00F35C10">
      <w:pPr>
        <w:jc w:val="both"/>
        <w:rPr>
          <w:sz w:val="20"/>
          <w:szCs w:val="24"/>
        </w:rPr>
      </w:pPr>
      <w:r w:rsidRPr="00F35C10">
        <w:rPr>
          <w:sz w:val="20"/>
          <w:szCs w:val="24"/>
        </w:rPr>
        <w:t>L’organisation de la surveillance de nuit devra être précisée.</w:t>
      </w:r>
    </w:p>
    <w:p w14:paraId="1C92826C" w14:textId="77777777" w:rsidR="001C1865" w:rsidRDefault="001C1865" w:rsidP="001C1865">
      <w:pPr>
        <w:widowControl/>
        <w:spacing w:after="0"/>
        <w:jc w:val="both"/>
        <w:rPr>
          <w:i/>
          <w:sz w:val="20"/>
          <w:szCs w:val="24"/>
        </w:rPr>
      </w:pPr>
      <w:r w:rsidRPr="00752023">
        <w:rPr>
          <w:sz w:val="20"/>
          <w:szCs w:val="24"/>
        </w:rPr>
        <w:t>Le candidat précisera les mutualisations de poste envisagées entre l’EAM et l’EHPAD, et rendues possibles par la formation de certains professionnels</w:t>
      </w:r>
      <w:r w:rsidRPr="00752023">
        <w:rPr>
          <w:i/>
          <w:sz w:val="20"/>
          <w:szCs w:val="24"/>
        </w:rPr>
        <w:t>.</w:t>
      </w:r>
    </w:p>
    <w:p w14:paraId="3BA234C3" w14:textId="77777777" w:rsidR="001E565B" w:rsidRDefault="001E565B" w:rsidP="00BE58F5">
      <w:pPr>
        <w:widowControl/>
        <w:spacing w:after="0"/>
        <w:jc w:val="both"/>
        <w:rPr>
          <w:i/>
          <w:sz w:val="20"/>
          <w:szCs w:val="24"/>
        </w:rPr>
      </w:pPr>
    </w:p>
    <w:p w14:paraId="58CEFA46" w14:textId="77777777" w:rsidR="00752023" w:rsidRDefault="00752023" w:rsidP="00BE58F5">
      <w:pPr>
        <w:widowControl/>
        <w:spacing w:after="0"/>
        <w:jc w:val="both"/>
        <w:rPr>
          <w:i/>
          <w:sz w:val="20"/>
          <w:szCs w:val="24"/>
        </w:rPr>
      </w:pPr>
    </w:p>
    <w:p w14:paraId="17643CAE" w14:textId="77777777" w:rsidR="00756570" w:rsidRPr="005B453C" w:rsidRDefault="00095F75" w:rsidP="00095F75">
      <w:pPr>
        <w:pStyle w:val="Style2"/>
      </w:pPr>
      <w:bookmarkStart w:id="21" w:name="_Toc190089000"/>
      <w:r>
        <w:t>LOCAUX</w:t>
      </w:r>
      <w:bookmarkEnd w:id="21"/>
    </w:p>
    <w:p w14:paraId="7B788C3D" w14:textId="77777777" w:rsidR="00756570" w:rsidRPr="002A2E40" w:rsidRDefault="00756570" w:rsidP="00756570">
      <w:pPr>
        <w:spacing w:after="0"/>
        <w:jc w:val="both"/>
        <w:rPr>
          <w:rFonts w:cstheme="minorHAnsi"/>
          <w:sz w:val="16"/>
          <w:szCs w:val="20"/>
          <w:lang w:eastAsia="fr-FR"/>
        </w:rPr>
      </w:pPr>
    </w:p>
    <w:p w14:paraId="5AA906BB" w14:textId="2AA5DFC3" w:rsidR="00AD4C41" w:rsidRPr="00AD4C41" w:rsidRDefault="00247F88" w:rsidP="00247F88">
      <w:pPr>
        <w:jc w:val="both"/>
        <w:rPr>
          <w:rFonts w:cstheme="minorHAnsi"/>
          <w:sz w:val="20"/>
          <w:szCs w:val="20"/>
          <w:lang w:eastAsia="fr-FR"/>
        </w:rPr>
      </w:pPr>
      <w:r w:rsidRPr="002A2E40">
        <w:rPr>
          <w:rFonts w:cstheme="minorHAnsi"/>
          <w:sz w:val="20"/>
          <w:szCs w:val="20"/>
          <w:lang w:eastAsia="fr-FR"/>
        </w:rPr>
        <w:t xml:space="preserve">L’environnement architectural doit </w:t>
      </w:r>
      <w:r>
        <w:rPr>
          <w:rFonts w:cstheme="minorHAnsi"/>
          <w:sz w:val="20"/>
          <w:szCs w:val="20"/>
          <w:lang w:eastAsia="fr-FR"/>
        </w:rPr>
        <w:t xml:space="preserve">permettre de </w:t>
      </w:r>
      <w:r w:rsidRPr="002A2E40">
        <w:rPr>
          <w:rFonts w:cstheme="minorHAnsi"/>
          <w:sz w:val="20"/>
          <w:szCs w:val="20"/>
          <w:lang w:eastAsia="fr-FR"/>
        </w:rPr>
        <w:t xml:space="preserve">créer pour les </w:t>
      </w:r>
      <w:r>
        <w:rPr>
          <w:rFonts w:cstheme="minorHAnsi"/>
          <w:sz w:val="20"/>
          <w:szCs w:val="20"/>
          <w:lang w:eastAsia="fr-FR"/>
        </w:rPr>
        <w:t>résidents</w:t>
      </w:r>
      <w:r w:rsidRPr="002A2E40">
        <w:rPr>
          <w:rFonts w:cstheme="minorHAnsi"/>
          <w:sz w:val="20"/>
          <w:szCs w:val="20"/>
          <w:lang w:eastAsia="fr-FR"/>
        </w:rPr>
        <w:t>, un environnement conf</w:t>
      </w:r>
      <w:r>
        <w:rPr>
          <w:rFonts w:cstheme="minorHAnsi"/>
          <w:sz w:val="20"/>
          <w:szCs w:val="20"/>
          <w:lang w:eastAsia="fr-FR"/>
        </w:rPr>
        <w:t>ortable, rassurant et stimulant</w:t>
      </w:r>
      <w:r w:rsidR="009750EF">
        <w:rPr>
          <w:rFonts w:cstheme="minorHAnsi"/>
          <w:sz w:val="20"/>
          <w:szCs w:val="20"/>
          <w:lang w:eastAsia="fr-FR"/>
        </w:rPr>
        <w:t xml:space="preserve">, proches d’un environnement </w:t>
      </w:r>
      <w:r w:rsidR="00C36824">
        <w:rPr>
          <w:rFonts w:cstheme="minorHAnsi"/>
          <w:sz w:val="20"/>
          <w:szCs w:val="20"/>
          <w:lang w:eastAsia="fr-FR"/>
        </w:rPr>
        <w:t>domiciliaire</w:t>
      </w:r>
      <w:r>
        <w:rPr>
          <w:rFonts w:cstheme="minorHAnsi"/>
          <w:sz w:val="20"/>
          <w:szCs w:val="20"/>
          <w:lang w:eastAsia="fr-FR"/>
        </w:rPr>
        <w:t>. Il devra</w:t>
      </w:r>
      <w:r w:rsidRPr="00774986">
        <w:rPr>
          <w:rFonts w:cstheme="minorHAnsi"/>
          <w:sz w:val="20"/>
          <w:szCs w:val="20"/>
          <w:lang w:eastAsia="fr-FR"/>
        </w:rPr>
        <w:t xml:space="preserve"> répondre aux conditions d'accessibilité et </w:t>
      </w:r>
      <w:r>
        <w:rPr>
          <w:rFonts w:cstheme="minorHAnsi"/>
          <w:sz w:val="20"/>
          <w:szCs w:val="20"/>
          <w:lang w:eastAsia="fr-FR"/>
        </w:rPr>
        <w:t xml:space="preserve">garantir </w:t>
      </w:r>
      <w:r w:rsidRPr="002A2E40">
        <w:rPr>
          <w:rFonts w:cstheme="minorHAnsi"/>
          <w:sz w:val="20"/>
          <w:szCs w:val="20"/>
          <w:lang w:eastAsia="fr-FR"/>
        </w:rPr>
        <w:t>la sécurité des</w:t>
      </w:r>
      <w:r>
        <w:rPr>
          <w:rFonts w:cstheme="minorHAnsi"/>
          <w:sz w:val="20"/>
          <w:szCs w:val="20"/>
          <w:lang w:eastAsia="fr-FR"/>
        </w:rPr>
        <w:t xml:space="preserve"> personnes accueillies.</w:t>
      </w:r>
    </w:p>
    <w:p w14:paraId="21741677" w14:textId="77777777" w:rsidR="00247F88" w:rsidRDefault="00247F88" w:rsidP="00247F88">
      <w:pPr>
        <w:jc w:val="both"/>
        <w:rPr>
          <w:sz w:val="20"/>
          <w:szCs w:val="24"/>
        </w:rPr>
      </w:pPr>
      <w:r w:rsidRPr="002A2E40">
        <w:rPr>
          <w:sz w:val="20"/>
          <w:szCs w:val="24"/>
        </w:rPr>
        <w:t>Le projet architectural devra être adapté aux particularités</w:t>
      </w:r>
      <w:r>
        <w:rPr>
          <w:sz w:val="20"/>
          <w:szCs w:val="24"/>
        </w:rPr>
        <w:t xml:space="preserve"> et à l’hétérogénéité des publics accueillis, et favoriser à ce titre la mise en place d’unités de vie comportant des espaces privatifs et collectifs</w:t>
      </w:r>
      <w:r w:rsidRPr="002A2E40">
        <w:rPr>
          <w:sz w:val="20"/>
          <w:szCs w:val="24"/>
        </w:rPr>
        <w:t>.</w:t>
      </w:r>
      <w:r>
        <w:rPr>
          <w:sz w:val="20"/>
          <w:szCs w:val="24"/>
        </w:rPr>
        <w:t xml:space="preserve"> </w:t>
      </w:r>
      <w:r w:rsidRPr="002A2E40">
        <w:rPr>
          <w:sz w:val="20"/>
          <w:szCs w:val="24"/>
        </w:rPr>
        <w:t>Des lieux de retrait</w:t>
      </w:r>
      <w:r w:rsidR="009750EF">
        <w:rPr>
          <w:sz w:val="20"/>
          <w:szCs w:val="24"/>
        </w:rPr>
        <w:t xml:space="preserve">/repli </w:t>
      </w:r>
      <w:r w:rsidRPr="002A2E40">
        <w:rPr>
          <w:sz w:val="20"/>
          <w:szCs w:val="24"/>
        </w:rPr>
        <w:t>devront être prévus</w:t>
      </w:r>
      <w:r w:rsidR="009750EF">
        <w:rPr>
          <w:sz w:val="20"/>
          <w:szCs w:val="24"/>
        </w:rPr>
        <w:t xml:space="preserve"> pour accompagner les résidents dans leurs éventuels troubles du comportement dans les meilleures conditions</w:t>
      </w:r>
      <w:r w:rsidRPr="002A2E40">
        <w:rPr>
          <w:sz w:val="20"/>
          <w:szCs w:val="24"/>
        </w:rPr>
        <w:t>.</w:t>
      </w:r>
    </w:p>
    <w:p w14:paraId="7D8EA799" w14:textId="77777777" w:rsidR="00247F88" w:rsidRDefault="00247F88" w:rsidP="00247F88">
      <w:pPr>
        <w:jc w:val="both"/>
        <w:rPr>
          <w:rFonts w:cstheme="minorHAnsi"/>
          <w:sz w:val="20"/>
          <w:szCs w:val="20"/>
          <w:lang w:eastAsia="fr-FR"/>
        </w:rPr>
      </w:pPr>
      <w:r>
        <w:rPr>
          <w:rFonts w:cstheme="minorHAnsi"/>
          <w:sz w:val="20"/>
          <w:szCs w:val="20"/>
          <w:lang w:eastAsia="fr-FR"/>
        </w:rPr>
        <w:t xml:space="preserve">Enfin, l’organisation du bâtiment doit également être pensé pour le confort des personnels.  </w:t>
      </w:r>
    </w:p>
    <w:p w14:paraId="64C086A6" w14:textId="77777777" w:rsidR="00420B63" w:rsidRDefault="00247F88" w:rsidP="00247F88">
      <w:pPr>
        <w:jc w:val="both"/>
        <w:rPr>
          <w:sz w:val="20"/>
          <w:szCs w:val="24"/>
        </w:rPr>
      </w:pPr>
      <w:r w:rsidRPr="002A2E40">
        <w:rPr>
          <w:sz w:val="20"/>
          <w:szCs w:val="24"/>
        </w:rPr>
        <w:t>Le candidat précisera les principes d’aménagement et d’organisation spatiale</w:t>
      </w:r>
      <w:r w:rsidR="00E24913">
        <w:rPr>
          <w:sz w:val="20"/>
          <w:szCs w:val="24"/>
        </w:rPr>
        <w:t xml:space="preserve"> du projet (</w:t>
      </w:r>
      <w:r w:rsidR="00AD4C41">
        <w:rPr>
          <w:sz w:val="20"/>
          <w:szCs w:val="24"/>
        </w:rPr>
        <w:t xml:space="preserve">structuration des espaces et notamment des chambres (chambres simples, doubles, communicantes), </w:t>
      </w:r>
      <w:r w:rsidR="00E24913">
        <w:rPr>
          <w:sz w:val="20"/>
          <w:szCs w:val="24"/>
        </w:rPr>
        <w:t xml:space="preserve">évolutivité de la structure, ouverture sur l’extérieur, etc.) </w:t>
      </w:r>
      <w:r w:rsidRPr="002A2E40">
        <w:rPr>
          <w:sz w:val="20"/>
          <w:szCs w:val="24"/>
        </w:rPr>
        <w:t>et fournira des plans prévisionnels permettant de comprendre l’organisation des différents</w:t>
      </w:r>
      <w:r w:rsidR="00E24913">
        <w:rPr>
          <w:sz w:val="20"/>
          <w:szCs w:val="24"/>
        </w:rPr>
        <w:t xml:space="preserve"> espaces</w:t>
      </w:r>
      <w:r w:rsidRPr="002A2E40">
        <w:rPr>
          <w:sz w:val="20"/>
          <w:szCs w:val="24"/>
        </w:rPr>
        <w:t xml:space="preserve">. Les différentes surfaces devront également apparaître. </w:t>
      </w:r>
    </w:p>
    <w:p w14:paraId="092E9A94" w14:textId="77777777" w:rsidR="00C36824" w:rsidRDefault="00C36824" w:rsidP="00247F88">
      <w:pPr>
        <w:jc w:val="both"/>
        <w:rPr>
          <w:sz w:val="20"/>
          <w:szCs w:val="24"/>
        </w:rPr>
      </w:pPr>
    </w:p>
    <w:p w14:paraId="4E42AE05" w14:textId="77777777" w:rsidR="00420B63" w:rsidRDefault="00420B63" w:rsidP="00420B63">
      <w:pPr>
        <w:pStyle w:val="Style2"/>
      </w:pPr>
      <w:bookmarkStart w:id="22" w:name="_Toc23403848"/>
      <w:bookmarkStart w:id="23" w:name="_Toc190089001"/>
      <w:r>
        <w:t>T</w:t>
      </w:r>
      <w:r w:rsidRPr="008D0049">
        <w:t>RANSPORT</w:t>
      </w:r>
      <w:bookmarkEnd w:id="22"/>
      <w:r w:rsidR="0061498D">
        <w:t>S</w:t>
      </w:r>
      <w:bookmarkEnd w:id="23"/>
    </w:p>
    <w:p w14:paraId="2A6AB2A0" w14:textId="77777777" w:rsidR="00C36824" w:rsidRPr="008D0049" w:rsidRDefault="00C36824" w:rsidP="00C36824">
      <w:pPr>
        <w:pStyle w:val="Style2"/>
        <w:numPr>
          <w:ilvl w:val="0"/>
          <w:numId w:val="0"/>
        </w:numPr>
        <w:ind w:left="1065"/>
      </w:pPr>
    </w:p>
    <w:p w14:paraId="73EAA2B3" w14:textId="77777777" w:rsidR="00420B63" w:rsidRPr="0061498D" w:rsidRDefault="00420B63" w:rsidP="00420B63">
      <w:pPr>
        <w:jc w:val="both"/>
        <w:rPr>
          <w:sz w:val="20"/>
          <w:szCs w:val="24"/>
        </w:rPr>
      </w:pPr>
      <w:r w:rsidRPr="0061498D">
        <w:rPr>
          <w:sz w:val="20"/>
          <w:szCs w:val="24"/>
        </w:rPr>
        <w:t>L</w:t>
      </w:r>
      <w:r w:rsidR="00637A9F">
        <w:rPr>
          <w:sz w:val="20"/>
          <w:szCs w:val="24"/>
        </w:rPr>
        <w:t xml:space="preserve">e </w:t>
      </w:r>
      <w:r w:rsidRPr="0061498D">
        <w:rPr>
          <w:sz w:val="20"/>
          <w:szCs w:val="24"/>
        </w:rPr>
        <w:t xml:space="preserve">candidat </w:t>
      </w:r>
      <w:r w:rsidR="00637A9F">
        <w:rPr>
          <w:sz w:val="20"/>
          <w:szCs w:val="24"/>
        </w:rPr>
        <w:t xml:space="preserve">fournira auprès des personnes accueillies une information sur les solutions de transport pouvant être mobilisées pour se rendre sur le lieu du séjour de répit. Les charges de transport ne pourront être imputées sur le budget des deux établissements médico-sociaux autorisés. </w:t>
      </w:r>
    </w:p>
    <w:p w14:paraId="7A00A137" w14:textId="77777777" w:rsidR="00FF554C" w:rsidRPr="00774986" w:rsidRDefault="000A2CE0" w:rsidP="00756570">
      <w:pPr>
        <w:pStyle w:val="Style1"/>
        <w:rPr>
          <w:rFonts w:eastAsia="SimSun"/>
        </w:rPr>
      </w:pPr>
      <w:bookmarkStart w:id="24" w:name="_Toc190089002"/>
      <w:r w:rsidRPr="00774986">
        <w:rPr>
          <w:rFonts w:eastAsia="SimSun"/>
        </w:rPr>
        <w:lastRenderedPageBreak/>
        <w:t>PLACE DE LA FAMILLE ET DE L’ENTOURAGE DANS L’ACCOMPAGNEMENT</w:t>
      </w:r>
      <w:bookmarkEnd w:id="24"/>
    </w:p>
    <w:p w14:paraId="0535B950" w14:textId="77777777" w:rsidR="00756570" w:rsidRDefault="00756570" w:rsidP="00756570">
      <w:pPr>
        <w:spacing w:after="0"/>
        <w:jc w:val="both"/>
        <w:rPr>
          <w:rFonts w:cstheme="minorHAnsi"/>
          <w:sz w:val="20"/>
          <w:szCs w:val="20"/>
        </w:rPr>
      </w:pPr>
    </w:p>
    <w:p w14:paraId="7912EF20" w14:textId="77777777" w:rsidR="004F4E93" w:rsidRDefault="004F4E93" w:rsidP="0061498D">
      <w:pPr>
        <w:autoSpaceDE w:val="0"/>
        <w:autoSpaceDN w:val="0"/>
        <w:adjustRightInd w:val="0"/>
        <w:spacing w:before="240"/>
        <w:jc w:val="both"/>
        <w:rPr>
          <w:rFonts w:cstheme="minorHAnsi"/>
          <w:color w:val="000000"/>
          <w:sz w:val="20"/>
          <w:szCs w:val="20"/>
        </w:rPr>
      </w:pPr>
      <w:r w:rsidRPr="00CF0CB9">
        <w:rPr>
          <w:rFonts w:cstheme="minorHAnsi"/>
          <w:color w:val="000000"/>
          <w:sz w:val="20"/>
          <w:szCs w:val="20"/>
        </w:rPr>
        <w:t>En raison de la durée limitée des séjours de répit, l’</w:t>
      </w:r>
      <w:r>
        <w:rPr>
          <w:rFonts w:cstheme="minorHAnsi"/>
          <w:color w:val="000000"/>
          <w:sz w:val="20"/>
          <w:szCs w:val="20"/>
        </w:rPr>
        <w:t xml:space="preserve">association </w:t>
      </w:r>
      <w:r w:rsidRPr="00CF0CB9">
        <w:rPr>
          <w:rFonts w:cstheme="minorHAnsi"/>
          <w:color w:val="000000"/>
          <w:sz w:val="20"/>
          <w:szCs w:val="20"/>
        </w:rPr>
        <w:t xml:space="preserve">des </w:t>
      </w:r>
      <w:r>
        <w:rPr>
          <w:rFonts w:cstheme="minorHAnsi"/>
          <w:color w:val="000000"/>
          <w:sz w:val="20"/>
          <w:szCs w:val="20"/>
        </w:rPr>
        <w:t xml:space="preserve">aidants au projet d’accueil est indispensable </w:t>
      </w:r>
      <w:r w:rsidRPr="00CF0CB9">
        <w:rPr>
          <w:rFonts w:cstheme="minorHAnsi"/>
          <w:color w:val="000000"/>
          <w:sz w:val="20"/>
          <w:szCs w:val="20"/>
        </w:rPr>
        <w:t>pour assurer la cohérence des interventions</w:t>
      </w:r>
      <w:r>
        <w:rPr>
          <w:rFonts w:cstheme="minorHAnsi"/>
          <w:color w:val="000000"/>
          <w:sz w:val="20"/>
          <w:szCs w:val="20"/>
        </w:rPr>
        <w:t>,</w:t>
      </w:r>
      <w:r w:rsidRPr="00CF0CB9">
        <w:rPr>
          <w:rFonts w:cstheme="minorHAnsi"/>
          <w:color w:val="000000"/>
          <w:sz w:val="20"/>
          <w:szCs w:val="20"/>
        </w:rPr>
        <w:t xml:space="preserve"> accompagner au mieux </w:t>
      </w:r>
      <w:r>
        <w:rPr>
          <w:rFonts w:cstheme="minorHAnsi"/>
          <w:color w:val="000000"/>
          <w:sz w:val="20"/>
          <w:szCs w:val="20"/>
        </w:rPr>
        <w:t>la personne accueillie</w:t>
      </w:r>
      <w:r w:rsidRPr="00CF0CB9">
        <w:rPr>
          <w:rFonts w:cstheme="minorHAnsi"/>
          <w:color w:val="000000"/>
          <w:sz w:val="20"/>
          <w:szCs w:val="20"/>
        </w:rPr>
        <w:t xml:space="preserve"> tout en soulageant les aidants </w:t>
      </w:r>
      <w:r>
        <w:rPr>
          <w:rFonts w:cstheme="minorHAnsi"/>
          <w:color w:val="000000"/>
          <w:sz w:val="20"/>
          <w:szCs w:val="20"/>
        </w:rPr>
        <w:t>mais également assurer une continuité dans le parcours de vie lors du retour dans le lieu de vie habituel.</w:t>
      </w:r>
    </w:p>
    <w:p w14:paraId="666CA040" w14:textId="77777777" w:rsidR="00096BCD" w:rsidRDefault="004F4E93" w:rsidP="00096BCD">
      <w:pPr>
        <w:autoSpaceDE w:val="0"/>
        <w:autoSpaceDN w:val="0"/>
        <w:adjustRightInd w:val="0"/>
        <w:jc w:val="both"/>
        <w:rPr>
          <w:rFonts w:cstheme="minorHAnsi"/>
          <w:color w:val="000000"/>
          <w:sz w:val="20"/>
          <w:szCs w:val="20"/>
        </w:rPr>
      </w:pPr>
      <w:r>
        <w:rPr>
          <w:rFonts w:cstheme="minorHAnsi"/>
          <w:color w:val="000000"/>
          <w:sz w:val="20"/>
          <w:szCs w:val="20"/>
        </w:rPr>
        <w:t xml:space="preserve">Le projet intègrera la possibilité pour les aidants, d’être accueillis sur </w:t>
      </w:r>
      <w:r w:rsidR="00096BCD">
        <w:rPr>
          <w:rFonts w:cstheme="minorHAnsi"/>
          <w:color w:val="000000"/>
          <w:sz w:val="20"/>
          <w:szCs w:val="20"/>
        </w:rPr>
        <w:t>le même site que leur proche. Cet axe-là ne relève pas d’une autorisation médico-sociale et des financements alloués dans ce cadre. Il appartiendra donc, le cas échéant au candidat de rechercher les sources de financement nécessaires</w:t>
      </w:r>
      <w:r w:rsidR="005C215B">
        <w:rPr>
          <w:rFonts w:cstheme="minorHAnsi"/>
          <w:color w:val="000000"/>
          <w:sz w:val="20"/>
          <w:szCs w:val="20"/>
        </w:rPr>
        <w:t>, d’orienter les aidants vers les solutions de financement possibles</w:t>
      </w:r>
      <w:r w:rsidR="00096BCD">
        <w:rPr>
          <w:rFonts w:cstheme="minorHAnsi"/>
          <w:color w:val="000000"/>
          <w:sz w:val="20"/>
          <w:szCs w:val="20"/>
        </w:rPr>
        <w:t xml:space="preserve"> et d’assurer un suivi distinct de cette activité.</w:t>
      </w:r>
      <w:r w:rsidR="005C215B">
        <w:rPr>
          <w:rFonts w:cstheme="minorHAnsi"/>
          <w:color w:val="000000"/>
          <w:sz w:val="20"/>
          <w:szCs w:val="20"/>
        </w:rPr>
        <w:t xml:space="preserve"> Les éventuelles recettes générées par cette activité devront contribuer aux charges communes du dispositif de répit selon un principe de répartition entre les trois budgets (EHPAD, EAM, activité annexe « aidants »).</w:t>
      </w:r>
    </w:p>
    <w:p w14:paraId="2654BD87" w14:textId="77777777" w:rsidR="005447D2" w:rsidRPr="00774986" w:rsidRDefault="005447D2" w:rsidP="00756570">
      <w:pPr>
        <w:spacing w:after="0"/>
        <w:jc w:val="both"/>
        <w:rPr>
          <w:rFonts w:eastAsia="SimSun" w:cstheme="minorHAnsi"/>
          <w:sz w:val="20"/>
          <w:szCs w:val="20"/>
        </w:rPr>
      </w:pPr>
    </w:p>
    <w:p w14:paraId="1BF7A1F0" w14:textId="77777777" w:rsidR="001131D9" w:rsidRPr="00774986" w:rsidRDefault="00752EFD" w:rsidP="00BB14C7">
      <w:pPr>
        <w:pStyle w:val="Style1"/>
        <w:spacing w:after="240"/>
        <w:rPr>
          <w:rFonts w:eastAsia="SimSun"/>
        </w:rPr>
      </w:pPr>
      <w:bookmarkStart w:id="25" w:name="_Toc190089003"/>
      <w:r w:rsidRPr="00774986">
        <w:rPr>
          <w:rFonts w:eastAsia="SimSun"/>
        </w:rPr>
        <w:t>PARTENARIATS ET COOPERATIONS</w:t>
      </w:r>
      <w:bookmarkEnd w:id="25"/>
    </w:p>
    <w:p w14:paraId="060C2904" w14:textId="77777777" w:rsidR="00096BCD" w:rsidRDefault="00096BCD" w:rsidP="00096BCD">
      <w:pPr>
        <w:spacing w:after="0"/>
        <w:ind w:right="52"/>
        <w:jc w:val="both"/>
        <w:rPr>
          <w:rFonts w:eastAsia="Arial" w:cstheme="minorHAnsi"/>
          <w:spacing w:val="1"/>
          <w:sz w:val="20"/>
          <w:szCs w:val="20"/>
        </w:rPr>
      </w:pPr>
    </w:p>
    <w:p w14:paraId="1B8E341B"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 xml:space="preserve">L’accueil temporaire devra être articulé avec les autres modalités d’accompagnement </w:t>
      </w:r>
      <w:r>
        <w:rPr>
          <w:rFonts w:eastAsia="Arial" w:cstheme="minorHAnsi"/>
          <w:spacing w:val="1"/>
          <w:sz w:val="20"/>
          <w:szCs w:val="20"/>
        </w:rPr>
        <w:t xml:space="preserve">des personnes âgées et personnes en situation de handicap accueillies </w:t>
      </w:r>
      <w:r w:rsidRPr="00096BCD">
        <w:rPr>
          <w:rFonts w:eastAsia="Arial" w:cstheme="minorHAnsi"/>
          <w:spacing w:val="1"/>
          <w:sz w:val="20"/>
          <w:szCs w:val="20"/>
        </w:rPr>
        <w:t>concernés afin d’éviter toute rupture et de favoriser la fluidité des parcours, cela nécessite des partenariats avec les acteurs en amont et en aval des périodes de répit notamment :</w:t>
      </w:r>
    </w:p>
    <w:p w14:paraId="3971A562" w14:textId="77777777" w:rsidR="00096BCD" w:rsidRPr="00096BCD" w:rsidRDefault="00096BCD" w:rsidP="00096BCD">
      <w:pPr>
        <w:spacing w:after="0"/>
        <w:ind w:right="52"/>
        <w:jc w:val="both"/>
        <w:rPr>
          <w:rFonts w:eastAsia="Arial" w:cstheme="minorHAnsi"/>
          <w:spacing w:val="1"/>
          <w:sz w:val="20"/>
          <w:szCs w:val="20"/>
        </w:rPr>
      </w:pPr>
    </w:p>
    <w:p w14:paraId="57E27592" w14:textId="77777777" w:rsidR="00096BCD" w:rsidRPr="00096BCD" w:rsidRDefault="00096BCD" w:rsidP="00096BCD">
      <w:pPr>
        <w:spacing w:after="0"/>
        <w:ind w:right="52"/>
        <w:jc w:val="both"/>
        <w:rPr>
          <w:rFonts w:eastAsia="Arial" w:cstheme="minorHAnsi"/>
          <w:spacing w:val="1"/>
          <w:sz w:val="20"/>
          <w:szCs w:val="20"/>
        </w:rPr>
      </w:pPr>
      <w:r>
        <w:rPr>
          <w:rFonts w:eastAsia="Arial" w:cstheme="minorHAnsi"/>
          <w:spacing w:val="1"/>
          <w:sz w:val="20"/>
          <w:szCs w:val="20"/>
        </w:rPr>
        <w:t>- ESMS ;</w:t>
      </w:r>
    </w:p>
    <w:p w14:paraId="25C53B21"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 SAAD et plus globalement les acteurs du domicile (professionnels libéraux, etc.) ;</w:t>
      </w:r>
    </w:p>
    <w:p w14:paraId="1A7A39B5"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 Associations de familles et d’usagers ;</w:t>
      </w:r>
    </w:p>
    <w:p w14:paraId="5E048AA0"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 MDPH ;</w:t>
      </w:r>
    </w:p>
    <w:p w14:paraId="6F470CF7"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 etc.</w:t>
      </w:r>
    </w:p>
    <w:p w14:paraId="13C94EB4" w14:textId="77777777" w:rsidR="00096BCD" w:rsidRPr="00096BCD" w:rsidRDefault="00096BCD" w:rsidP="00096BCD">
      <w:pPr>
        <w:spacing w:after="0"/>
        <w:ind w:right="52"/>
        <w:jc w:val="both"/>
        <w:rPr>
          <w:rFonts w:eastAsia="Arial" w:cstheme="minorHAnsi"/>
          <w:spacing w:val="1"/>
          <w:sz w:val="20"/>
          <w:szCs w:val="20"/>
        </w:rPr>
      </w:pPr>
    </w:p>
    <w:p w14:paraId="2CDD0351" w14:textId="77777777" w:rsidR="00096BCD" w:rsidRP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Un partenariat solide avec des profes</w:t>
      </w:r>
      <w:r w:rsidR="008E6743">
        <w:rPr>
          <w:rFonts w:eastAsia="Arial" w:cstheme="minorHAnsi"/>
          <w:spacing w:val="1"/>
          <w:sz w:val="20"/>
          <w:szCs w:val="20"/>
        </w:rPr>
        <w:t>sionnels de santé de proximité</w:t>
      </w:r>
      <w:r w:rsidRPr="00096BCD">
        <w:rPr>
          <w:rFonts w:eastAsia="Arial" w:cstheme="minorHAnsi"/>
          <w:spacing w:val="1"/>
          <w:sz w:val="20"/>
          <w:szCs w:val="20"/>
        </w:rPr>
        <w:t xml:space="preserve"> est attendu afin de pouvoir prendre en charge sur le plan somatique les</w:t>
      </w:r>
      <w:r w:rsidR="008E6743">
        <w:rPr>
          <w:rFonts w:eastAsia="Arial" w:cstheme="minorHAnsi"/>
          <w:spacing w:val="1"/>
          <w:sz w:val="20"/>
          <w:szCs w:val="20"/>
        </w:rPr>
        <w:t xml:space="preserve"> résidents</w:t>
      </w:r>
      <w:r w:rsidRPr="00096BCD">
        <w:rPr>
          <w:rFonts w:eastAsia="Arial" w:cstheme="minorHAnsi"/>
          <w:spacing w:val="1"/>
          <w:sz w:val="20"/>
          <w:szCs w:val="20"/>
        </w:rPr>
        <w:t xml:space="preserve"> pendant leurs séjours. </w:t>
      </w:r>
    </w:p>
    <w:p w14:paraId="35D50F8C" w14:textId="77777777" w:rsidR="00096BCD" w:rsidRDefault="00096BCD" w:rsidP="00096BCD">
      <w:pPr>
        <w:spacing w:after="0"/>
        <w:ind w:right="52"/>
        <w:jc w:val="both"/>
        <w:rPr>
          <w:rFonts w:eastAsia="Arial" w:cstheme="minorHAnsi"/>
          <w:spacing w:val="1"/>
          <w:sz w:val="20"/>
          <w:szCs w:val="20"/>
        </w:rPr>
      </w:pPr>
      <w:r w:rsidRPr="00096BCD">
        <w:rPr>
          <w:rFonts w:eastAsia="Arial" w:cstheme="minorHAnsi"/>
          <w:spacing w:val="1"/>
          <w:sz w:val="20"/>
          <w:szCs w:val="20"/>
        </w:rPr>
        <w:t>Une présentation locale du dispositif sera à prévoir afin de travailler l’articulation entre les acteurs et de garantir la cohérence du projet, de sensibiliser les partenaires.</w:t>
      </w:r>
    </w:p>
    <w:p w14:paraId="49C22E86" w14:textId="77777777" w:rsidR="001326CD" w:rsidRDefault="001326CD" w:rsidP="00096BCD">
      <w:pPr>
        <w:spacing w:after="0"/>
        <w:ind w:right="52"/>
        <w:jc w:val="both"/>
        <w:rPr>
          <w:rFonts w:eastAsia="Arial" w:cstheme="minorHAnsi"/>
          <w:spacing w:val="1"/>
          <w:sz w:val="20"/>
          <w:szCs w:val="20"/>
        </w:rPr>
      </w:pPr>
    </w:p>
    <w:p w14:paraId="397F9B27" w14:textId="77777777" w:rsidR="001326CD" w:rsidRDefault="001326CD" w:rsidP="00096BCD">
      <w:pPr>
        <w:spacing w:after="0"/>
        <w:ind w:right="52"/>
        <w:jc w:val="both"/>
        <w:rPr>
          <w:rFonts w:eastAsia="Arial" w:cstheme="minorHAnsi"/>
          <w:spacing w:val="1"/>
          <w:sz w:val="20"/>
          <w:szCs w:val="20"/>
        </w:rPr>
      </w:pPr>
      <w:r w:rsidRPr="001326CD">
        <w:rPr>
          <w:rFonts w:eastAsia="Arial" w:cstheme="minorHAnsi"/>
          <w:spacing w:val="1"/>
          <w:sz w:val="20"/>
          <w:szCs w:val="20"/>
        </w:rPr>
        <w:t>Les lettres d’intention des partenaires identifiés pourront être jointes au dossier.</w:t>
      </w:r>
    </w:p>
    <w:p w14:paraId="6F700427" w14:textId="77777777" w:rsidR="001326CD" w:rsidRDefault="001326CD" w:rsidP="00096BCD">
      <w:pPr>
        <w:spacing w:after="0"/>
        <w:ind w:right="52"/>
        <w:jc w:val="both"/>
        <w:rPr>
          <w:rFonts w:eastAsia="Arial" w:cstheme="minorHAnsi"/>
          <w:spacing w:val="1"/>
          <w:sz w:val="20"/>
          <w:szCs w:val="20"/>
        </w:rPr>
      </w:pPr>
    </w:p>
    <w:p w14:paraId="375C35F8" w14:textId="77777777" w:rsidR="00096BCD" w:rsidRDefault="00096BCD" w:rsidP="00756570">
      <w:pPr>
        <w:spacing w:after="0"/>
        <w:ind w:right="52"/>
        <w:jc w:val="both"/>
        <w:rPr>
          <w:rFonts w:eastAsia="Arial" w:cstheme="minorHAnsi"/>
          <w:spacing w:val="1"/>
          <w:sz w:val="20"/>
          <w:szCs w:val="20"/>
        </w:rPr>
      </w:pPr>
    </w:p>
    <w:p w14:paraId="678F30DA" w14:textId="77777777" w:rsidR="00F44576" w:rsidRPr="00745F19" w:rsidRDefault="00F44576" w:rsidP="00756570">
      <w:pPr>
        <w:spacing w:after="0"/>
        <w:ind w:right="52"/>
        <w:jc w:val="both"/>
        <w:rPr>
          <w:rFonts w:eastAsia="Arial" w:cstheme="minorHAnsi"/>
          <w:spacing w:val="1"/>
          <w:sz w:val="20"/>
          <w:szCs w:val="20"/>
        </w:rPr>
      </w:pPr>
    </w:p>
    <w:p w14:paraId="7B51F927" w14:textId="77777777" w:rsidR="00816AD0" w:rsidRPr="00745F19" w:rsidRDefault="008A5FD7" w:rsidP="00756570">
      <w:pPr>
        <w:pStyle w:val="Style1"/>
        <w:rPr>
          <w:rFonts w:eastAsia="Arial"/>
        </w:rPr>
      </w:pPr>
      <w:bookmarkStart w:id="26" w:name="_Toc190089004"/>
      <w:r w:rsidRPr="00745F19">
        <w:rPr>
          <w:rFonts w:eastAsia="Arial"/>
        </w:rPr>
        <w:t>M</w:t>
      </w:r>
      <w:r w:rsidR="00162E81" w:rsidRPr="00745F19">
        <w:rPr>
          <w:rFonts w:eastAsia="Arial"/>
        </w:rPr>
        <w:t>ODALITES D’EVALUATION ET DE M</w:t>
      </w:r>
      <w:r w:rsidRPr="00745F19">
        <w:rPr>
          <w:rFonts w:eastAsia="Arial"/>
        </w:rPr>
        <w:t>ISE EN ŒUVRE DES DROITS DES USAGERS</w:t>
      </w:r>
      <w:bookmarkEnd w:id="26"/>
    </w:p>
    <w:p w14:paraId="12D044D5" w14:textId="77777777" w:rsidR="00756570" w:rsidRPr="00745F19" w:rsidRDefault="00756570" w:rsidP="0061498D">
      <w:pPr>
        <w:pStyle w:val="Style1"/>
        <w:numPr>
          <w:ilvl w:val="0"/>
          <w:numId w:val="0"/>
        </w:numPr>
        <w:spacing w:before="240"/>
        <w:ind w:left="720"/>
        <w:rPr>
          <w:rFonts w:eastAsia="Arial"/>
        </w:rPr>
      </w:pPr>
    </w:p>
    <w:p w14:paraId="5AED5600" w14:textId="77777777" w:rsidR="00162E81" w:rsidRPr="00774986" w:rsidRDefault="00162E81" w:rsidP="00756570">
      <w:pPr>
        <w:pStyle w:val="Style2"/>
      </w:pPr>
      <w:bookmarkStart w:id="27" w:name="_Toc190089005"/>
      <w:r w:rsidRPr="00774986">
        <w:t>DRO</w:t>
      </w:r>
      <w:r w:rsidRPr="00774986">
        <w:rPr>
          <w:spacing w:val="-1"/>
        </w:rPr>
        <w:t>I</w:t>
      </w:r>
      <w:r w:rsidRPr="00774986">
        <w:rPr>
          <w:spacing w:val="1"/>
        </w:rPr>
        <w:t>T</w:t>
      </w:r>
      <w:r w:rsidRPr="00774986">
        <w:t>S DES</w:t>
      </w:r>
      <w:r w:rsidRPr="00774986">
        <w:rPr>
          <w:spacing w:val="-2"/>
        </w:rPr>
        <w:t xml:space="preserve"> </w:t>
      </w:r>
      <w:r w:rsidRPr="00774986">
        <w:t>U</w:t>
      </w:r>
      <w:r w:rsidRPr="00774986">
        <w:rPr>
          <w:spacing w:val="-1"/>
        </w:rPr>
        <w:t>S</w:t>
      </w:r>
      <w:r w:rsidRPr="00774986">
        <w:t>A</w:t>
      </w:r>
      <w:r w:rsidRPr="00774986">
        <w:rPr>
          <w:spacing w:val="-1"/>
        </w:rPr>
        <w:t>G</w:t>
      </w:r>
      <w:r w:rsidRPr="00774986">
        <w:t>ERS</w:t>
      </w:r>
      <w:bookmarkEnd w:id="27"/>
    </w:p>
    <w:p w14:paraId="5E0927CC" w14:textId="77777777" w:rsidR="00162E81" w:rsidRPr="00774986" w:rsidRDefault="00162E81" w:rsidP="00162E81">
      <w:pPr>
        <w:pStyle w:val="Style4"/>
        <w:ind w:left="0"/>
        <w:rPr>
          <w:rFonts w:cstheme="minorHAnsi"/>
          <w:sz w:val="20"/>
          <w:szCs w:val="20"/>
          <w:lang w:eastAsia="fr-FR"/>
        </w:rPr>
      </w:pPr>
    </w:p>
    <w:p w14:paraId="2048A93C" w14:textId="77777777" w:rsidR="00D02FA5" w:rsidRDefault="00697F80" w:rsidP="00697F80">
      <w:pPr>
        <w:spacing w:after="0"/>
        <w:jc w:val="both"/>
        <w:rPr>
          <w:rFonts w:cstheme="minorHAnsi"/>
          <w:sz w:val="20"/>
          <w:szCs w:val="20"/>
          <w:lang w:eastAsia="fr-FR"/>
        </w:rPr>
      </w:pPr>
      <w:r>
        <w:rPr>
          <w:rFonts w:cstheme="minorHAnsi"/>
          <w:sz w:val="20"/>
          <w:szCs w:val="20"/>
          <w:lang w:eastAsia="fr-FR"/>
        </w:rPr>
        <w:t xml:space="preserve">Le candidat devra présenter les modalités de mise en place des droits des usagers, en </w:t>
      </w:r>
      <w:r w:rsidR="001326CD">
        <w:rPr>
          <w:rFonts w:cstheme="minorHAnsi"/>
          <w:sz w:val="20"/>
          <w:szCs w:val="20"/>
          <w:lang w:eastAsia="fr-FR"/>
        </w:rPr>
        <w:t>joignant notamment</w:t>
      </w:r>
      <w:r>
        <w:rPr>
          <w:rFonts w:cstheme="minorHAnsi"/>
          <w:sz w:val="20"/>
          <w:szCs w:val="20"/>
          <w:lang w:eastAsia="fr-FR"/>
        </w:rPr>
        <w:t xml:space="preserve"> les outils et protocoles qu’il compte mettre en œuvre (outils loi 2002-2).</w:t>
      </w:r>
      <w:r w:rsidR="001326CD">
        <w:rPr>
          <w:rFonts w:cstheme="minorHAnsi"/>
          <w:sz w:val="20"/>
          <w:szCs w:val="20"/>
          <w:lang w:eastAsia="fr-FR"/>
        </w:rPr>
        <w:t xml:space="preserve"> </w:t>
      </w:r>
    </w:p>
    <w:p w14:paraId="1E911A65" w14:textId="77777777" w:rsidR="00420B63" w:rsidRDefault="00420B63" w:rsidP="00697F80">
      <w:pPr>
        <w:spacing w:after="0"/>
        <w:jc w:val="both"/>
        <w:rPr>
          <w:rFonts w:cstheme="minorHAnsi"/>
          <w:sz w:val="20"/>
          <w:szCs w:val="20"/>
          <w:lang w:eastAsia="fr-FR"/>
        </w:rPr>
      </w:pPr>
    </w:p>
    <w:p w14:paraId="3FAE65FD" w14:textId="77777777" w:rsidR="001326CD" w:rsidRDefault="001326CD" w:rsidP="001326CD">
      <w:pPr>
        <w:spacing w:after="0"/>
        <w:jc w:val="both"/>
        <w:rPr>
          <w:rFonts w:cstheme="minorHAnsi"/>
          <w:sz w:val="20"/>
          <w:szCs w:val="20"/>
          <w:lang w:eastAsia="fr-FR"/>
        </w:rPr>
      </w:pPr>
      <w:r>
        <w:rPr>
          <w:rFonts w:cstheme="minorHAnsi"/>
          <w:sz w:val="20"/>
          <w:szCs w:val="20"/>
          <w:lang w:eastAsia="fr-FR"/>
        </w:rPr>
        <w:t>Un avant-projet d’établissement sera notamment présenté au sein duquel seront identifiés et déclinées les modalités d’organisation prévues pour l’accompagnement des résidents</w:t>
      </w:r>
      <w:r w:rsidR="00F677A6">
        <w:rPr>
          <w:rFonts w:cstheme="minorHAnsi"/>
          <w:sz w:val="20"/>
          <w:szCs w:val="20"/>
          <w:lang w:eastAsia="fr-FR"/>
        </w:rPr>
        <w:t xml:space="preserve"> (publics accueillis, modalités d’admission, prestations d’accompagnement, etc.).</w:t>
      </w:r>
      <w:r>
        <w:rPr>
          <w:rFonts w:cstheme="minorHAnsi"/>
          <w:sz w:val="20"/>
          <w:szCs w:val="20"/>
          <w:lang w:eastAsia="fr-FR"/>
        </w:rPr>
        <w:t xml:space="preserve"> </w:t>
      </w:r>
      <w:r w:rsidR="002D1333">
        <w:rPr>
          <w:rFonts w:cstheme="minorHAnsi"/>
          <w:sz w:val="20"/>
          <w:szCs w:val="20"/>
          <w:lang w:eastAsia="fr-FR"/>
        </w:rPr>
        <w:t xml:space="preserve">Le projet d’établissement pourra être unique au titre de l’offre de répit, tout en mentionnant les spécificités relatives à l’EHPAD et à l’EAM. </w:t>
      </w:r>
    </w:p>
    <w:p w14:paraId="5D0BED24" w14:textId="77777777" w:rsidR="00F914B7" w:rsidRDefault="0061498D" w:rsidP="00632243">
      <w:pPr>
        <w:pStyle w:val="Style2"/>
      </w:pPr>
      <w:bookmarkStart w:id="28" w:name="_Toc190089006"/>
      <w:r>
        <w:lastRenderedPageBreak/>
        <w:t>SUIVI ET EVALUATION</w:t>
      </w:r>
      <w:bookmarkEnd w:id="28"/>
      <w:r>
        <w:t xml:space="preserve"> </w:t>
      </w:r>
    </w:p>
    <w:p w14:paraId="2D955BAA" w14:textId="77777777" w:rsidR="008E6743" w:rsidRDefault="008E6743" w:rsidP="008E6743">
      <w:pPr>
        <w:spacing w:before="240"/>
        <w:jc w:val="both"/>
        <w:rPr>
          <w:rFonts w:cstheme="minorHAnsi"/>
          <w:sz w:val="20"/>
          <w:szCs w:val="20"/>
        </w:rPr>
      </w:pPr>
      <w:r>
        <w:rPr>
          <w:rFonts w:cstheme="minorHAnsi"/>
          <w:sz w:val="20"/>
          <w:szCs w:val="20"/>
        </w:rPr>
        <w:t>Cette offre donnant à lieu à la création de deux établissements médico-sociaux autonomes relevant de deux autorisations administratives distinctes, deux évaluations réglementaires seront à produire conformément au référentiel HAS.</w:t>
      </w:r>
    </w:p>
    <w:p w14:paraId="55EA5D93" w14:textId="77777777" w:rsidR="0061498D" w:rsidRPr="003626E4" w:rsidRDefault="0061498D" w:rsidP="0061498D">
      <w:pPr>
        <w:pStyle w:val="Paragraphedeliste"/>
        <w:spacing w:before="1"/>
        <w:ind w:left="0" w:right="41"/>
        <w:jc w:val="both"/>
        <w:rPr>
          <w:rFonts w:asciiTheme="minorHAnsi" w:hAnsiTheme="minorHAnsi" w:cstheme="minorHAnsi"/>
          <w:kern w:val="0"/>
          <w:sz w:val="20"/>
          <w:szCs w:val="20"/>
          <w:lang w:eastAsia="fr-FR"/>
        </w:rPr>
      </w:pPr>
      <w:r>
        <w:rPr>
          <w:rFonts w:asciiTheme="minorHAnsi" w:eastAsia="Arial" w:hAnsiTheme="minorHAnsi" w:cstheme="minorHAnsi"/>
          <w:bCs/>
          <w:kern w:val="0"/>
          <w:sz w:val="20"/>
          <w:szCs w:val="20"/>
          <w:lang w:eastAsia="fr-FR" w:bidi="ar-SA"/>
        </w:rPr>
        <w:t>En complément c</w:t>
      </w:r>
      <w:r w:rsidRPr="003626E4">
        <w:rPr>
          <w:rFonts w:asciiTheme="minorHAnsi" w:eastAsia="Arial" w:hAnsiTheme="minorHAnsi" w:cstheme="minorHAnsi"/>
          <w:bCs/>
          <w:kern w:val="0"/>
          <w:sz w:val="20"/>
          <w:szCs w:val="20"/>
          <w:lang w:eastAsia="fr-FR" w:bidi="ar-SA"/>
        </w:rPr>
        <w:t>e</w:t>
      </w:r>
      <w:r>
        <w:rPr>
          <w:rFonts w:asciiTheme="minorHAnsi" w:eastAsia="Arial" w:hAnsiTheme="minorHAnsi" w:cstheme="minorHAnsi"/>
          <w:bCs/>
          <w:kern w:val="0"/>
          <w:sz w:val="20"/>
          <w:szCs w:val="20"/>
          <w:lang w:eastAsia="fr-FR" w:bidi="ar-SA"/>
        </w:rPr>
        <w:t xml:space="preserve"> dispositif fera </w:t>
      </w:r>
      <w:r w:rsidRPr="003626E4">
        <w:rPr>
          <w:rFonts w:asciiTheme="minorHAnsi" w:eastAsia="Arial" w:hAnsiTheme="minorHAnsi" w:cstheme="minorHAnsi"/>
          <w:bCs/>
          <w:kern w:val="0"/>
          <w:sz w:val="20"/>
          <w:szCs w:val="20"/>
          <w:lang w:eastAsia="fr-FR" w:bidi="ar-SA"/>
        </w:rPr>
        <w:t>l’o</w:t>
      </w:r>
      <w:r>
        <w:rPr>
          <w:rFonts w:asciiTheme="minorHAnsi" w:eastAsia="Arial" w:hAnsiTheme="minorHAnsi" w:cstheme="minorHAnsi"/>
          <w:bCs/>
          <w:kern w:val="0"/>
          <w:sz w:val="20"/>
          <w:szCs w:val="20"/>
          <w:lang w:eastAsia="fr-FR" w:bidi="ar-SA"/>
        </w:rPr>
        <w:t>bjet d’un suivi dans le cadre d’un</w:t>
      </w:r>
      <w:r w:rsidRPr="003626E4">
        <w:rPr>
          <w:rFonts w:asciiTheme="minorHAnsi" w:eastAsia="Arial" w:hAnsiTheme="minorHAnsi" w:cstheme="minorHAnsi"/>
          <w:bCs/>
          <w:kern w:val="0"/>
          <w:sz w:val="20"/>
          <w:szCs w:val="20"/>
          <w:lang w:eastAsia="fr-FR" w:bidi="ar-SA"/>
        </w:rPr>
        <w:t xml:space="preserve"> comité technique </w:t>
      </w:r>
      <w:r>
        <w:rPr>
          <w:rFonts w:asciiTheme="minorHAnsi" w:eastAsia="Arial" w:hAnsiTheme="minorHAnsi" w:cstheme="minorHAnsi"/>
          <w:bCs/>
          <w:kern w:val="0"/>
          <w:sz w:val="20"/>
          <w:szCs w:val="20"/>
          <w:lang w:eastAsia="fr-FR" w:bidi="ar-SA"/>
        </w:rPr>
        <w:t>qui réunira le porteur de l’EAM et de l’EHPAD, l’ARS, le Conseil départemental du Gers et les parties prenantes engagées localement.</w:t>
      </w:r>
    </w:p>
    <w:p w14:paraId="4DE1FEE2" w14:textId="77777777" w:rsidR="002D1333" w:rsidRDefault="002D1333" w:rsidP="0061498D">
      <w:pPr>
        <w:jc w:val="both"/>
        <w:rPr>
          <w:rFonts w:cstheme="minorHAnsi"/>
          <w:sz w:val="20"/>
          <w:szCs w:val="20"/>
          <w:lang w:eastAsia="fr-FR"/>
        </w:rPr>
      </w:pPr>
    </w:p>
    <w:p w14:paraId="4E95EF9A" w14:textId="77777777" w:rsidR="00C36824" w:rsidRDefault="00C36824" w:rsidP="0061498D">
      <w:pPr>
        <w:jc w:val="both"/>
        <w:rPr>
          <w:rFonts w:cstheme="minorHAnsi"/>
          <w:sz w:val="20"/>
          <w:szCs w:val="20"/>
          <w:lang w:eastAsia="fr-FR"/>
        </w:rPr>
      </w:pPr>
    </w:p>
    <w:p w14:paraId="71FC15EA" w14:textId="77777777" w:rsidR="00E4391B" w:rsidRPr="00774986" w:rsidRDefault="005C215B" w:rsidP="00756570">
      <w:pPr>
        <w:pStyle w:val="Style1"/>
        <w:rPr>
          <w:rFonts w:eastAsia="Arial"/>
        </w:rPr>
      </w:pPr>
      <w:bookmarkStart w:id="29" w:name="_Toc190089007"/>
      <w:r>
        <w:rPr>
          <w:rFonts w:eastAsia="Arial"/>
        </w:rPr>
        <w:t>C</w:t>
      </w:r>
      <w:r w:rsidR="00F717A1" w:rsidRPr="00774986">
        <w:rPr>
          <w:rFonts w:eastAsia="Arial"/>
        </w:rPr>
        <w:t>ADRAGE BUDGETAIRE</w:t>
      </w:r>
      <w:bookmarkEnd w:id="29"/>
    </w:p>
    <w:p w14:paraId="6EE1AED6" w14:textId="77777777" w:rsidR="00756570" w:rsidRPr="00774986" w:rsidRDefault="00756570" w:rsidP="0061498D">
      <w:pPr>
        <w:pStyle w:val="Style1"/>
        <w:numPr>
          <w:ilvl w:val="0"/>
          <w:numId w:val="0"/>
        </w:numPr>
        <w:spacing w:after="240"/>
        <w:ind w:left="720"/>
        <w:rPr>
          <w:rFonts w:eastAsia="Arial"/>
        </w:rPr>
      </w:pPr>
    </w:p>
    <w:p w14:paraId="62FD3942" w14:textId="77777777" w:rsidR="004A464B" w:rsidRDefault="00B82CFC" w:rsidP="00217922">
      <w:pPr>
        <w:pStyle w:val="Style2"/>
        <w:rPr>
          <w:rFonts w:eastAsia="Arial"/>
        </w:rPr>
      </w:pPr>
      <w:bookmarkStart w:id="30" w:name="_Toc190089008"/>
      <w:r w:rsidRPr="00774986">
        <w:rPr>
          <w:rFonts w:eastAsia="Arial"/>
        </w:rPr>
        <w:t>FONCTIONNEMENT</w:t>
      </w:r>
      <w:bookmarkEnd w:id="30"/>
    </w:p>
    <w:p w14:paraId="278A7A03" w14:textId="77777777" w:rsidR="00F914B7" w:rsidRDefault="00F914B7" w:rsidP="00F914B7">
      <w:pPr>
        <w:pStyle w:val="Style2"/>
        <w:numPr>
          <w:ilvl w:val="0"/>
          <w:numId w:val="0"/>
        </w:numPr>
        <w:ind w:left="1065"/>
        <w:rPr>
          <w:rFonts w:eastAsia="Arial"/>
        </w:rPr>
      </w:pPr>
    </w:p>
    <w:p w14:paraId="06778130" w14:textId="77777777" w:rsidR="008E6743" w:rsidRDefault="008E6743" w:rsidP="00F914B7">
      <w:pPr>
        <w:pStyle w:val="Style2"/>
        <w:numPr>
          <w:ilvl w:val="0"/>
          <w:numId w:val="0"/>
        </w:numPr>
        <w:ind w:left="1065"/>
        <w:rPr>
          <w:rFonts w:eastAsia="Arial"/>
        </w:rPr>
      </w:pPr>
    </w:p>
    <w:p w14:paraId="31A3B57A" w14:textId="77777777" w:rsidR="008E6743" w:rsidRDefault="008E6743" w:rsidP="008E6743">
      <w:pPr>
        <w:widowControl/>
        <w:shd w:val="clear" w:color="auto" w:fill="FDE9D9" w:themeFill="accent6" w:themeFillTint="33"/>
        <w:spacing w:after="0"/>
        <w:jc w:val="both"/>
        <w:rPr>
          <w:rFonts w:eastAsia="Arial" w:cstheme="minorHAnsi"/>
          <w:b/>
          <w:sz w:val="20"/>
          <w:szCs w:val="20"/>
        </w:rPr>
      </w:pPr>
      <w:r w:rsidRPr="00AA1079">
        <w:rPr>
          <w:rFonts w:eastAsia="Arial" w:cstheme="minorHAnsi"/>
          <w:b/>
          <w:sz w:val="20"/>
          <w:szCs w:val="20"/>
        </w:rPr>
        <w:t>EAM</w:t>
      </w:r>
    </w:p>
    <w:p w14:paraId="7075D525" w14:textId="77777777" w:rsidR="008E6743" w:rsidRPr="00217922" w:rsidRDefault="008E6743" w:rsidP="008E6743">
      <w:pPr>
        <w:pStyle w:val="Style2"/>
        <w:numPr>
          <w:ilvl w:val="0"/>
          <w:numId w:val="0"/>
        </w:numPr>
        <w:ind w:left="1065"/>
        <w:rPr>
          <w:rFonts w:eastAsia="Arial"/>
        </w:rPr>
      </w:pPr>
    </w:p>
    <w:p w14:paraId="737EE5BF" w14:textId="0426FE76" w:rsidR="008E6743" w:rsidRPr="0041053B" w:rsidRDefault="008E6743" w:rsidP="008E6743">
      <w:pPr>
        <w:jc w:val="both"/>
        <w:rPr>
          <w:rFonts w:cstheme="minorHAnsi"/>
          <w:strike/>
          <w:sz w:val="20"/>
          <w:szCs w:val="20"/>
        </w:rPr>
      </w:pPr>
      <w:r>
        <w:rPr>
          <w:rFonts w:cstheme="minorHAnsi"/>
          <w:sz w:val="20"/>
          <w:szCs w:val="20"/>
        </w:rPr>
        <w:t xml:space="preserve">L’EAM </w:t>
      </w:r>
      <w:r w:rsidRPr="00774986">
        <w:rPr>
          <w:rFonts w:cstheme="minorHAnsi"/>
          <w:sz w:val="20"/>
          <w:szCs w:val="20"/>
        </w:rPr>
        <w:t xml:space="preserve">sera financé au moyen d’une dotation globale </w:t>
      </w:r>
      <w:r w:rsidRPr="00C36824">
        <w:rPr>
          <w:rFonts w:cstheme="minorHAnsi"/>
          <w:sz w:val="20"/>
          <w:szCs w:val="20"/>
        </w:rPr>
        <w:t xml:space="preserve">de soins et </w:t>
      </w:r>
      <w:r w:rsidR="0041053B" w:rsidRPr="00C36824">
        <w:rPr>
          <w:rFonts w:cstheme="minorHAnsi"/>
          <w:sz w:val="20"/>
          <w:szCs w:val="20"/>
        </w:rPr>
        <w:t>par le tarif journalier hébergement financé par les départements utilisateurs au titre de l’aide sociale à l’hébergement.</w:t>
      </w:r>
    </w:p>
    <w:p w14:paraId="6640D396" w14:textId="77777777" w:rsidR="008E6743" w:rsidRPr="00774986" w:rsidRDefault="008E6743" w:rsidP="008E6743">
      <w:pPr>
        <w:pStyle w:val="Paragraphedeliste"/>
        <w:numPr>
          <w:ilvl w:val="0"/>
          <w:numId w:val="9"/>
        </w:numPr>
        <w:jc w:val="both"/>
        <w:rPr>
          <w:rFonts w:asciiTheme="minorHAnsi" w:hAnsiTheme="minorHAnsi" w:cstheme="minorHAnsi"/>
          <w:sz w:val="20"/>
          <w:szCs w:val="20"/>
        </w:rPr>
      </w:pPr>
      <w:r w:rsidRPr="00774986">
        <w:rPr>
          <w:rFonts w:asciiTheme="minorHAnsi" w:hAnsiTheme="minorHAnsi" w:cstheme="minorHAnsi"/>
          <w:sz w:val="20"/>
          <w:szCs w:val="20"/>
        </w:rPr>
        <w:t xml:space="preserve">Les moyens budgétaires alloués par l’ARS Occitanie pour le fonctionnement </w:t>
      </w:r>
      <w:r>
        <w:rPr>
          <w:rFonts w:asciiTheme="minorHAnsi" w:hAnsiTheme="minorHAnsi" w:cstheme="minorHAnsi"/>
          <w:sz w:val="20"/>
          <w:szCs w:val="20"/>
        </w:rPr>
        <w:t>de cet établissement</w:t>
      </w:r>
      <w:r w:rsidRPr="00774986">
        <w:rPr>
          <w:rFonts w:asciiTheme="minorHAnsi" w:hAnsiTheme="minorHAnsi" w:cstheme="minorHAnsi"/>
          <w:sz w:val="20"/>
          <w:szCs w:val="20"/>
        </w:rPr>
        <w:t xml:space="preserve"> en ce qui concerne le volet « soin » sont fixés </w:t>
      </w:r>
      <w:r w:rsidRPr="00992C14">
        <w:rPr>
          <w:rFonts w:asciiTheme="minorHAnsi" w:hAnsiTheme="minorHAnsi" w:cstheme="minorHAnsi"/>
          <w:sz w:val="20"/>
          <w:szCs w:val="20"/>
        </w:rPr>
        <w:t xml:space="preserve">à </w:t>
      </w:r>
      <w:r w:rsidRPr="008E6743">
        <w:rPr>
          <w:rFonts w:asciiTheme="minorHAnsi" w:hAnsiTheme="minorHAnsi" w:cstheme="minorHAnsi"/>
          <w:b/>
          <w:sz w:val="20"/>
          <w:szCs w:val="20"/>
          <w:u w:val="single"/>
        </w:rPr>
        <w:t>550 000</w:t>
      </w:r>
      <w:r w:rsidRPr="008E6743">
        <w:rPr>
          <w:rFonts w:asciiTheme="minorHAnsi" w:hAnsiTheme="minorHAnsi" w:cstheme="minorHAnsi"/>
          <w:b/>
          <w:sz w:val="20"/>
          <w:szCs w:val="20"/>
        </w:rPr>
        <w:t>€</w:t>
      </w:r>
      <w:r>
        <w:rPr>
          <w:rFonts w:asciiTheme="minorHAnsi" w:hAnsiTheme="minorHAnsi" w:cstheme="minorHAnsi"/>
          <w:sz w:val="20"/>
          <w:szCs w:val="20"/>
        </w:rPr>
        <w:t xml:space="preserve"> pour 30</w:t>
      </w:r>
      <w:r w:rsidRPr="00992C14">
        <w:rPr>
          <w:rFonts w:asciiTheme="minorHAnsi" w:hAnsiTheme="minorHAnsi" w:cstheme="minorHAnsi"/>
          <w:sz w:val="20"/>
          <w:szCs w:val="20"/>
        </w:rPr>
        <w:t xml:space="preserve"> places</w:t>
      </w:r>
      <w:r>
        <w:rPr>
          <w:rFonts w:asciiTheme="minorHAnsi" w:hAnsiTheme="minorHAnsi" w:cstheme="minorHAnsi"/>
          <w:sz w:val="20"/>
          <w:szCs w:val="20"/>
        </w:rPr>
        <w:t>.</w:t>
      </w:r>
    </w:p>
    <w:p w14:paraId="6001FD6D" w14:textId="77777777" w:rsidR="008E6743" w:rsidRPr="00774986" w:rsidRDefault="008E6743" w:rsidP="008E6743">
      <w:pPr>
        <w:pStyle w:val="Paragraphedeliste"/>
        <w:jc w:val="both"/>
        <w:rPr>
          <w:rFonts w:asciiTheme="minorHAnsi" w:hAnsiTheme="minorHAnsi" w:cstheme="minorHAnsi"/>
          <w:sz w:val="20"/>
          <w:szCs w:val="20"/>
        </w:rPr>
      </w:pPr>
    </w:p>
    <w:p w14:paraId="41F951F0" w14:textId="77777777" w:rsidR="008E6743" w:rsidRPr="00C36824" w:rsidRDefault="0041053B" w:rsidP="008E6743">
      <w:pPr>
        <w:pStyle w:val="Paragraphedeliste"/>
        <w:jc w:val="both"/>
        <w:rPr>
          <w:rFonts w:asciiTheme="minorHAnsi" w:eastAsiaTheme="minorHAnsi" w:hAnsiTheme="minorHAnsi" w:cstheme="minorHAnsi"/>
          <w:kern w:val="0"/>
          <w:sz w:val="20"/>
          <w:szCs w:val="20"/>
          <w:lang w:eastAsia="en-US" w:bidi="ar-SA"/>
        </w:rPr>
      </w:pPr>
      <w:r w:rsidRPr="00C36824">
        <w:rPr>
          <w:rFonts w:asciiTheme="minorHAnsi" w:eastAsiaTheme="minorHAnsi" w:hAnsiTheme="minorHAnsi" w:cstheme="minorHAnsi"/>
          <w:kern w:val="0"/>
          <w:sz w:val="20"/>
          <w:szCs w:val="20"/>
          <w:lang w:eastAsia="en-US" w:bidi="ar-SA"/>
        </w:rPr>
        <w:t xml:space="preserve">Le tarif journalier hébergement sera fixé annuellement par le Département du Gers </w:t>
      </w:r>
      <w:r w:rsidR="00F90EB5" w:rsidRPr="00C36824">
        <w:rPr>
          <w:rFonts w:asciiTheme="minorHAnsi" w:eastAsiaTheme="minorHAnsi" w:hAnsiTheme="minorHAnsi" w:cstheme="minorHAnsi"/>
          <w:kern w:val="0"/>
          <w:sz w:val="20"/>
          <w:szCs w:val="20"/>
          <w:lang w:eastAsia="en-US" w:bidi="ar-SA"/>
        </w:rPr>
        <w:t>sur la base des propositions budgétaires du gestionnaire, selon le calendrier en vigueur et dans le cadre des évolutions tarifaires votées annuellement par l’assemblée départementale ainsi que dans la limite du tarif moyen départemental.</w:t>
      </w:r>
    </w:p>
    <w:p w14:paraId="14C9406D" w14:textId="77777777" w:rsidR="008E6743" w:rsidRDefault="008E6743" w:rsidP="008E6743">
      <w:pPr>
        <w:widowControl/>
        <w:spacing w:after="0"/>
        <w:jc w:val="both"/>
        <w:rPr>
          <w:rFonts w:eastAsia="Arial" w:cstheme="minorHAnsi"/>
          <w:b/>
          <w:sz w:val="20"/>
          <w:szCs w:val="20"/>
        </w:rPr>
      </w:pPr>
    </w:p>
    <w:p w14:paraId="07B96015" w14:textId="77777777" w:rsidR="008E6743" w:rsidRDefault="008E6743" w:rsidP="008E6743">
      <w:pPr>
        <w:widowControl/>
        <w:shd w:val="clear" w:color="auto" w:fill="EAF1DD" w:themeFill="accent3" w:themeFillTint="33"/>
        <w:spacing w:after="0"/>
        <w:jc w:val="both"/>
        <w:rPr>
          <w:rFonts w:eastAsia="Arial" w:cstheme="minorHAnsi"/>
          <w:b/>
          <w:sz w:val="20"/>
          <w:szCs w:val="20"/>
        </w:rPr>
      </w:pPr>
      <w:r>
        <w:rPr>
          <w:rFonts w:eastAsia="Arial" w:cstheme="minorHAnsi"/>
          <w:b/>
          <w:sz w:val="20"/>
          <w:szCs w:val="20"/>
        </w:rPr>
        <w:t>EHPAD</w:t>
      </w:r>
    </w:p>
    <w:p w14:paraId="6DA7A7DE" w14:textId="77777777" w:rsidR="00217922" w:rsidRDefault="00217922" w:rsidP="00217922">
      <w:pPr>
        <w:spacing w:after="0"/>
        <w:jc w:val="both"/>
        <w:rPr>
          <w:rFonts w:cstheme="minorHAnsi"/>
          <w:sz w:val="20"/>
          <w:szCs w:val="20"/>
        </w:rPr>
      </w:pPr>
    </w:p>
    <w:p w14:paraId="53DFF039" w14:textId="77777777" w:rsidR="003626E4" w:rsidRPr="00774986" w:rsidRDefault="003626E4" w:rsidP="003626E4">
      <w:pPr>
        <w:jc w:val="both"/>
        <w:rPr>
          <w:rFonts w:cstheme="minorHAnsi"/>
          <w:sz w:val="20"/>
          <w:szCs w:val="20"/>
        </w:rPr>
      </w:pPr>
      <w:r>
        <w:rPr>
          <w:rFonts w:cstheme="minorHAnsi"/>
          <w:sz w:val="20"/>
          <w:szCs w:val="20"/>
        </w:rPr>
        <w:t xml:space="preserve">L’EHPAD </w:t>
      </w:r>
      <w:r w:rsidRPr="00774986">
        <w:rPr>
          <w:rFonts w:cstheme="minorHAnsi"/>
          <w:sz w:val="20"/>
          <w:szCs w:val="20"/>
        </w:rPr>
        <w:t xml:space="preserve">sera financé au moyen d’une dotation globale de soins et d’une dotation globale </w:t>
      </w:r>
      <w:r>
        <w:rPr>
          <w:rFonts w:cstheme="minorHAnsi"/>
          <w:sz w:val="20"/>
          <w:szCs w:val="20"/>
        </w:rPr>
        <w:t>du Conseil départemental.</w:t>
      </w:r>
    </w:p>
    <w:p w14:paraId="510FAF38" w14:textId="77777777" w:rsidR="003626E4" w:rsidRPr="00774986" w:rsidRDefault="003626E4" w:rsidP="003626E4">
      <w:pPr>
        <w:pStyle w:val="Paragraphedeliste"/>
        <w:numPr>
          <w:ilvl w:val="0"/>
          <w:numId w:val="9"/>
        </w:numPr>
        <w:jc w:val="both"/>
        <w:rPr>
          <w:rFonts w:asciiTheme="minorHAnsi" w:hAnsiTheme="minorHAnsi" w:cstheme="minorHAnsi"/>
          <w:sz w:val="20"/>
          <w:szCs w:val="20"/>
        </w:rPr>
      </w:pPr>
      <w:r w:rsidRPr="00774986">
        <w:rPr>
          <w:rFonts w:asciiTheme="minorHAnsi" w:hAnsiTheme="minorHAnsi" w:cstheme="minorHAnsi"/>
          <w:sz w:val="20"/>
          <w:szCs w:val="20"/>
        </w:rPr>
        <w:t xml:space="preserve">Les moyens budgétaires alloués par l’ARS Occitanie pour le fonctionnement </w:t>
      </w:r>
      <w:r>
        <w:rPr>
          <w:rFonts w:asciiTheme="minorHAnsi" w:hAnsiTheme="minorHAnsi" w:cstheme="minorHAnsi"/>
          <w:sz w:val="20"/>
          <w:szCs w:val="20"/>
        </w:rPr>
        <w:t>de cet établissement</w:t>
      </w:r>
      <w:r w:rsidRPr="00774986">
        <w:rPr>
          <w:rFonts w:asciiTheme="minorHAnsi" w:hAnsiTheme="minorHAnsi" w:cstheme="minorHAnsi"/>
          <w:sz w:val="20"/>
          <w:szCs w:val="20"/>
        </w:rPr>
        <w:t xml:space="preserve"> en ce qui concerne le volet « soin » sont fixés </w:t>
      </w:r>
      <w:r w:rsidRPr="00992C14">
        <w:rPr>
          <w:rFonts w:asciiTheme="minorHAnsi" w:hAnsiTheme="minorHAnsi" w:cstheme="minorHAnsi"/>
          <w:sz w:val="20"/>
          <w:szCs w:val="20"/>
        </w:rPr>
        <w:t xml:space="preserve">à </w:t>
      </w:r>
      <w:r w:rsidRPr="008E6743">
        <w:rPr>
          <w:rFonts w:asciiTheme="minorHAnsi" w:hAnsiTheme="minorHAnsi" w:cstheme="minorHAnsi"/>
          <w:b/>
          <w:sz w:val="20"/>
          <w:szCs w:val="20"/>
          <w:u w:val="single"/>
        </w:rPr>
        <w:t>550 000</w:t>
      </w:r>
      <w:r w:rsidRPr="008E6743">
        <w:rPr>
          <w:rFonts w:asciiTheme="minorHAnsi" w:hAnsiTheme="minorHAnsi" w:cstheme="minorHAnsi"/>
          <w:b/>
          <w:sz w:val="20"/>
          <w:szCs w:val="20"/>
        </w:rPr>
        <w:t>€</w:t>
      </w:r>
      <w:r>
        <w:rPr>
          <w:rFonts w:asciiTheme="minorHAnsi" w:hAnsiTheme="minorHAnsi" w:cstheme="minorHAnsi"/>
          <w:sz w:val="20"/>
          <w:szCs w:val="20"/>
        </w:rPr>
        <w:t xml:space="preserve"> pour 30</w:t>
      </w:r>
      <w:r w:rsidRPr="00992C14">
        <w:rPr>
          <w:rFonts w:asciiTheme="minorHAnsi" w:hAnsiTheme="minorHAnsi" w:cstheme="minorHAnsi"/>
          <w:sz w:val="20"/>
          <w:szCs w:val="20"/>
        </w:rPr>
        <w:t xml:space="preserve"> places</w:t>
      </w:r>
      <w:r>
        <w:rPr>
          <w:rFonts w:asciiTheme="minorHAnsi" w:hAnsiTheme="minorHAnsi" w:cstheme="minorHAnsi"/>
          <w:sz w:val="20"/>
          <w:szCs w:val="20"/>
        </w:rPr>
        <w:t>.</w:t>
      </w:r>
    </w:p>
    <w:p w14:paraId="61C1E27D" w14:textId="77777777" w:rsidR="003626E4" w:rsidRPr="00774986" w:rsidRDefault="003626E4" w:rsidP="003626E4">
      <w:pPr>
        <w:pStyle w:val="Paragraphedeliste"/>
        <w:jc w:val="both"/>
        <w:rPr>
          <w:rFonts w:asciiTheme="minorHAnsi" w:hAnsiTheme="minorHAnsi" w:cstheme="minorHAnsi"/>
          <w:sz w:val="20"/>
          <w:szCs w:val="20"/>
        </w:rPr>
      </w:pPr>
    </w:p>
    <w:p w14:paraId="2D0C0A85" w14:textId="77777777" w:rsidR="00082978" w:rsidRPr="00C36824" w:rsidRDefault="00082978" w:rsidP="00C36824">
      <w:pPr>
        <w:pStyle w:val="Paragraphedeliste"/>
        <w:jc w:val="both"/>
        <w:rPr>
          <w:rFonts w:asciiTheme="minorHAnsi" w:eastAsiaTheme="minorHAnsi" w:hAnsiTheme="minorHAnsi" w:cstheme="minorHAnsi"/>
          <w:kern w:val="0"/>
          <w:sz w:val="20"/>
          <w:szCs w:val="20"/>
          <w:lang w:eastAsia="en-US" w:bidi="ar-SA"/>
        </w:rPr>
      </w:pPr>
      <w:r w:rsidRPr="00C36824">
        <w:rPr>
          <w:rFonts w:asciiTheme="minorHAnsi" w:eastAsiaTheme="minorHAnsi" w:hAnsiTheme="minorHAnsi" w:cstheme="minorHAnsi"/>
          <w:kern w:val="0"/>
          <w:sz w:val="20"/>
          <w:szCs w:val="20"/>
          <w:lang w:eastAsia="en-US" w:bidi="ar-SA"/>
        </w:rPr>
        <w:t>Le tarif journalier hébergement sera fixé annuellement par le Département du Gers sur la base des propositions budgétaires du gestionnaire, selon le calendrier en vigueur et dans le cadre des évolutions tarifaires votées annuellement par l’assemblée départementale ainsi que</w:t>
      </w:r>
      <w:r w:rsidR="00FF7935" w:rsidRPr="00C36824">
        <w:rPr>
          <w:rFonts w:asciiTheme="minorHAnsi" w:eastAsiaTheme="minorHAnsi" w:hAnsiTheme="minorHAnsi" w:cstheme="minorHAnsi"/>
          <w:kern w:val="0"/>
          <w:sz w:val="20"/>
          <w:szCs w:val="20"/>
          <w:lang w:eastAsia="en-US" w:bidi="ar-SA"/>
        </w:rPr>
        <w:t xml:space="preserve"> dans la limite du tarif plafond </w:t>
      </w:r>
      <w:r w:rsidRPr="00C36824">
        <w:rPr>
          <w:rFonts w:asciiTheme="minorHAnsi" w:eastAsiaTheme="minorHAnsi" w:hAnsiTheme="minorHAnsi" w:cstheme="minorHAnsi"/>
          <w:kern w:val="0"/>
          <w:sz w:val="20"/>
          <w:szCs w:val="20"/>
          <w:lang w:eastAsia="en-US" w:bidi="ar-SA"/>
        </w:rPr>
        <w:t>départemental.</w:t>
      </w:r>
    </w:p>
    <w:p w14:paraId="41FC685B" w14:textId="77777777" w:rsidR="003626E4" w:rsidRDefault="003626E4" w:rsidP="00217922">
      <w:pPr>
        <w:spacing w:after="0"/>
        <w:jc w:val="both"/>
        <w:rPr>
          <w:rFonts w:cstheme="minorHAnsi"/>
          <w:sz w:val="20"/>
          <w:szCs w:val="20"/>
        </w:rPr>
      </w:pPr>
    </w:p>
    <w:p w14:paraId="0B3C554F" w14:textId="77777777" w:rsidR="005C215B" w:rsidRDefault="005C215B" w:rsidP="00217922">
      <w:pPr>
        <w:spacing w:after="0"/>
        <w:jc w:val="both"/>
        <w:rPr>
          <w:rFonts w:cstheme="minorHAnsi"/>
          <w:sz w:val="20"/>
          <w:szCs w:val="20"/>
        </w:rPr>
      </w:pPr>
    </w:p>
    <w:p w14:paraId="24A180E8" w14:textId="77777777" w:rsidR="003626E4" w:rsidRPr="00AA1079" w:rsidRDefault="003626E4" w:rsidP="003626E4">
      <w:pPr>
        <w:widowControl/>
        <w:shd w:val="clear" w:color="auto" w:fill="E5DFEC" w:themeFill="accent4" w:themeFillTint="33"/>
        <w:spacing w:after="0"/>
        <w:jc w:val="both"/>
        <w:rPr>
          <w:rFonts w:eastAsia="Arial" w:cstheme="minorHAnsi"/>
          <w:b/>
          <w:sz w:val="20"/>
          <w:szCs w:val="20"/>
        </w:rPr>
      </w:pPr>
      <w:r>
        <w:rPr>
          <w:rFonts w:eastAsia="Arial" w:cstheme="minorHAnsi"/>
          <w:b/>
          <w:sz w:val="20"/>
          <w:szCs w:val="20"/>
        </w:rPr>
        <w:t>DISPOSITIONS COMMUNES EAM/EHPAD</w:t>
      </w:r>
    </w:p>
    <w:p w14:paraId="62DB0983" w14:textId="77777777" w:rsidR="003626E4" w:rsidRDefault="003626E4" w:rsidP="00217922">
      <w:pPr>
        <w:spacing w:after="0"/>
        <w:jc w:val="both"/>
        <w:rPr>
          <w:rFonts w:cstheme="minorHAnsi"/>
          <w:sz w:val="20"/>
          <w:szCs w:val="20"/>
        </w:rPr>
      </w:pPr>
    </w:p>
    <w:p w14:paraId="0808E080" w14:textId="77777777" w:rsidR="003626E4" w:rsidRDefault="003626E4" w:rsidP="003626E4">
      <w:pPr>
        <w:pStyle w:val="Paragraphedeliste"/>
        <w:ind w:left="0"/>
        <w:jc w:val="both"/>
        <w:rPr>
          <w:rFonts w:asciiTheme="minorHAnsi" w:hAnsiTheme="minorHAnsi" w:cstheme="minorHAnsi"/>
          <w:sz w:val="20"/>
          <w:szCs w:val="20"/>
        </w:rPr>
      </w:pPr>
      <w:r>
        <w:rPr>
          <w:rFonts w:asciiTheme="minorHAnsi" w:hAnsiTheme="minorHAnsi" w:cstheme="minorHAnsi"/>
          <w:sz w:val="20"/>
          <w:szCs w:val="20"/>
        </w:rPr>
        <w:t>Le candidat devra présenter deux</w:t>
      </w:r>
      <w:r w:rsidRPr="00774986">
        <w:rPr>
          <w:rFonts w:asciiTheme="minorHAnsi" w:hAnsiTheme="minorHAnsi" w:cstheme="minorHAnsi"/>
          <w:sz w:val="20"/>
          <w:szCs w:val="20"/>
        </w:rPr>
        <w:t xml:space="preserve"> budget</w:t>
      </w:r>
      <w:r>
        <w:rPr>
          <w:rFonts w:asciiTheme="minorHAnsi" w:hAnsiTheme="minorHAnsi" w:cstheme="minorHAnsi"/>
          <w:sz w:val="20"/>
          <w:szCs w:val="20"/>
        </w:rPr>
        <w:t>s</w:t>
      </w:r>
      <w:r w:rsidRPr="00774986">
        <w:rPr>
          <w:rFonts w:asciiTheme="minorHAnsi" w:hAnsiTheme="minorHAnsi" w:cstheme="minorHAnsi"/>
          <w:sz w:val="20"/>
          <w:szCs w:val="20"/>
        </w:rPr>
        <w:t xml:space="preserve"> de fonctionnement compatible</w:t>
      </w:r>
      <w:r>
        <w:rPr>
          <w:rFonts w:asciiTheme="minorHAnsi" w:hAnsiTheme="minorHAnsi" w:cstheme="minorHAnsi"/>
          <w:sz w:val="20"/>
          <w:szCs w:val="20"/>
        </w:rPr>
        <w:t>s</w:t>
      </w:r>
      <w:r w:rsidRPr="00774986">
        <w:rPr>
          <w:rFonts w:asciiTheme="minorHAnsi" w:hAnsiTheme="minorHAnsi" w:cstheme="minorHAnsi"/>
          <w:sz w:val="20"/>
          <w:szCs w:val="20"/>
        </w:rPr>
        <w:t xml:space="preserve"> avec les enveloppes annuelles déterminées par le département ainsi qu’avec</w:t>
      </w:r>
      <w:r>
        <w:rPr>
          <w:rFonts w:asciiTheme="minorHAnsi" w:hAnsiTheme="minorHAnsi" w:cstheme="minorHAnsi"/>
          <w:sz w:val="20"/>
          <w:szCs w:val="20"/>
        </w:rPr>
        <w:t xml:space="preserve"> les </w:t>
      </w:r>
      <w:r w:rsidRPr="00774986">
        <w:rPr>
          <w:rFonts w:asciiTheme="minorHAnsi" w:hAnsiTheme="minorHAnsi" w:cstheme="minorHAnsi"/>
          <w:sz w:val="20"/>
          <w:szCs w:val="20"/>
        </w:rPr>
        <w:t>dotation</w:t>
      </w:r>
      <w:r>
        <w:rPr>
          <w:rFonts w:asciiTheme="minorHAnsi" w:hAnsiTheme="minorHAnsi" w:cstheme="minorHAnsi"/>
          <w:sz w:val="20"/>
          <w:szCs w:val="20"/>
        </w:rPr>
        <w:t>s</w:t>
      </w:r>
      <w:r w:rsidRPr="00774986">
        <w:rPr>
          <w:rFonts w:asciiTheme="minorHAnsi" w:hAnsiTheme="minorHAnsi" w:cstheme="minorHAnsi"/>
          <w:sz w:val="20"/>
          <w:szCs w:val="20"/>
        </w:rPr>
        <w:t xml:space="preserve"> limitative</w:t>
      </w:r>
      <w:r>
        <w:rPr>
          <w:rFonts w:asciiTheme="minorHAnsi" w:hAnsiTheme="minorHAnsi" w:cstheme="minorHAnsi"/>
          <w:sz w:val="20"/>
          <w:szCs w:val="20"/>
        </w:rPr>
        <w:t>s</w:t>
      </w:r>
      <w:r w:rsidRPr="00774986">
        <w:rPr>
          <w:rFonts w:asciiTheme="minorHAnsi" w:hAnsiTheme="minorHAnsi" w:cstheme="minorHAnsi"/>
          <w:sz w:val="20"/>
          <w:szCs w:val="20"/>
        </w:rPr>
        <w:t xml:space="preserve"> de crédits de l’ARS. Le non-respect de ces enveloppes budgétaires est éliminatoire pour le projet (article R313-6 du CASF).</w:t>
      </w:r>
    </w:p>
    <w:p w14:paraId="57995648" w14:textId="77777777" w:rsidR="003626E4" w:rsidRDefault="003626E4" w:rsidP="003626E4">
      <w:pPr>
        <w:pStyle w:val="Paragraphedeliste"/>
        <w:ind w:left="0"/>
        <w:jc w:val="both"/>
        <w:rPr>
          <w:rFonts w:asciiTheme="minorHAnsi" w:hAnsiTheme="minorHAnsi" w:cstheme="minorHAnsi"/>
          <w:sz w:val="20"/>
          <w:szCs w:val="20"/>
        </w:rPr>
      </w:pPr>
    </w:p>
    <w:p w14:paraId="308FE272" w14:textId="77777777" w:rsidR="006A1274" w:rsidRDefault="006A1274" w:rsidP="003626E4">
      <w:pPr>
        <w:pStyle w:val="Paragraphedeliste"/>
        <w:ind w:left="0"/>
        <w:jc w:val="both"/>
        <w:rPr>
          <w:rFonts w:asciiTheme="minorHAnsi" w:hAnsiTheme="minorHAnsi" w:cstheme="minorHAnsi"/>
          <w:sz w:val="20"/>
          <w:szCs w:val="20"/>
        </w:rPr>
      </w:pPr>
      <w:r>
        <w:rPr>
          <w:rFonts w:asciiTheme="minorHAnsi" w:hAnsiTheme="minorHAnsi" w:cstheme="minorHAnsi"/>
          <w:sz w:val="20"/>
          <w:szCs w:val="20"/>
        </w:rPr>
        <w:t xml:space="preserve">Les budgets de fonctionnement seront présentés par groupes et feront apparaitre les dépenses et recettes par financeurs. </w:t>
      </w:r>
    </w:p>
    <w:p w14:paraId="1AEF0489" w14:textId="77777777" w:rsidR="006A1274" w:rsidRDefault="006A1274" w:rsidP="003626E4">
      <w:pPr>
        <w:pStyle w:val="Paragraphedeliste"/>
        <w:ind w:left="0"/>
        <w:jc w:val="both"/>
        <w:rPr>
          <w:rFonts w:asciiTheme="minorHAnsi" w:hAnsiTheme="minorHAnsi" w:cstheme="minorHAnsi"/>
          <w:b/>
          <w:sz w:val="20"/>
          <w:szCs w:val="20"/>
        </w:rPr>
      </w:pPr>
    </w:p>
    <w:p w14:paraId="5E8DBC6E" w14:textId="77777777" w:rsidR="003626E4" w:rsidRDefault="003626E4" w:rsidP="003626E4">
      <w:pPr>
        <w:jc w:val="both"/>
        <w:rPr>
          <w:rFonts w:cstheme="minorHAnsi"/>
          <w:sz w:val="20"/>
          <w:szCs w:val="20"/>
        </w:rPr>
      </w:pPr>
      <w:r w:rsidRPr="00774986">
        <w:rPr>
          <w:rFonts w:cstheme="minorHAnsi"/>
          <w:sz w:val="20"/>
          <w:szCs w:val="20"/>
        </w:rPr>
        <w:t xml:space="preserve">S’il existe un siège, le pourcentage de frais </w:t>
      </w:r>
      <w:r>
        <w:rPr>
          <w:rFonts w:cstheme="minorHAnsi"/>
          <w:sz w:val="20"/>
          <w:szCs w:val="20"/>
        </w:rPr>
        <w:t>de siège impactant le budget de l’EAM et de l’EHPAD</w:t>
      </w:r>
      <w:r w:rsidRPr="00774986">
        <w:rPr>
          <w:rFonts w:cstheme="minorHAnsi"/>
          <w:sz w:val="20"/>
          <w:szCs w:val="20"/>
        </w:rPr>
        <w:t xml:space="preserve"> sera indiqué.</w:t>
      </w:r>
    </w:p>
    <w:p w14:paraId="7E82BECB" w14:textId="77777777" w:rsidR="003626E4" w:rsidRPr="00095F75" w:rsidRDefault="003626E4" w:rsidP="003626E4">
      <w:pPr>
        <w:spacing w:after="0"/>
        <w:jc w:val="both"/>
        <w:rPr>
          <w:rFonts w:cstheme="minorHAnsi"/>
          <w:sz w:val="20"/>
          <w:szCs w:val="20"/>
        </w:rPr>
      </w:pPr>
      <w:r w:rsidRPr="00095F75">
        <w:rPr>
          <w:rFonts w:cstheme="minorHAnsi"/>
          <w:sz w:val="20"/>
          <w:szCs w:val="20"/>
        </w:rPr>
        <w:lastRenderedPageBreak/>
        <w:t xml:space="preserve">La première année de fonctionnement, le budget sera alloué au </w:t>
      </w:r>
      <w:r w:rsidRPr="00095F75">
        <w:rPr>
          <w:rFonts w:cstheme="minorHAnsi"/>
          <w:i/>
          <w:sz w:val="20"/>
          <w:szCs w:val="20"/>
        </w:rPr>
        <w:t xml:space="preserve">prorata </w:t>
      </w:r>
      <w:proofErr w:type="spellStart"/>
      <w:r w:rsidRPr="00095F75">
        <w:rPr>
          <w:rFonts w:cstheme="minorHAnsi"/>
          <w:i/>
          <w:sz w:val="20"/>
          <w:szCs w:val="20"/>
        </w:rPr>
        <w:t>temporis</w:t>
      </w:r>
      <w:proofErr w:type="spellEnd"/>
      <w:r w:rsidRPr="00095F75">
        <w:rPr>
          <w:rFonts w:cstheme="minorHAnsi"/>
          <w:sz w:val="20"/>
          <w:szCs w:val="20"/>
        </w:rPr>
        <w:t xml:space="preserve"> en fonction de la date d’ouverture.</w:t>
      </w:r>
    </w:p>
    <w:p w14:paraId="78DE7518" w14:textId="77777777" w:rsidR="003626E4" w:rsidRDefault="003626E4" w:rsidP="003626E4">
      <w:pPr>
        <w:spacing w:after="0"/>
        <w:jc w:val="both"/>
        <w:rPr>
          <w:rFonts w:cstheme="minorHAnsi"/>
          <w:sz w:val="20"/>
          <w:szCs w:val="20"/>
        </w:rPr>
      </w:pPr>
    </w:p>
    <w:p w14:paraId="093F0399" w14:textId="77777777" w:rsidR="003626E4" w:rsidRDefault="003626E4" w:rsidP="003626E4">
      <w:pPr>
        <w:spacing w:after="0"/>
        <w:jc w:val="both"/>
        <w:rPr>
          <w:rFonts w:cstheme="minorHAnsi"/>
          <w:b/>
          <w:sz w:val="20"/>
          <w:szCs w:val="20"/>
        </w:rPr>
      </w:pPr>
      <w:r w:rsidRPr="00BC7EAA">
        <w:rPr>
          <w:rFonts w:cstheme="minorHAnsi"/>
          <w:b/>
          <w:sz w:val="20"/>
          <w:szCs w:val="20"/>
        </w:rPr>
        <w:t xml:space="preserve">Les candidats s’engagent sur les informations portées au dossier remis en réponse au présent appel à projet et notamment sur le volet financier. Par conséquent, la dotation fixée au présent cahier des charges ne pourra pas faire l’objet d’une révision avant l’ouverture effective </w:t>
      </w:r>
      <w:r>
        <w:rPr>
          <w:rFonts w:cstheme="minorHAnsi"/>
          <w:b/>
          <w:sz w:val="20"/>
          <w:szCs w:val="20"/>
        </w:rPr>
        <w:t>de l’établissement.</w:t>
      </w:r>
    </w:p>
    <w:p w14:paraId="5179AB05" w14:textId="77777777" w:rsidR="00095F75" w:rsidRDefault="00095F75" w:rsidP="003626E4">
      <w:pPr>
        <w:spacing w:after="0"/>
        <w:jc w:val="both"/>
        <w:rPr>
          <w:rFonts w:cstheme="minorHAnsi"/>
          <w:b/>
          <w:sz w:val="20"/>
          <w:szCs w:val="20"/>
        </w:rPr>
      </w:pPr>
    </w:p>
    <w:p w14:paraId="43A2BFA0" w14:textId="77777777" w:rsidR="001326CD" w:rsidRPr="001940AA" w:rsidRDefault="001326CD" w:rsidP="0061498D">
      <w:pPr>
        <w:jc w:val="both"/>
        <w:rPr>
          <w:rFonts w:cstheme="minorHAnsi"/>
          <w:b/>
          <w:sz w:val="20"/>
          <w:szCs w:val="20"/>
        </w:rPr>
      </w:pPr>
    </w:p>
    <w:p w14:paraId="559E2AAD" w14:textId="77777777" w:rsidR="00971ABD" w:rsidRDefault="00B82CFC" w:rsidP="00217922">
      <w:pPr>
        <w:pStyle w:val="Style2"/>
        <w:ind w:left="1060" w:hanging="357"/>
        <w:rPr>
          <w:rFonts w:eastAsia="Arial"/>
        </w:rPr>
      </w:pPr>
      <w:bookmarkStart w:id="31" w:name="_Toc190089009"/>
      <w:r w:rsidRPr="00774986">
        <w:rPr>
          <w:rFonts w:eastAsia="Arial"/>
        </w:rPr>
        <w:t>INVESTISSEMENT</w:t>
      </w:r>
      <w:bookmarkEnd w:id="31"/>
    </w:p>
    <w:p w14:paraId="2FD8089D" w14:textId="77777777" w:rsidR="00F914B7" w:rsidRPr="00774986" w:rsidRDefault="00F914B7" w:rsidP="0061498D">
      <w:pPr>
        <w:pStyle w:val="Style2"/>
        <w:numPr>
          <w:ilvl w:val="0"/>
          <w:numId w:val="0"/>
        </w:numPr>
        <w:spacing w:before="240"/>
        <w:ind w:left="1060"/>
        <w:rPr>
          <w:rFonts w:eastAsia="Arial"/>
        </w:rPr>
      </w:pPr>
    </w:p>
    <w:p w14:paraId="0DCF39BE" w14:textId="77777777" w:rsidR="001C2E97" w:rsidRPr="00774986" w:rsidRDefault="00971ABD" w:rsidP="00217922">
      <w:pPr>
        <w:spacing w:after="0" w:line="240" w:lineRule="auto"/>
        <w:ind w:right="51"/>
        <w:jc w:val="both"/>
        <w:rPr>
          <w:rFonts w:eastAsia="Arial" w:cstheme="minorHAnsi"/>
          <w:spacing w:val="-1"/>
          <w:sz w:val="20"/>
          <w:szCs w:val="20"/>
        </w:rPr>
      </w:pPr>
      <w:r w:rsidRPr="00774986">
        <w:rPr>
          <w:rFonts w:eastAsia="Arial" w:cstheme="minorHAnsi"/>
          <w:spacing w:val="-1"/>
          <w:sz w:val="20"/>
          <w:szCs w:val="20"/>
        </w:rPr>
        <w:t>Le cas échéant, le candidat présentera le financement des investissements (locaux, véhicules</w:t>
      </w:r>
      <w:r w:rsidR="00B90806" w:rsidRPr="00774986">
        <w:rPr>
          <w:rFonts w:eastAsia="Arial" w:cstheme="minorHAnsi"/>
          <w:spacing w:val="-1"/>
          <w:sz w:val="20"/>
          <w:szCs w:val="20"/>
        </w:rPr>
        <w:t>, etc.</w:t>
      </w:r>
      <w:r w:rsidR="009750EF">
        <w:rPr>
          <w:rFonts w:eastAsia="Arial" w:cstheme="minorHAnsi"/>
          <w:spacing w:val="-1"/>
          <w:sz w:val="20"/>
          <w:szCs w:val="20"/>
        </w:rPr>
        <w:t xml:space="preserve">) et son imputation </w:t>
      </w:r>
      <w:r w:rsidR="005C7687">
        <w:rPr>
          <w:rFonts w:eastAsia="Arial" w:cstheme="minorHAnsi"/>
          <w:spacing w:val="-1"/>
          <w:sz w:val="20"/>
          <w:szCs w:val="20"/>
        </w:rPr>
        <w:t xml:space="preserve">selon la </w:t>
      </w:r>
      <w:r w:rsidR="009750EF">
        <w:rPr>
          <w:rFonts w:cstheme="minorHAnsi"/>
          <w:color w:val="000000"/>
          <w:sz w:val="20"/>
          <w:szCs w:val="20"/>
        </w:rPr>
        <w:t>répartition</w:t>
      </w:r>
      <w:r w:rsidR="005C7687">
        <w:rPr>
          <w:rFonts w:cstheme="minorHAnsi"/>
          <w:color w:val="000000"/>
          <w:sz w:val="20"/>
          <w:szCs w:val="20"/>
        </w:rPr>
        <w:t xml:space="preserve"> évoquée supra</w:t>
      </w:r>
      <w:r w:rsidR="009750EF">
        <w:rPr>
          <w:rFonts w:cstheme="minorHAnsi"/>
          <w:color w:val="000000"/>
          <w:sz w:val="20"/>
          <w:szCs w:val="20"/>
        </w:rPr>
        <w:t xml:space="preserve"> entre les trois budgets (EHPAD, EAM, activité annexe « aidants »)</w:t>
      </w:r>
    </w:p>
    <w:p w14:paraId="61E6E52B" w14:textId="77777777" w:rsidR="0061498D" w:rsidRPr="00774986" w:rsidRDefault="0061498D" w:rsidP="00756570">
      <w:pPr>
        <w:pStyle w:val="Paragraphedeliste"/>
        <w:spacing w:before="1"/>
        <w:ind w:left="0" w:right="41"/>
        <w:jc w:val="both"/>
        <w:rPr>
          <w:rFonts w:asciiTheme="minorHAnsi" w:hAnsiTheme="minorHAnsi" w:cstheme="minorHAnsi"/>
          <w:kern w:val="0"/>
          <w:sz w:val="20"/>
          <w:szCs w:val="20"/>
          <w:lang w:eastAsia="fr-FR"/>
        </w:rPr>
      </w:pPr>
    </w:p>
    <w:p w14:paraId="71F296D5" w14:textId="77777777" w:rsidR="009651DC" w:rsidRPr="00774986" w:rsidRDefault="00F717A1" w:rsidP="00756570">
      <w:pPr>
        <w:pStyle w:val="Style1"/>
        <w:rPr>
          <w:rFonts w:eastAsia="Arial"/>
        </w:rPr>
      </w:pPr>
      <w:bookmarkStart w:id="32" w:name="_Toc190089010"/>
      <w:r w:rsidRPr="00774986">
        <w:rPr>
          <w:rFonts w:eastAsia="Arial"/>
        </w:rPr>
        <w:t xml:space="preserve">CALENDRIER PREVISIONNEL DE MISE EN </w:t>
      </w:r>
      <w:r w:rsidR="0066218E" w:rsidRPr="00774986">
        <w:rPr>
          <w:rFonts w:eastAsia="Arial"/>
        </w:rPr>
        <w:t>ŒUVRE</w:t>
      </w:r>
      <w:bookmarkEnd w:id="32"/>
    </w:p>
    <w:p w14:paraId="02915F05" w14:textId="77777777" w:rsidR="0066218E" w:rsidRDefault="0066218E" w:rsidP="0066218E">
      <w:pPr>
        <w:pStyle w:val="Style1"/>
        <w:numPr>
          <w:ilvl w:val="0"/>
          <w:numId w:val="0"/>
        </w:numPr>
        <w:ind w:left="720"/>
        <w:rPr>
          <w:rFonts w:eastAsia="Arial"/>
        </w:rPr>
      </w:pPr>
    </w:p>
    <w:p w14:paraId="1DF6FD30" w14:textId="77777777" w:rsidR="006A1274" w:rsidRDefault="006A1274" w:rsidP="006A1274">
      <w:pPr>
        <w:spacing w:before="120" w:after="0"/>
        <w:ind w:left="102" w:right="41"/>
        <w:jc w:val="both"/>
        <w:rPr>
          <w:rFonts w:eastAsia="Arial" w:cstheme="minorHAnsi"/>
          <w:sz w:val="20"/>
          <w:szCs w:val="20"/>
        </w:rPr>
      </w:pPr>
      <w:r w:rsidRPr="006A1274">
        <w:rPr>
          <w:rFonts w:eastAsia="Arial" w:cstheme="minorHAnsi"/>
          <w:sz w:val="20"/>
          <w:szCs w:val="20"/>
        </w:rPr>
        <w:t>En application de l’article D313-7-2 du CASF, l'autorisation est réputée caduque en l'absence d'ouverture au public de l'établissement ou du service dans un délai de quatre ans suivant la notification de la décision d'autorisation.</w:t>
      </w:r>
    </w:p>
    <w:p w14:paraId="275BE106" w14:textId="77777777" w:rsidR="00171DB3" w:rsidRPr="00774986" w:rsidRDefault="003B40C7" w:rsidP="003B40C7">
      <w:pPr>
        <w:spacing w:before="120" w:after="0"/>
        <w:ind w:left="102" w:right="41"/>
        <w:jc w:val="both"/>
        <w:rPr>
          <w:rFonts w:eastAsia="Arial" w:cstheme="minorHAnsi"/>
          <w:sz w:val="20"/>
          <w:szCs w:val="20"/>
        </w:rPr>
      </w:pPr>
      <w:r w:rsidRPr="00774986">
        <w:rPr>
          <w:rFonts w:eastAsia="Arial" w:cstheme="minorHAnsi"/>
          <w:sz w:val="20"/>
          <w:szCs w:val="20"/>
        </w:rPr>
        <w:t xml:space="preserve">Le candidat précisera le calendrier prévisionnel permettant d’identifier les délais pour accomplir les différentes étapes de réalisation depuis l’obtention de l’autorisation jusqu’à l’ouverture </w:t>
      </w:r>
      <w:r w:rsidR="004D698A">
        <w:rPr>
          <w:rFonts w:eastAsia="Arial" w:cstheme="minorHAnsi"/>
          <w:sz w:val="20"/>
          <w:szCs w:val="20"/>
        </w:rPr>
        <w:t>des établissements,</w:t>
      </w:r>
      <w:r w:rsidRPr="00774986">
        <w:rPr>
          <w:rFonts w:eastAsia="Arial" w:cstheme="minorHAnsi"/>
          <w:sz w:val="20"/>
          <w:szCs w:val="20"/>
        </w:rPr>
        <w:t xml:space="preserve"> </w:t>
      </w:r>
      <w:r w:rsidR="00171DB3" w:rsidRPr="00774986">
        <w:rPr>
          <w:rFonts w:eastAsia="Arial" w:cstheme="minorHAnsi"/>
          <w:sz w:val="20"/>
          <w:szCs w:val="20"/>
        </w:rPr>
        <w:t>comprenant notamment :</w:t>
      </w:r>
    </w:p>
    <w:p w14:paraId="0AD471B5" w14:textId="77777777" w:rsidR="006A1274" w:rsidRDefault="006A1274" w:rsidP="00632243">
      <w:pPr>
        <w:pStyle w:val="Paragraphedeliste"/>
        <w:numPr>
          <w:ilvl w:val="0"/>
          <w:numId w:val="10"/>
        </w:numPr>
        <w:ind w:right="40"/>
        <w:jc w:val="both"/>
        <w:rPr>
          <w:rFonts w:asciiTheme="minorHAnsi" w:eastAsia="Arial" w:hAnsiTheme="minorHAnsi" w:cstheme="minorHAnsi"/>
          <w:sz w:val="20"/>
          <w:szCs w:val="20"/>
        </w:rPr>
      </w:pPr>
      <w:r>
        <w:rPr>
          <w:rFonts w:asciiTheme="minorHAnsi" w:eastAsia="Arial" w:hAnsiTheme="minorHAnsi" w:cstheme="minorHAnsi"/>
          <w:sz w:val="20"/>
          <w:szCs w:val="20"/>
        </w:rPr>
        <w:t>La réalisation de travaux ou d’un projet de construction</w:t>
      </w:r>
    </w:p>
    <w:p w14:paraId="131AEE05" w14:textId="77777777" w:rsidR="00171DB3" w:rsidRPr="00DD08D7" w:rsidRDefault="00DD08D7" w:rsidP="00632243">
      <w:pPr>
        <w:pStyle w:val="Paragraphedeliste"/>
        <w:numPr>
          <w:ilvl w:val="0"/>
          <w:numId w:val="10"/>
        </w:numPr>
        <w:ind w:right="40"/>
        <w:jc w:val="both"/>
        <w:rPr>
          <w:rFonts w:asciiTheme="minorHAnsi" w:eastAsia="Arial" w:hAnsiTheme="minorHAnsi" w:cstheme="minorHAnsi"/>
          <w:sz w:val="20"/>
          <w:szCs w:val="20"/>
        </w:rPr>
      </w:pPr>
      <w:r w:rsidRPr="00DD08D7">
        <w:rPr>
          <w:rFonts w:asciiTheme="minorHAnsi" w:eastAsia="Arial" w:hAnsiTheme="minorHAnsi" w:cstheme="minorHAnsi"/>
          <w:sz w:val="20"/>
          <w:szCs w:val="20"/>
        </w:rPr>
        <w:t>Le</w:t>
      </w:r>
      <w:r w:rsidR="00171DB3" w:rsidRPr="00DD08D7">
        <w:rPr>
          <w:rFonts w:asciiTheme="minorHAnsi" w:eastAsia="Arial" w:hAnsiTheme="minorHAnsi" w:cstheme="minorHAnsi"/>
          <w:sz w:val="20"/>
          <w:szCs w:val="20"/>
        </w:rPr>
        <w:t xml:space="preserve"> </w:t>
      </w:r>
      <w:r w:rsidR="009651DC" w:rsidRPr="00DD08D7">
        <w:rPr>
          <w:rFonts w:asciiTheme="minorHAnsi" w:eastAsia="Arial" w:hAnsiTheme="minorHAnsi" w:cstheme="minorHAnsi"/>
          <w:sz w:val="20"/>
          <w:szCs w:val="20"/>
        </w:rPr>
        <w:t>recrutement,</w:t>
      </w:r>
    </w:p>
    <w:p w14:paraId="0B29F150" w14:textId="77777777" w:rsidR="00171DB3" w:rsidRPr="00DD08D7" w:rsidRDefault="00DD08D7" w:rsidP="00632243">
      <w:pPr>
        <w:pStyle w:val="Paragraphedeliste"/>
        <w:numPr>
          <w:ilvl w:val="0"/>
          <w:numId w:val="10"/>
        </w:numPr>
        <w:ind w:right="40"/>
        <w:jc w:val="both"/>
        <w:rPr>
          <w:rFonts w:asciiTheme="minorHAnsi" w:eastAsia="Arial" w:hAnsiTheme="minorHAnsi" w:cstheme="minorHAnsi"/>
          <w:sz w:val="20"/>
          <w:szCs w:val="20"/>
        </w:rPr>
      </w:pPr>
      <w:r w:rsidRPr="00DD08D7">
        <w:rPr>
          <w:rFonts w:asciiTheme="minorHAnsi" w:eastAsia="Arial" w:hAnsiTheme="minorHAnsi" w:cstheme="minorHAnsi"/>
          <w:sz w:val="20"/>
          <w:szCs w:val="20"/>
        </w:rPr>
        <w:t>La</w:t>
      </w:r>
      <w:r w:rsidR="00171DB3" w:rsidRPr="00DD08D7">
        <w:rPr>
          <w:rFonts w:asciiTheme="minorHAnsi" w:eastAsia="Arial" w:hAnsiTheme="minorHAnsi" w:cstheme="minorHAnsi"/>
          <w:sz w:val="20"/>
          <w:szCs w:val="20"/>
        </w:rPr>
        <w:t xml:space="preserve"> formation</w:t>
      </w:r>
      <w:r w:rsidR="009651DC" w:rsidRPr="00DD08D7">
        <w:rPr>
          <w:rFonts w:asciiTheme="minorHAnsi" w:eastAsia="Arial" w:hAnsiTheme="minorHAnsi" w:cstheme="minorHAnsi"/>
          <w:sz w:val="20"/>
          <w:szCs w:val="20"/>
        </w:rPr>
        <w:t>,</w:t>
      </w:r>
    </w:p>
    <w:p w14:paraId="631B4614" w14:textId="77777777" w:rsidR="001E1437" w:rsidRPr="00DD08D7" w:rsidRDefault="00DD08D7" w:rsidP="00632243">
      <w:pPr>
        <w:pStyle w:val="Paragraphedeliste"/>
        <w:numPr>
          <w:ilvl w:val="0"/>
          <w:numId w:val="10"/>
        </w:numPr>
        <w:ind w:right="40"/>
        <w:jc w:val="both"/>
        <w:rPr>
          <w:rFonts w:asciiTheme="minorHAnsi" w:eastAsia="Arial" w:hAnsiTheme="minorHAnsi" w:cstheme="minorHAnsi"/>
          <w:sz w:val="20"/>
          <w:szCs w:val="20"/>
        </w:rPr>
      </w:pPr>
      <w:r w:rsidRPr="00DD08D7">
        <w:rPr>
          <w:rFonts w:asciiTheme="minorHAnsi" w:eastAsia="Arial" w:hAnsiTheme="minorHAnsi" w:cstheme="minorHAnsi"/>
          <w:sz w:val="20"/>
          <w:szCs w:val="20"/>
        </w:rPr>
        <w:t>La</w:t>
      </w:r>
      <w:r w:rsidR="001E1437" w:rsidRPr="00DD08D7">
        <w:rPr>
          <w:rFonts w:asciiTheme="minorHAnsi" w:eastAsia="Arial" w:hAnsiTheme="minorHAnsi" w:cstheme="minorHAnsi"/>
          <w:sz w:val="20"/>
          <w:szCs w:val="20"/>
        </w:rPr>
        <w:t xml:space="preserve"> procédure d’admission des usagers,</w:t>
      </w:r>
    </w:p>
    <w:p w14:paraId="285C5A10" w14:textId="77777777" w:rsidR="009A650C" w:rsidRPr="00420B63" w:rsidRDefault="00DD08D7" w:rsidP="00420B63">
      <w:pPr>
        <w:pStyle w:val="Paragraphedeliste"/>
        <w:numPr>
          <w:ilvl w:val="0"/>
          <w:numId w:val="10"/>
        </w:numPr>
        <w:ind w:right="40"/>
        <w:jc w:val="both"/>
        <w:rPr>
          <w:rFonts w:asciiTheme="minorHAnsi" w:eastAsia="Arial" w:hAnsiTheme="minorHAnsi" w:cstheme="minorHAnsi"/>
          <w:sz w:val="20"/>
          <w:szCs w:val="20"/>
        </w:rPr>
      </w:pPr>
      <w:r w:rsidRPr="00DD08D7">
        <w:rPr>
          <w:rFonts w:asciiTheme="minorHAnsi" w:eastAsia="Arial" w:hAnsiTheme="minorHAnsi" w:cstheme="minorHAnsi"/>
          <w:sz w:val="20"/>
          <w:szCs w:val="20"/>
        </w:rPr>
        <w:t>L’ouverture</w:t>
      </w:r>
      <w:r w:rsidR="00171DB3" w:rsidRPr="00DD08D7">
        <w:rPr>
          <w:rFonts w:asciiTheme="minorHAnsi" w:eastAsia="Arial" w:hAnsiTheme="minorHAnsi" w:cstheme="minorHAnsi"/>
          <w:sz w:val="20"/>
          <w:szCs w:val="20"/>
        </w:rPr>
        <w:t xml:space="preserve"> effective </w:t>
      </w:r>
      <w:r w:rsidR="004D698A">
        <w:rPr>
          <w:rFonts w:asciiTheme="minorHAnsi" w:eastAsia="Arial" w:hAnsiTheme="minorHAnsi" w:cstheme="minorHAnsi"/>
          <w:sz w:val="20"/>
          <w:szCs w:val="20"/>
        </w:rPr>
        <w:t>des établissements et leur</w:t>
      </w:r>
      <w:r w:rsidR="00F914B7" w:rsidRPr="00DD08D7">
        <w:rPr>
          <w:rFonts w:asciiTheme="minorHAnsi" w:eastAsia="Arial" w:hAnsiTheme="minorHAnsi" w:cstheme="minorHAnsi"/>
          <w:sz w:val="20"/>
          <w:szCs w:val="20"/>
        </w:rPr>
        <w:t xml:space="preserve"> montée en charge.</w:t>
      </w:r>
    </w:p>
    <w:sectPr w:rsidR="009A650C" w:rsidRPr="00420B63" w:rsidSect="00F914B7">
      <w:footerReference w:type="default" r:id="rId14"/>
      <w:pgSz w:w="11920" w:h="16840"/>
      <w:pgMar w:top="1417" w:right="1417" w:bottom="1417" w:left="1417" w:header="0" w:footer="5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D43F" w14:textId="77777777" w:rsidR="00FC6110" w:rsidRDefault="00FC6110">
      <w:pPr>
        <w:spacing w:after="0" w:line="240" w:lineRule="auto"/>
      </w:pPr>
      <w:r>
        <w:separator/>
      </w:r>
    </w:p>
  </w:endnote>
  <w:endnote w:type="continuationSeparator" w:id="0">
    <w:p w14:paraId="29C2EF47" w14:textId="77777777" w:rsidR="00FC6110" w:rsidRDefault="00FC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818455"/>
      <w:docPartObj>
        <w:docPartGallery w:val="Page Numbers (Bottom of Page)"/>
        <w:docPartUnique/>
      </w:docPartObj>
    </w:sdtPr>
    <w:sdtContent>
      <w:sdt>
        <w:sdtPr>
          <w:id w:val="-890804050"/>
          <w:docPartObj>
            <w:docPartGallery w:val="Page Numbers (Top of Page)"/>
            <w:docPartUnique/>
          </w:docPartObj>
        </w:sdtPr>
        <w:sdtContent>
          <w:p w14:paraId="5485C619" w14:textId="77777777" w:rsidR="00FD78E2" w:rsidRDefault="00FD78E2">
            <w:pPr>
              <w:pStyle w:val="Pieddepage"/>
              <w:jc w:val="righ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44"/>
            </w:tblGrid>
            <w:tr w:rsidR="00FD78E2" w:rsidRPr="00F914B7" w14:paraId="7F78DE88" w14:textId="77777777" w:rsidTr="00F914B7">
              <w:tc>
                <w:tcPr>
                  <w:tcW w:w="6232" w:type="dxa"/>
                </w:tcPr>
                <w:p w14:paraId="2B0D91A3" w14:textId="77777777" w:rsidR="00FD78E2" w:rsidRPr="00F914B7" w:rsidRDefault="00FD78E2" w:rsidP="00A92083">
                  <w:pPr>
                    <w:spacing w:line="200" w:lineRule="exact"/>
                    <w:rPr>
                      <w:rFonts w:asciiTheme="minorHAnsi" w:hAnsiTheme="minorHAnsi" w:cstheme="minorHAnsi"/>
                      <w:b/>
                    </w:rPr>
                  </w:pPr>
                  <w:r w:rsidRPr="00F914B7">
                    <w:rPr>
                      <w:rFonts w:asciiTheme="minorHAnsi" w:hAnsiTheme="minorHAnsi" w:cstheme="minorHAnsi"/>
                      <w:b/>
                      <w:color w:val="548DD4" w:themeColor="text2" w:themeTint="99"/>
                    </w:rPr>
                    <w:t xml:space="preserve">Appel à projet </w:t>
                  </w:r>
                  <w:r>
                    <w:rPr>
                      <w:rFonts w:asciiTheme="minorHAnsi" w:hAnsiTheme="minorHAnsi" w:cstheme="minorHAnsi"/>
                      <w:b/>
                      <w:color w:val="548DD4" w:themeColor="text2" w:themeTint="99"/>
                    </w:rPr>
                    <w:t>n°</w:t>
                  </w:r>
                  <w:r w:rsidRPr="00A92083">
                    <w:rPr>
                      <w:rFonts w:asciiTheme="minorHAnsi" w:hAnsiTheme="minorHAnsi" w:cstheme="minorHAnsi"/>
                      <w:b/>
                      <w:color w:val="548DD4" w:themeColor="text2" w:themeTint="99"/>
                    </w:rPr>
                    <w:t xml:space="preserve">2025-32-PA/PH-01 </w:t>
                  </w:r>
                  <w:r w:rsidRPr="00F914B7">
                    <w:rPr>
                      <w:rFonts w:asciiTheme="minorHAnsi" w:hAnsiTheme="minorHAnsi" w:cstheme="minorHAnsi"/>
                      <w:b/>
                      <w:color w:val="548DD4" w:themeColor="text2" w:themeTint="99"/>
                    </w:rPr>
                    <w:t>_Annexe 1 Cahier des charges</w:t>
                  </w:r>
                </w:p>
              </w:tc>
              <w:tc>
                <w:tcPr>
                  <w:tcW w:w="2844" w:type="dxa"/>
                </w:tcPr>
                <w:p w14:paraId="4298EAEA" w14:textId="77777777" w:rsidR="00FD78E2" w:rsidRPr="00F914B7" w:rsidRDefault="00FD78E2">
                  <w:pPr>
                    <w:pStyle w:val="Pieddepage"/>
                    <w:jc w:val="right"/>
                    <w:rPr>
                      <w:rFonts w:asciiTheme="minorHAnsi" w:hAnsiTheme="minorHAnsi" w:cstheme="minorHAnsi"/>
                      <w:b/>
                      <w:sz w:val="22"/>
                      <w:szCs w:val="22"/>
                    </w:rPr>
                  </w:pPr>
                  <w:r w:rsidRPr="00F914B7">
                    <w:rPr>
                      <w:rFonts w:asciiTheme="minorHAnsi" w:hAnsiTheme="minorHAnsi" w:cstheme="minorHAnsi"/>
                      <w:b/>
                      <w:sz w:val="22"/>
                      <w:szCs w:val="22"/>
                    </w:rPr>
                    <w:t xml:space="preserve">Page </w:t>
                  </w:r>
                  <w:r w:rsidRPr="00F914B7">
                    <w:rPr>
                      <w:rFonts w:cstheme="minorHAnsi"/>
                      <w:b/>
                      <w:bCs/>
                    </w:rPr>
                    <w:fldChar w:fldCharType="begin"/>
                  </w:r>
                  <w:r w:rsidRPr="00F914B7">
                    <w:rPr>
                      <w:rFonts w:asciiTheme="minorHAnsi" w:hAnsiTheme="minorHAnsi" w:cstheme="minorHAnsi"/>
                      <w:b/>
                      <w:bCs/>
                      <w:sz w:val="22"/>
                      <w:szCs w:val="22"/>
                    </w:rPr>
                    <w:instrText>PAGE</w:instrText>
                  </w:r>
                  <w:r w:rsidRPr="00F914B7">
                    <w:rPr>
                      <w:rFonts w:cstheme="minorHAnsi"/>
                      <w:b/>
                      <w:bCs/>
                    </w:rPr>
                    <w:fldChar w:fldCharType="separate"/>
                  </w:r>
                  <w:r w:rsidR="00DD04D8">
                    <w:rPr>
                      <w:rFonts w:asciiTheme="minorHAnsi" w:hAnsiTheme="minorHAnsi" w:cstheme="minorHAnsi"/>
                      <w:b/>
                      <w:bCs/>
                      <w:noProof/>
                      <w:sz w:val="22"/>
                      <w:szCs w:val="22"/>
                    </w:rPr>
                    <w:t>6</w:t>
                  </w:r>
                  <w:r w:rsidRPr="00F914B7">
                    <w:rPr>
                      <w:rFonts w:cstheme="minorHAnsi"/>
                      <w:b/>
                      <w:bCs/>
                    </w:rPr>
                    <w:fldChar w:fldCharType="end"/>
                  </w:r>
                  <w:r w:rsidRPr="00F914B7">
                    <w:rPr>
                      <w:rFonts w:asciiTheme="minorHAnsi" w:hAnsiTheme="minorHAnsi" w:cstheme="minorHAnsi"/>
                      <w:b/>
                      <w:sz w:val="22"/>
                      <w:szCs w:val="22"/>
                    </w:rPr>
                    <w:t xml:space="preserve"> sur </w:t>
                  </w:r>
                  <w:r w:rsidRPr="00F914B7">
                    <w:rPr>
                      <w:rFonts w:cstheme="minorHAnsi"/>
                      <w:b/>
                      <w:bCs/>
                    </w:rPr>
                    <w:fldChar w:fldCharType="begin"/>
                  </w:r>
                  <w:r w:rsidRPr="00F914B7">
                    <w:rPr>
                      <w:rFonts w:asciiTheme="minorHAnsi" w:hAnsiTheme="minorHAnsi" w:cstheme="minorHAnsi"/>
                      <w:b/>
                      <w:bCs/>
                      <w:sz w:val="22"/>
                      <w:szCs w:val="22"/>
                    </w:rPr>
                    <w:instrText>NUMPAGES</w:instrText>
                  </w:r>
                  <w:r w:rsidRPr="00F914B7">
                    <w:rPr>
                      <w:rFonts w:cstheme="minorHAnsi"/>
                      <w:b/>
                      <w:bCs/>
                    </w:rPr>
                    <w:fldChar w:fldCharType="separate"/>
                  </w:r>
                  <w:r w:rsidR="00DD04D8">
                    <w:rPr>
                      <w:rFonts w:asciiTheme="minorHAnsi" w:hAnsiTheme="minorHAnsi" w:cstheme="minorHAnsi"/>
                      <w:b/>
                      <w:bCs/>
                      <w:noProof/>
                      <w:sz w:val="22"/>
                      <w:szCs w:val="22"/>
                    </w:rPr>
                    <w:t>13</w:t>
                  </w:r>
                  <w:r w:rsidRPr="00F914B7">
                    <w:rPr>
                      <w:rFonts w:cstheme="minorHAnsi"/>
                      <w:b/>
                      <w:bCs/>
                    </w:rPr>
                    <w:fldChar w:fldCharType="end"/>
                  </w:r>
                </w:p>
              </w:tc>
            </w:tr>
          </w:tbl>
          <w:p w14:paraId="5AFE0B34" w14:textId="77777777" w:rsidR="00FD78E2" w:rsidRDefault="00000000" w:rsidP="00F914B7">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D386" w14:textId="77777777" w:rsidR="00FC6110" w:rsidRDefault="00FC6110">
      <w:pPr>
        <w:spacing w:after="0" w:line="240" w:lineRule="auto"/>
      </w:pPr>
      <w:r>
        <w:separator/>
      </w:r>
    </w:p>
  </w:footnote>
  <w:footnote w:type="continuationSeparator" w:id="0">
    <w:p w14:paraId="78BD3B4C" w14:textId="77777777" w:rsidR="00FC6110" w:rsidRDefault="00FC6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6EC"/>
    <w:multiLevelType w:val="hybridMultilevel"/>
    <w:tmpl w:val="A552EEAA"/>
    <w:lvl w:ilvl="0" w:tplc="10584A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52330"/>
    <w:multiLevelType w:val="hybridMultilevel"/>
    <w:tmpl w:val="22CC3A0C"/>
    <w:lvl w:ilvl="0" w:tplc="6F766930">
      <w:numFmt w:val="bullet"/>
      <w:lvlText w:val="-"/>
      <w:lvlJc w:val="left"/>
      <w:pPr>
        <w:ind w:left="720" w:hanging="360"/>
      </w:pPr>
      <w:rPr>
        <w:rFonts w:ascii="Arial Black" w:hAnsi="Arial Black" w:cs="Arial Black" w:hint="default"/>
        <w:color w:val="1F497D" w:themeColor="text2"/>
      </w:rPr>
    </w:lvl>
    <w:lvl w:ilvl="1" w:tplc="32100E9C">
      <w:numFmt w:val="bullet"/>
      <w:lvlText w:val="-"/>
      <w:lvlJc w:val="left"/>
      <w:pPr>
        <w:ind w:left="1440" w:hanging="360"/>
      </w:pPr>
      <w:rPr>
        <w:rFonts w:ascii="Calibri" w:eastAsiaTheme="minorHAnsi" w:hAnsi="Calibri" w:cs="Calibri"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A237D"/>
    <w:multiLevelType w:val="multilevel"/>
    <w:tmpl w:val="50068680"/>
    <w:styleLink w:val="WWNum4"/>
    <w:lvl w:ilvl="0">
      <w:start w:val="1"/>
      <w:numFmt w:val="bullet"/>
      <w:lvlText w:val="o"/>
      <w:lvlJc w:val="left"/>
      <w:rPr>
        <w:rFonts w:ascii="Courier New" w:hAnsi="Courier New" w:cs="Courier New"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DCB5596"/>
    <w:multiLevelType w:val="hybridMultilevel"/>
    <w:tmpl w:val="59465B2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59452B"/>
    <w:multiLevelType w:val="hybridMultilevel"/>
    <w:tmpl w:val="E3D6061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DF44092"/>
    <w:multiLevelType w:val="hybridMultilevel"/>
    <w:tmpl w:val="D5CA6322"/>
    <w:lvl w:ilvl="0" w:tplc="040C0001">
      <w:start w:val="1"/>
      <w:numFmt w:val="bullet"/>
      <w:lvlText w:val=""/>
      <w:lvlJc w:val="left"/>
      <w:pPr>
        <w:ind w:left="1121" w:hanging="360"/>
      </w:pPr>
      <w:rPr>
        <w:rFonts w:ascii="Symbol" w:hAnsi="Symbol"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abstractNum w:abstractNumId="6" w15:restartNumberingAfterBreak="0">
    <w:nsid w:val="1F873BCC"/>
    <w:multiLevelType w:val="multilevel"/>
    <w:tmpl w:val="96B05F08"/>
    <w:lvl w:ilvl="0">
      <w:start w:val="1"/>
      <w:numFmt w:val="decimal"/>
      <w:pStyle w:val="Style1"/>
      <w:lvlText w:val="%1."/>
      <w:lvlJc w:val="left"/>
      <w:pPr>
        <w:ind w:left="720" w:hanging="360"/>
      </w:pPr>
      <w:rPr>
        <w:rFonts w:hint="default"/>
        <w:b/>
      </w:rPr>
    </w:lvl>
    <w:lvl w:ilvl="1">
      <w:start w:val="1"/>
      <w:numFmt w:val="decimal"/>
      <w:pStyle w:val="Style2"/>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7" w15:restartNumberingAfterBreak="0">
    <w:nsid w:val="324D5E87"/>
    <w:multiLevelType w:val="hybridMultilevel"/>
    <w:tmpl w:val="5C349DE6"/>
    <w:lvl w:ilvl="0" w:tplc="A3940F30">
      <w:start w:val="5"/>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67612E"/>
    <w:multiLevelType w:val="hybridMultilevel"/>
    <w:tmpl w:val="CA326962"/>
    <w:lvl w:ilvl="0" w:tplc="040C0003">
      <w:start w:val="1"/>
      <w:numFmt w:val="bullet"/>
      <w:lvlText w:val="o"/>
      <w:lvlJc w:val="left"/>
      <w:pPr>
        <w:ind w:left="360" w:hanging="360"/>
      </w:pPr>
      <w:rPr>
        <w:rFonts w:ascii="Courier New" w:hAnsi="Courier New" w:cs="Courier New"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BE61800"/>
    <w:multiLevelType w:val="hybridMultilevel"/>
    <w:tmpl w:val="1EC85CEE"/>
    <w:lvl w:ilvl="0" w:tplc="B480179E">
      <w:start w:val="1"/>
      <w:numFmt w:val="lowerLetter"/>
      <w:pStyle w:val="Style5"/>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D6935B3"/>
    <w:multiLevelType w:val="hybridMultilevel"/>
    <w:tmpl w:val="B900D388"/>
    <w:lvl w:ilvl="0" w:tplc="040C0003">
      <w:start w:val="1"/>
      <w:numFmt w:val="bullet"/>
      <w:lvlText w:val="o"/>
      <w:lvlJc w:val="left"/>
      <w:pPr>
        <w:ind w:left="360" w:hanging="360"/>
      </w:pPr>
      <w:rPr>
        <w:rFonts w:ascii="Courier New" w:hAnsi="Courier New" w:cs="Courier New" w:hint="default"/>
        <w:b w:val="0"/>
        <w:color w:val="auto"/>
        <w:sz w:val="22"/>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E2D7C82"/>
    <w:multiLevelType w:val="hybridMultilevel"/>
    <w:tmpl w:val="B21C64E4"/>
    <w:lvl w:ilvl="0" w:tplc="B8B8F0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807FF2"/>
    <w:multiLevelType w:val="hybridMultilevel"/>
    <w:tmpl w:val="79227E2E"/>
    <w:lvl w:ilvl="0" w:tplc="73C6F524">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4A735036"/>
    <w:multiLevelType w:val="multilevel"/>
    <w:tmpl w:val="CBD2B7BE"/>
    <w:styleLink w:val="WWNum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4E7F1236"/>
    <w:multiLevelType w:val="hybridMultilevel"/>
    <w:tmpl w:val="AB10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180BE9"/>
    <w:multiLevelType w:val="hybridMultilevel"/>
    <w:tmpl w:val="05061FFA"/>
    <w:lvl w:ilvl="0" w:tplc="AED00A00">
      <w:start w:val="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97B0ECA"/>
    <w:multiLevelType w:val="hybridMultilevel"/>
    <w:tmpl w:val="09C04BE0"/>
    <w:lvl w:ilvl="0" w:tplc="6F766930">
      <w:numFmt w:val="bullet"/>
      <w:lvlText w:val="-"/>
      <w:lvlJc w:val="left"/>
      <w:pPr>
        <w:ind w:left="720" w:hanging="360"/>
      </w:pPr>
      <w:rPr>
        <w:rFonts w:ascii="Arial Black" w:hAnsi="Arial Black" w:cs="Arial Black"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5A3CB2"/>
    <w:multiLevelType w:val="multilevel"/>
    <w:tmpl w:val="108ADCF2"/>
    <w:styleLink w:val="WW8Num2"/>
    <w:lvl w:ilvl="0">
      <w:numFmt w:val="bullet"/>
      <w:lvlText w:val="•"/>
      <w:lvlJc w:val="left"/>
      <w:rPr>
        <w:rFonts w:ascii="Times New Roman" w:hAnsi="Times New Roman"/>
      </w:rPr>
    </w:lvl>
    <w:lvl w:ilvl="1">
      <w:numFmt w:val="bullet"/>
      <w:lvlText w:val=""/>
      <w:lvlJc w:val="left"/>
      <w:rPr>
        <w:rFonts w:ascii="Symbol" w:hAnsi="Symbol" w:cs="Symbol"/>
        <w:color w:val="000000"/>
        <w:sz w:val="22"/>
        <w:szCs w:val="22"/>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62E417D2"/>
    <w:multiLevelType w:val="hybridMultilevel"/>
    <w:tmpl w:val="0AEA29D8"/>
    <w:lvl w:ilvl="0" w:tplc="A3940F30">
      <w:start w:val="5"/>
      <w:numFmt w:val="bullet"/>
      <w:lvlText w:val="-"/>
      <w:lvlJc w:val="left"/>
      <w:pPr>
        <w:tabs>
          <w:tab w:val="num" w:pos="1069"/>
        </w:tabs>
        <w:ind w:left="1069"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427F87"/>
    <w:multiLevelType w:val="hybridMultilevel"/>
    <w:tmpl w:val="E09A13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802DE5"/>
    <w:multiLevelType w:val="hybridMultilevel"/>
    <w:tmpl w:val="F080E0D6"/>
    <w:lvl w:ilvl="0" w:tplc="6F766930">
      <w:numFmt w:val="bullet"/>
      <w:lvlText w:val="-"/>
      <w:lvlJc w:val="left"/>
      <w:pPr>
        <w:ind w:left="720" w:hanging="360"/>
      </w:pPr>
      <w:rPr>
        <w:rFonts w:ascii="Arial Black" w:hAnsi="Arial Black" w:cs="Arial Black"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581209">
    <w:abstractNumId w:val="17"/>
  </w:num>
  <w:num w:numId="2" w16cid:durableId="652831564">
    <w:abstractNumId w:val="2"/>
  </w:num>
  <w:num w:numId="3" w16cid:durableId="31729331">
    <w:abstractNumId w:val="13"/>
  </w:num>
  <w:num w:numId="4" w16cid:durableId="393285661">
    <w:abstractNumId w:val="6"/>
  </w:num>
  <w:num w:numId="5" w16cid:durableId="674652558">
    <w:abstractNumId w:val="14"/>
  </w:num>
  <w:num w:numId="6" w16cid:durableId="1229416866">
    <w:abstractNumId w:val="3"/>
  </w:num>
  <w:num w:numId="7" w16cid:durableId="2076586689">
    <w:abstractNumId w:val="9"/>
  </w:num>
  <w:num w:numId="8" w16cid:durableId="910311298">
    <w:abstractNumId w:val="7"/>
  </w:num>
  <w:num w:numId="9" w16cid:durableId="1216696056">
    <w:abstractNumId w:val="19"/>
  </w:num>
  <w:num w:numId="10" w16cid:durableId="161774798">
    <w:abstractNumId w:val="12"/>
  </w:num>
  <w:num w:numId="11" w16cid:durableId="312681754">
    <w:abstractNumId w:val="5"/>
  </w:num>
  <w:num w:numId="12" w16cid:durableId="1433548061">
    <w:abstractNumId w:val="16"/>
  </w:num>
  <w:num w:numId="13" w16cid:durableId="1992521659">
    <w:abstractNumId w:val="1"/>
  </w:num>
  <w:num w:numId="14" w16cid:durableId="99421049">
    <w:abstractNumId w:val="8"/>
  </w:num>
  <w:num w:numId="15" w16cid:durableId="716390027">
    <w:abstractNumId w:val="10"/>
  </w:num>
  <w:num w:numId="16" w16cid:durableId="1790467820">
    <w:abstractNumId w:val="15"/>
  </w:num>
  <w:num w:numId="17" w16cid:durableId="111020054">
    <w:abstractNumId w:val="20"/>
  </w:num>
  <w:num w:numId="18" w16cid:durableId="625893549">
    <w:abstractNumId w:val="4"/>
  </w:num>
  <w:num w:numId="19" w16cid:durableId="1861429857">
    <w:abstractNumId w:val="18"/>
  </w:num>
  <w:num w:numId="20" w16cid:durableId="835456970">
    <w:abstractNumId w:val="0"/>
  </w:num>
  <w:num w:numId="21" w16cid:durableId="857814496">
    <w:abstractNumId w:val="11"/>
  </w:num>
  <w:num w:numId="22" w16cid:durableId="1992052231">
    <w:abstractNumId w:val="9"/>
  </w:num>
  <w:num w:numId="23" w16cid:durableId="251738648">
    <w:abstractNumId w:val="9"/>
  </w:num>
  <w:num w:numId="24" w16cid:durableId="438840585">
    <w:abstractNumId w:val="9"/>
  </w:num>
  <w:num w:numId="25" w16cid:durableId="338628944">
    <w:abstractNumId w:val="6"/>
  </w:num>
  <w:num w:numId="26" w16cid:durableId="390933727">
    <w:abstractNumId w:val="6"/>
  </w:num>
  <w:num w:numId="27" w16cid:durableId="322971264">
    <w:abstractNumId w:val="6"/>
  </w:num>
  <w:num w:numId="28" w16cid:durableId="786630757">
    <w:abstractNumId w:val="6"/>
  </w:num>
  <w:num w:numId="29" w16cid:durableId="1272275880">
    <w:abstractNumId w:val="6"/>
  </w:num>
  <w:num w:numId="30" w16cid:durableId="1243879520">
    <w:abstractNumId w:val="6"/>
  </w:num>
  <w:num w:numId="31" w16cid:durableId="804590001">
    <w:abstractNumId w:val="6"/>
  </w:num>
  <w:num w:numId="32" w16cid:durableId="179262544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1B"/>
    <w:rsid w:val="00003DA8"/>
    <w:rsid w:val="0000644D"/>
    <w:rsid w:val="00012E9D"/>
    <w:rsid w:val="00020539"/>
    <w:rsid w:val="00020888"/>
    <w:rsid w:val="00026F82"/>
    <w:rsid w:val="00027C98"/>
    <w:rsid w:val="00036670"/>
    <w:rsid w:val="00041940"/>
    <w:rsid w:val="000437B5"/>
    <w:rsid w:val="00043EBF"/>
    <w:rsid w:val="00045399"/>
    <w:rsid w:val="00050EE6"/>
    <w:rsid w:val="00054174"/>
    <w:rsid w:val="000551AF"/>
    <w:rsid w:val="00056EC9"/>
    <w:rsid w:val="00057F94"/>
    <w:rsid w:val="0006374E"/>
    <w:rsid w:val="00063E91"/>
    <w:rsid w:val="00063FA6"/>
    <w:rsid w:val="00077842"/>
    <w:rsid w:val="00082978"/>
    <w:rsid w:val="00084D35"/>
    <w:rsid w:val="00085756"/>
    <w:rsid w:val="0008726C"/>
    <w:rsid w:val="00094A58"/>
    <w:rsid w:val="00094D8E"/>
    <w:rsid w:val="00095F75"/>
    <w:rsid w:val="000961FA"/>
    <w:rsid w:val="00096BCD"/>
    <w:rsid w:val="000A2836"/>
    <w:rsid w:val="000A2CE0"/>
    <w:rsid w:val="000A5351"/>
    <w:rsid w:val="000A5B4C"/>
    <w:rsid w:val="000B013F"/>
    <w:rsid w:val="000B07D7"/>
    <w:rsid w:val="000B4CD2"/>
    <w:rsid w:val="000B5813"/>
    <w:rsid w:val="000B6E4B"/>
    <w:rsid w:val="000C0784"/>
    <w:rsid w:val="000C0DEB"/>
    <w:rsid w:val="000C3140"/>
    <w:rsid w:val="000C4E2D"/>
    <w:rsid w:val="000D07E6"/>
    <w:rsid w:val="000D733F"/>
    <w:rsid w:val="000E06F8"/>
    <w:rsid w:val="000E2E40"/>
    <w:rsid w:val="000E73F5"/>
    <w:rsid w:val="000F29FA"/>
    <w:rsid w:val="000F3987"/>
    <w:rsid w:val="000F499E"/>
    <w:rsid w:val="000F5247"/>
    <w:rsid w:val="000F545C"/>
    <w:rsid w:val="000F632E"/>
    <w:rsid w:val="000F66C4"/>
    <w:rsid w:val="000F692B"/>
    <w:rsid w:val="001028B5"/>
    <w:rsid w:val="00103762"/>
    <w:rsid w:val="001058E3"/>
    <w:rsid w:val="001114FA"/>
    <w:rsid w:val="00112985"/>
    <w:rsid w:val="001131D9"/>
    <w:rsid w:val="00120B51"/>
    <w:rsid w:val="001270DA"/>
    <w:rsid w:val="001271E4"/>
    <w:rsid w:val="00130B7A"/>
    <w:rsid w:val="001326CD"/>
    <w:rsid w:val="00135051"/>
    <w:rsid w:val="00135613"/>
    <w:rsid w:val="0014372C"/>
    <w:rsid w:val="00143E14"/>
    <w:rsid w:val="0014527C"/>
    <w:rsid w:val="0014665C"/>
    <w:rsid w:val="00147B61"/>
    <w:rsid w:val="00150319"/>
    <w:rsid w:val="00152D5C"/>
    <w:rsid w:val="001531BE"/>
    <w:rsid w:val="00153EF2"/>
    <w:rsid w:val="00153FDB"/>
    <w:rsid w:val="001565ED"/>
    <w:rsid w:val="001572A5"/>
    <w:rsid w:val="001612FC"/>
    <w:rsid w:val="00162E44"/>
    <w:rsid w:val="00162E81"/>
    <w:rsid w:val="00162EFF"/>
    <w:rsid w:val="001675DD"/>
    <w:rsid w:val="00171DB3"/>
    <w:rsid w:val="001720C6"/>
    <w:rsid w:val="001810CC"/>
    <w:rsid w:val="0018187C"/>
    <w:rsid w:val="00185DD0"/>
    <w:rsid w:val="00187164"/>
    <w:rsid w:val="00190195"/>
    <w:rsid w:val="00191FFB"/>
    <w:rsid w:val="00192D28"/>
    <w:rsid w:val="001940AA"/>
    <w:rsid w:val="00195C0D"/>
    <w:rsid w:val="0019781E"/>
    <w:rsid w:val="001A1418"/>
    <w:rsid w:val="001A2270"/>
    <w:rsid w:val="001A315F"/>
    <w:rsid w:val="001A31C7"/>
    <w:rsid w:val="001B0C26"/>
    <w:rsid w:val="001B13B2"/>
    <w:rsid w:val="001B234A"/>
    <w:rsid w:val="001B7656"/>
    <w:rsid w:val="001C13BB"/>
    <w:rsid w:val="001C1865"/>
    <w:rsid w:val="001C28E9"/>
    <w:rsid w:val="001C2E97"/>
    <w:rsid w:val="001C6CF1"/>
    <w:rsid w:val="001C6D64"/>
    <w:rsid w:val="001D0786"/>
    <w:rsid w:val="001D3EE3"/>
    <w:rsid w:val="001D4EF6"/>
    <w:rsid w:val="001D7030"/>
    <w:rsid w:val="001E1437"/>
    <w:rsid w:val="001E17AA"/>
    <w:rsid w:val="001E2E16"/>
    <w:rsid w:val="001E565B"/>
    <w:rsid w:val="001E6942"/>
    <w:rsid w:val="001E7741"/>
    <w:rsid w:val="001F203A"/>
    <w:rsid w:val="001F6CD0"/>
    <w:rsid w:val="002037E9"/>
    <w:rsid w:val="0020469E"/>
    <w:rsid w:val="002050E8"/>
    <w:rsid w:val="00207F3C"/>
    <w:rsid w:val="002150F7"/>
    <w:rsid w:val="0021781B"/>
    <w:rsid w:val="00217922"/>
    <w:rsid w:val="00220B9F"/>
    <w:rsid w:val="00220CBF"/>
    <w:rsid w:val="00221C7B"/>
    <w:rsid w:val="00222E00"/>
    <w:rsid w:val="00235085"/>
    <w:rsid w:val="002367CE"/>
    <w:rsid w:val="0024139C"/>
    <w:rsid w:val="00247F88"/>
    <w:rsid w:val="0026140C"/>
    <w:rsid w:val="00262014"/>
    <w:rsid w:val="002657EC"/>
    <w:rsid w:val="002675B6"/>
    <w:rsid w:val="002675E0"/>
    <w:rsid w:val="00267779"/>
    <w:rsid w:val="00270F79"/>
    <w:rsid w:val="0027457B"/>
    <w:rsid w:val="00275B1A"/>
    <w:rsid w:val="00276423"/>
    <w:rsid w:val="002769E4"/>
    <w:rsid w:val="0027727A"/>
    <w:rsid w:val="00277580"/>
    <w:rsid w:val="002777B4"/>
    <w:rsid w:val="00280C00"/>
    <w:rsid w:val="00281048"/>
    <w:rsid w:val="00284F32"/>
    <w:rsid w:val="00285DB3"/>
    <w:rsid w:val="00286987"/>
    <w:rsid w:val="00290D62"/>
    <w:rsid w:val="00291AE7"/>
    <w:rsid w:val="002A0711"/>
    <w:rsid w:val="002A2E40"/>
    <w:rsid w:val="002A7BBA"/>
    <w:rsid w:val="002B0647"/>
    <w:rsid w:val="002B2E34"/>
    <w:rsid w:val="002B4CB6"/>
    <w:rsid w:val="002B5AE5"/>
    <w:rsid w:val="002C5876"/>
    <w:rsid w:val="002C64E4"/>
    <w:rsid w:val="002D0B4C"/>
    <w:rsid w:val="002D1333"/>
    <w:rsid w:val="002D1B29"/>
    <w:rsid w:val="002D3D14"/>
    <w:rsid w:val="002D7273"/>
    <w:rsid w:val="002E4FDC"/>
    <w:rsid w:val="002E6D25"/>
    <w:rsid w:val="002F3336"/>
    <w:rsid w:val="002F62BA"/>
    <w:rsid w:val="002F7B1C"/>
    <w:rsid w:val="002F7E3F"/>
    <w:rsid w:val="0030150B"/>
    <w:rsid w:val="0030178A"/>
    <w:rsid w:val="00301D5D"/>
    <w:rsid w:val="00302E3F"/>
    <w:rsid w:val="00303254"/>
    <w:rsid w:val="003056DD"/>
    <w:rsid w:val="00311943"/>
    <w:rsid w:val="0031628F"/>
    <w:rsid w:val="00316378"/>
    <w:rsid w:val="00320D2E"/>
    <w:rsid w:val="00321576"/>
    <w:rsid w:val="00321C63"/>
    <w:rsid w:val="003331D6"/>
    <w:rsid w:val="0033535A"/>
    <w:rsid w:val="0034061D"/>
    <w:rsid w:val="0034587F"/>
    <w:rsid w:val="003464E4"/>
    <w:rsid w:val="00351156"/>
    <w:rsid w:val="003514A9"/>
    <w:rsid w:val="003569F0"/>
    <w:rsid w:val="00356F5E"/>
    <w:rsid w:val="00356F71"/>
    <w:rsid w:val="00357F45"/>
    <w:rsid w:val="00361A83"/>
    <w:rsid w:val="003626E4"/>
    <w:rsid w:val="00364980"/>
    <w:rsid w:val="00364D5B"/>
    <w:rsid w:val="0036640E"/>
    <w:rsid w:val="003668BC"/>
    <w:rsid w:val="00367214"/>
    <w:rsid w:val="003712DF"/>
    <w:rsid w:val="00372BB3"/>
    <w:rsid w:val="003752CA"/>
    <w:rsid w:val="003768F0"/>
    <w:rsid w:val="00376AF8"/>
    <w:rsid w:val="0038086C"/>
    <w:rsid w:val="003822D5"/>
    <w:rsid w:val="003846DF"/>
    <w:rsid w:val="003858A3"/>
    <w:rsid w:val="0039312B"/>
    <w:rsid w:val="00393ED5"/>
    <w:rsid w:val="003A3065"/>
    <w:rsid w:val="003A5272"/>
    <w:rsid w:val="003A68C2"/>
    <w:rsid w:val="003A7D85"/>
    <w:rsid w:val="003B3908"/>
    <w:rsid w:val="003B40C7"/>
    <w:rsid w:val="003B5E83"/>
    <w:rsid w:val="003B774E"/>
    <w:rsid w:val="003C42C4"/>
    <w:rsid w:val="003C6281"/>
    <w:rsid w:val="003C7E39"/>
    <w:rsid w:val="003C7EDF"/>
    <w:rsid w:val="003D3D9B"/>
    <w:rsid w:val="003D53AE"/>
    <w:rsid w:val="003E1896"/>
    <w:rsid w:val="003E63E7"/>
    <w:rsid w:val="003E6759"/>
    <w:rsid w:val="003E7762"/>
    <w:rsid w:val="003F0772"/>
    <w:rsid w:val="003F2DE8"/>
    <w:rsid w:val="003F33A6"/>
    <w:rsid w:val="003F6C6D"/>
    <w:rsid w:val="00401875"/>
    <w:rsid w:val="0040281D"/>
    <w:rsid w:val="004038F9"/>
    <w:rsid w:val="0040799E"/>
    <w:rsid w:val="0041053B"/>
    <w:rsid w:val="00410F27"/>
    <w:rsid w:val="00412094"/>
    <w:rsid w:val="00413418"/>
    <w:rsid w:val="00414998"/>
    <w:rsid w:val="0041623E"/>
    <w:rsid w:val="00420B63"/>
    <w:rsid w:val="004271EB"/>
    <w:rsid w:val="00427EEE"/>
    <w:rsid w:val="004317DE"/>
    <w:rsid w:val="00434C7B"/>
    <w:rsid w:val="00437FCD"/>
    <w:rsid w:val="00440A03"/>
    <w:rsid w:val="00443551"/>
    <w:rsid w:val="00443BCF"/>
    <w:rsid w:val="00446880"/>
    <w:rsid w:val="00447CB1"/>
    <w:rsid w:val="004541B0"/>
    <w:rsid w:val="00454443"/>
    <w:rsid w:val="004550A5"/>
    <w:rsid w:val="0045614B"/>
    <w:rsid w:val="00460251"/>
    <w:rsid w:val="00460648"/>
    <w:rsid w:val="00462DB8"/>
    <w:rsid w:val="00463C31"/>
    <w:rsid w:val="0046706F"/>
    <w:rsid w:val="0047594E"/>
    <w:rsid w:val="00480152"/>
    <w:rsid w:val="0048182E"/>
    <w:rsid w:val="00484FA4"/>
    <w:rsid w:val="004870BB"/>
    <w:rsid w:val="00490457"/>
    <w:rsid w:val="004947D3"/>
    <w:rsid w:val="00494825"/>
    <w:rsid w:val="00495C25"/>
    <w:rsid w:val="004972E0"/>
    <w:rsid w:val="00497495"/>
    <w:rsid w:val="004A01DC"/>
    <w:rsid w:val="004A07CB"/>
    <w:rsid w:val="004A1DB1"/>
    <w:rsid w:val="004A464B"/>
    <w:rsid w:val="004A611D"/>
    <w:rsid w:val="004A62FA"/>
    <w:rsid w:val="004A7ABE"/>
    <w:rsid w:val="004B185E"/>
    <w:rsid w:val="004B19CA"/>
    <w:rsid w:val="004B39AF"/>
    <w:rsid w:val="004B5C0D"/>
    <w:rsid w:val="004C47CF"/>
    <w:rsid w:val="004D0D91"/>
    <w:rsid w:val="004D1291"/>
    <w:rsid w:val="004D375D"/>
    <w:rsid w:val="004D52E0"/>
    <w:rsid w:val="004D698A"/>
    <w:rsid w:val="004E02FE"/>
    <w:rsid w:val="004E2B47"/>
    <w:rsid w:val="004E35C7"/>
    <w:rsid w:val="004E4375"/>
    <w:rsid w:val="004F0638"/>
    <w:rsid w:val="004F4E93"/>
    <w:rsid w:val="004F5B05"/>
    <w:rsid w:val="00500B53"/>
    <w:rsid w:val="005029BB"/>
    <w:rsid w:val="00504BB0"/>
    <w:rsid w:val="005064C1"/>
    <w:rsid w:val="00506E9E"/>
    <w:rsid w:val="005072E1"/>
    <w:rsid w:val="00511CC9"/>
    <w:rsid w:val="00512997"/>
    <w:rsid w:val="00513E97"/>
    <w:rsid w:val="0051767D"/>
    <w:rsid w:val="0052152A"/>
    <w:rsid w:val="00523F61"/>
    <w:rsid w:val="00531463"/>
    <w:rsid w:val="00531AF3"/>
    <w:rsid w:val="00531B55"/>
    <w:rsid w:val="005331EA"/>
    <w:rsid w:val="00533FD3"/>
    <w:rsid w:val="005343E4"/>
    <w:rsid w:val="00537105"/>
    <w:rsid w:val="00541B3F"/>
    <w:rsid w:val="00542C83"/>
    <w:rsid w:val="00542D48"/>
    <w:rsid w:val="00543498"/>
    <w:rsid w:val="005447D2"/>
    <w:rsid w:val="0054707D"/>
    <w:rsid w:val="00552006"/>
    <w:rsid w:val="00552828"/>
    <w:rsid w:val="00553513"/>
    <w:rsid w:val="00553AB2"/>
    <w:rsid w:val="00555828"/>
    <w:rsid w:val="00567910"/>
    <w:rsid w:val="005700E4"/>
    <w:rsid w:val="00572418"/>
    <w:rsid w:val="00574C48"/>
    <w:rsid w:val="00574F18"/>
    <w:rsid w:val="00580960"/>
    <w:rsid w:val="00581B35"/>
    <w:rsid w:val="0058350B"/>
    <w:rsid w:val="00586D42"/>
    <w:rsid w:val="00591CD7"/>
    <w:rsid w:val="00591E41"/>
    <w:rsid w:val="0059326C"/>
    <w:rsid w:val="00594397"/>
    <w:rsid w:val="00594891"/>
    <w:rsid w:val="005957D0"/>
    <w:rsid w:val="00597D30"/>
    <w:rsid w:val="00597ED7"/>
    <w:rsid w:val="005A0EA4"/>
    <w:rsid w:val="005A39F4"/>
    <w:rsid w:val="005B075E"/>
    <w:rsid w:val="005B105C"/>
    <w:rsid w:val="005B1234"/>
    <w:rsid w:val="005B1DA6"/>
    <w:rsid w:val="005B453C"/>
    <w:rsid w:val="005B46ED"/>
    <w:rsid w:val="005B5920"/>
    <w:rsid w:val="005C0366"/>
    <w:rsid w:val="005C215B"/>
    <w:rsid w:val="005C589E"/>
    <w:rsid w:val="005C5EF5"/>
    <w:rsid w:val="005C7687"/>
    <w:rsid w:val="005E09B0"/>
    <w:rsid w:val="005E473B"/>
    <w:rsid w:val="005E6FFA"/>
    <w:rsid w:val="005F0C50"/>
    <w:rsid w:val="005F2063"/>
    <w:rsid w:val="005F643D"/>
    <w:rsid w:val="00600498"/>
    <w:rsid w:val="006006F7"/>
    <w:rsid w:val="00610AEF"/>
    <w:rsid w:val="006128A4"/>
    <w:rsid w:val="0061291F"/>
    <w:rsid w:val="0061498D"/>
    <w:rsid w:val="00616277"/>
    <w:rsid w:val="00630F2D"/>
    <w:rsid w:val="00631923"/>
    <w:rsid w:val="00631A98"/>
    <w:rsid w:val="00632243"/>
    <w:rsid w:val="00637A9F"/>
    <w:rsid w:val="006400F6"/>
    <w:rsid w:val="00643B6E"/>
    <w:rsid w:val="00655C8E"/>
    <w:rsid w:val="00660914"/>
    <w:rsid w:val="00660A22"/>
    <w:rsid w:val="006620E0"/>
    <w:rsid w:val="0066218E"/>
    <w:rsid w:val="006625B5"/>
    <w:rsid w:val="00666340"/>
    <w:rsid w:val="00666BD6"/>
    <w:rsid w:val="00670785"/>
    <w:rsid w:val="00670B41"/>
    <w:rsid w:val="00671E30"/>
    <w:rsid w:val="006737A6"/>
    <w:rsid w:val="0067681E"/>
    <w:rsid w:val="00677A71"/>
    <w:rsid w:val="006819CF"/>
    <w:rsid w:val="00681AC0"/>
    <w:rsid w:val="00684C5A"/>
    <w:rsid w:val="00685B7D"/>
    <w:rsid w:val="0069118F"/>
    <w:rsid w:val="00691422"/>
    <w:rsid w:val="00692F37"/>
    <w:rsid w:val="0069383E"/>
    <w:rsid w:val="00694310"/>
    <w:rsid w:val="00694A59"/>
    <w:rsid w:val="00696C70"/>
    <w:rsid w:val="00697F80"/>
    <w:rsid w:val="006A1274"/>
    <w:rsid w:val="006A3604"/>
    <w:rsid w:val="006A4841"/>
    <w:rsid w:val="006B0D60"/>
    <w:rsid w:val="006B15C6"/>
    <w:rsid w:val="006C429B"/>
    <w:rsid w:val="006C4DC2"/>
    <w:rsid w:val="006C5593"/>
    <w:rsid w:val="006D04AE"/>
    <w:rsid w:val="006D2A0F"/>
    <w:rsid w:val="006D55D1"/>
    <w:rsid w:val="006E0962"/>
    <w:rsid w:val="006E4542"/>
    <w:rsid w:val="006E68A0"/>
    <w:rsid w:val="006F6E81"/>
    <w:rsid w:val="007113C8"/>
    <w:rsid w:val="0071564C"/>
    <w:rsid w:val="0071768B"/>
    <w:rsid w:val="0072111A"/>
    <w:rsid w:val="007315EE"/>
    <w:rsid w:val="00733142"/>
    <w:rsid w:val="00733CB7"/>
    <w:rsid w:val="00733D18"/>
    <w:rsid w:val="00735AC8"/>
    <w:rsid w:val="00742CAB"/>
    <w:rsid w:val="007432BE"/>
    <w:rsid w:val="00743496"/>
    <w:rsid w:val="007450EF"/>
    <w:rsid w:val="00745F19"/>
    <w:rsid w:val="00746338"/>
    <w:rsid w:val="00747972"/>
    <w:rsid w:val="00752023"/>
    <w:rsid w:val="007523BC"/>
    <w:rsid w:val="00752EFD"/>
    <w:rsid w:val="007549A0"/>
    <w:rsid w:val="00756570"/>
    <w:rsid w:val="00757A83"/>
    <w:rsid w:val="00760872"/>
    <w:rsid w:val="00762F73"/>
    <w:rsid w:val="0076474D"/>
    <w:rsid w:val="0076695F"/>
    <w:rsid w:val="0077161B"/>
    <w:rsid w:val="007725C1"/>
    <w:rsid w:val="00774986"/>
    <w:rsid w:val="00775B86"/>
    <w:rsid w:val="007826FF"/>
    <w:rsid w:val="007912AB"/>
    <w:rsid w:val="007947CC"/>
    <w:rsid w:val="00794F4A"/>
    <w:rsid w:val="007A2D79"/>
    <w:rsid w:val="007A493B"/>
    <w:rsid w:val="007A67D9"/>
    <w:rsid w:val="007B1744"/>
    <w:rsid w:val="007B1A42"/>
    <w:rsid w:val="007B2882"/>
    <w:rsid w:val="007B2E5C"/>
    <w:rsid w:val="007B41DD"/>
    <w:rsid w:val="007B57D2"/>
    <w:rsid w:val="007B619B"/>
    <w:rsid w:val="007D3F0E"/>
    <w:rsid w:val="007D61AE"/>
    <w:rsid w:val="007D7DDE"/>
    <w:rsid w:val="007E2BEA"/>
    <w:rsid w:val="007F00B8"/>
    <w:rsid w:val="007F0A1F"/>
    <w:rsid w:val="007F1594"/>
    <w:rsid w:val="007F2E3D"/>
    <w:rsid w:val="007F4196"/>
    <w:rsid w:val="007F47B2"/>
    <w:rsid w:val="007F5280"/>
    <w:rsid w:val="007F6CE3"/>
    <w:rsid w:val="00810270"/>
    <w:rsid w:val="00810352"/>
    <w:rsid w:val="0081375E"/>
    <w:rsid w:val="00813CDD"/>
    <w:rsid w:val="008146CB"/>
    <w:rsid w:val="00816AD0"/>
    <w:rsid w:val="00822F0C"/>
    <w:rsid w:val="00823F56"/>
    <w:rsid w:val="008257E6"/>
    <w:rsid w:val="008276D4"/>
    <w:rsid w:val="0083110D"/>
    <w:rsid w:val="00834D0F"/>
    <w:rsid w:val="008401A2"/>
    <w:rsid w:val="008455B9"/>
    <w:rsid w:val="008534B2"/>
    <w:rsid w:val="0085409B"/>
    <w:rsid w:val="0085419E"/>
    <w:rsid w:val="0085526C"/>
    <w:rsid w:val="008560BD"/>
    <w:rsid w:val="00857E8E"/>
    <w:rsid w:val="008646E9"/>
    <w:rsid w:val="00870263"/>
    <w:rsid w:val="00870916"/>
    <w:rsid w:val="00872B6F"/>
    <w:rsid w:val="00874C37"/>
    <w:rsid w:val="008751B4"/>
    <w:rsid w:val="008778B1"/>
    <w:rsid w:val="00877FBF"/>
    <w:rsid w:val="00883477"/>
    <w:rsid w:val="0088452A"/>
    <w:rsid w:val="008859F7"/>
    <w:rsid w:val="00886B83"/>
    <w:rsid w:val="00890BB1"/>
    <w:rsid w:val="00890C07"/>
    <w:rsid w:val="00891C75"/>
    <w:rsid w:val="00891DF4"/>
    <w:rsid w:val="00892C06"/>
    <w:rsid w:val="00892E9E"/>
    <w:rsid w:val="008970F8"/>
    <w:rsid w:val="008A25AA"/>
    <w:rsid w:val="008A44F1"/>
    <w:rsid w:val="008A4512"/>
    <w:rsid w:val="008A5FD7"/>
    <w:rsid w:val="008B07FE"/>
    <w:rsid w:val="008B4F84"/>
    <w:rsid w:val="008C0864"/>
    <w:rsid w:val="008C379E"/>
    <w:rsid w:val="008C4E48"/>
    <w:rsid w:val="008C7011"/>
    <w:rsid w:val="008D531B"/>
    <w:rsid w:val="008E0977"/>
    <w:rsid w:val="008E1E0B"/>
    <w:rsid w:val="008E20AF"/>
    <w:rsid w:val="008E3210"/>
    <w:rsid w:val="008E389A"/>
    <w:rsid w:val="008E5438"/>
    <w:rsid w:val="008E61AA"/>
    <w:rsid w:val="008E66BE"/>
    <w:rsid w:val="008E6743"/>
    <w:rsid w:val="008E7265"/>
    <w:rsid w:val="008F324B"/>
    <w:rsid w:val="008F36B1"/>
    <w:rsid w:val="008F6E6C"/>
    <w:rsid w:val="008F7447"/>
    <w:rsid w:val="0090163C"/>
    <w:rsid w:val="00901AA2"/>
    <w:rsid w:val="00903955"/>
    <w:rsid w:val="009075D3"/>
    <w:rsid w:val="009103E4"/>
    <w:rsid w:val="00914007"/>
    <w:rsid w:val="00915D57"/>
    <w:rsid w:val="009160FB"/>
    <w:rsid w:val="009163C2"/>
    <w:rsid w:val="00925650"/>
    <w:rsid w:val="00926DEE"/>
    <w:rsid w:val="00930A69"/>
    <w:rsid w:val="00932182"/>
    <w:rsid w:val="00932979"/>
    <w:rsid w:val="00934B16"/>
    <w:rsid w:val="00941ACA"/>
    <w:rsid w:val="00941FF0"/>
    <w:rsid w:val="00946AE9"/>
    <w:rsid w:val="009520AA"/>
    <w:rsid w:val="00956E92"/>
    <w:rsid w:val="009574BD"/>
    <w:rsid w:val="00964FB2"/>
    <w:rsid w:val="00964FB8"/>
    <w:rsid w:val="0096508E"/>
    <w:rsid w:val="009651DC"/>
    <w:rsid w:val="00966E62"/>
    <w:rsid w:val="00967436"/>
    <w:rsid w:val="00971ABD"/>
    <w:rsid w:val="009750EF"/>
    <w:rsid w:val="00976643"/>
    <w:rsid w:val="009768D1"/>
    <w:rsid w:val="00980F29"/>
    <w:rsid w:val="00982A8A"/>
    <w:rsid w:val="00985ECD"/>
    <w:rsid w:val="00986615"/>
    <w:rsid w:val="00990229"/>
    <w:rsid w:val="00992892"/>
    <w:rsid w:val="00992C14"/>
    <w:rsid w:val="00993C7F"/>
    <w:rsid w:val="00995994"/>
    <w:rsid w:val="009A1A18"/>
    <w:rsid w:val="009A1E31"/>
    <w:rsid w:val="009A2B87"/>
    <w:rsid w:val="009A33A0"/>
    <w:rsid w:val="009A650C"/>
    <w:rsid w:val="009A721E"/>
    <w:rsid w:val="009A7A73"/>
    <w:rsid w:val="009B02A2"/>
    <w:rsid w:val="009B06A7"/>
    <w:rsid w:val="009B0D68"/>
    <w:rsid w:val="009B253B"/>
    <w:rsid w:val="009B3C9C"/>
    <w:rsid w:val="009B41A5"/>
    <w:rsid w:val="009B4BF5"/>
    <w:rsid w:val="009B4E9C"/>
    <w:rsid w:val="009B5504"/>
    <w:rsid w:val="009C0C22"/>
    <w:rsid w:val="009C2932"/>
    <w:rsid w:val="009C6282"/>
    <w:rsid w:val="009D2D1E"/>
    <w:rsid w:val="009D4873"/>
    <w:rsid w:val="009D549E"/>
    <w:rsid w:val="009E0130"/>
    <w:rsid w:val="009E0AE7"/>
    <w:rsid w:val="009E1A63"/>
    <w:rsid w:val="009E412C"/>
    <w:rsid w:val="009E753A"/>
    <w:rsid w:val="009E7CF8"/>
    <w:rsid w:val="009F2051"/>
    <w:rsid w:val="009F243E"/>
    <w:rsid w:val="009F2B6B"/>
    <w:rsid w:val="009F46BC"/>
    <w:rsid w:val="009F63CB"/>
    <w:rsid w:val="00A06229"/>
    <w:rsid w:val="00A11F2C"/>
    <w:rsid w:val="00A14C8C"/>
    <w:rsid w:val="00A15402"/>
    <w:rsid w:val="00A2039F"/>
    <w:rsid w:val="00A21C47"/>
    <w:rsid w:val="00A2243A"/>
    <w:rsid w:val="00A336E1"/>
    <w:rsid w:val="00A34CDE"/>
    <w:rsid w:val="00A36EC0"/>
    <w:rsid w:val="00A37909"/>
    <w:rsid w:val="00A4267A"/>
    <w:rsid w:val="00A446E6"/>
    <w:rsid w:val="00A461F7"/>
    <w:rsid w:val="00A472D5"/>
    <w:rsid w:val="00A5013D"/>
    <w:rsid w:val="00A527A2"/>
    <w:rsid w:val="00A52A01"/>
    <w:rsid w:val="00A546C5"/>
    <w:rsid w:val="00A57E0C"/>
    <w:rsid w:val="00A60CC3"/>
    <w:rsid w:val="00A620DF"/>
    <w:rsid w:val="00A63805"/>
    <w:rsid w:val="00A63ABC"/>
    <w:rsid w:val="00A652DC"/>
    <w:rsid w:val="00A66B7B"/>
    <w:rsid w:val="00A824E6"/>
    <w:rsid w:val="00A82996"/>
    <w:rsid w:val="00A861A0"/>
    <w:rsid w:val="00A862C4"/>
    <w:rsid w:val="00A86DAA"/>
    <w:rsid w:val="00A90A83"/>
    <w:rsid w:val="00A92083"/>
    <w:rsid w:val="00A93182"/>
    <w:rsid w:val="00A942A3"/>
    <w:rsid w:val="00AA1079"/>
    <w:rsid w:val="00AA6F41"/>
    <w:rsid w:val="00AA7502"/>
    <w:rsid w:val="00AC2B22"/>
    <w:rsid w:val="00AC5B8F"/>
    <w:rsid w:val="00AD3991"/>
    <w:rsid w:val="00AD4C41"/>
    <w:rsid w:val="00AE433B"/>
    <w:rsid w:val="00AE4C0D"/>
    <w:rsid w:val="00AE74B7"/>
    <w:rsid w:val="00AF02CE"/>
    <w:rsid w:val="00AF142B"/>
    <w:rsid w:val="00AF32BC"/>
    <w:rsid w:val="00AF6FFA"/>
    <w:rsid w:val="00AF7809"/>
    <w:rsid w:val="00B00723"/>
    <w:rsid w:val="00B03C31"/>
    <w:rsid w:val="00B05F8B"/>
    <w:rsid w:val="00B10060"/>
    <w:rsid w:val="00B1115C"/>
    <w:rsid w:val="00B111BA"/>
    <w:rsid w:val="00B13CA9"/>
    <w:rsid w:val="00B162EC"/>
    <w:rsid w:val="00B224F9"/>
    <w:rsid w:val="00B22A7E"/>
    <w:rsid w:val="00B25A9C"/>
    <w:rsid w:val="00B2743A"/>
    <w:rsid w:val="00B333C8"/>
    <w:rsid w:val="00B4048D"/>
    <w:rsid w:val="00B51F01"/>
    <w:rsid w:val="00B52B66"/>
    <w:rsid w:val="00B57204"/>
    <w:rsid w:val="00B57318"/>
    <w:rsid w:val="00B62973"/>
    <w:rsid w:val="00B72FFA"/>
    <w:rsid w:val="00B7375E"/>
    <w:rsid w:val="00B75C31"/>
    <w:rsid w:val="00B819B7"/>
    <w:rsid w:val="00B82CFC"/>
    <w:rsid w:val="00B83B78"/>
    <w:rsid w:val="00B83CE6"/>
    <w:rsid w:val="00B90806"/>
    <w:rsid w:val="00B918B2"/>
    <w:rsid w:val="00BA13D0"/>
    <w:rsid w:val="00BA41B3"/>
    <w:rsid w:val="00BA5F24"/>
    <w:rsid w:val="00BB12DC"/>
    <w:rsid w:val="00BB14C7"/>
    <w:rsid w:val="00BB36B0"/>
    <w:rsid w:val="00BB54E6"/>
    <w:rsid w:val="00BB61B6"/>
    <w:rsid w:val="00BB64FA"/>
    <w:rsid w:val="00BB7E56"/>
    <w:rsid w:val="00BC296C"/>
    <w:rsid w:val="00BC43F5"/>
    <w:rsid w:val="00BC5C3C"/>
    <w:rsid w:val="00BC6786"/>
    <w:rsid w:val="00BC7EAA"/>
    <w:rsid w:val="00BD054E"/>
    <w:rsid w:val="00BD3A62"/>
    <w:rsid w:val="00BD66DD"/>
    <w:rsid w:val="00BE0CA0"/>
    <w:rsid w:val="00BE1D78"/>
    <w:rsid w:val="00BE58F5"/>
    <w:rsid w:val="00BF47BE"/>
    <w:rsid w:val="00BF66D3"/>
    <w:rsid w:val="00BF7948"/>
    <w:rsid w:val="00C0005F"/>
    <w:rsid w:val="00C02F66"/>
    <w:rsid w:val="00C0319C"/>
    <w:rsid w:val="00C03D7E"/>
    <w:rsid w:val="00C122A5"/>
    <w:rsid w:val="00C15FDF"/>
    <w:rsid w:val="00C17207"/>
    <w:rsid w:val="00C178D7"/>
    <w:rsid w:val="00C214B5"/>
    <w:rsid w:val="00C21F55"/>
    <w:rsid w:val="00C22662"/>
    <w:rsid w:val="00C22998"/>
    <w:rsid w:val="00C2402E"/>
    <w:rsid w:val="00C31001"/>
    <w:rsid w:val="00C31DC8"/>
    <w:rsid w:val="00C33576"/>
    <w:rsid w:val="00C3456D"/>
    <w:rsid w:val="00C3466A"/>
    <w:rsid w:val="00C36824"/>
    <w:rsid w:val="00C41FF7"/>
    <w:rsid w:val="00C43136"/>
    <w:rsid w:val="00C463C3"/>
    <w:rsid w:val="00C46898"/>
    <w:rsid w:val="00C53431"/>
    <w:rsid w:val="00C5445A"/>
    <w:rsid w:val="00C62BFB"/>
    <w:rsid w:val="00C63B00"/>
    <w:rsid w:val="00C6482F"/>
    <w:rsid w:val="00C81326"/>
    <w:rsid w:val="00C8235C"/>
    <w:rsid w:val="00C83100"/>
    <w:rsid w:val="00C85E47"/>
    <w:rsid w:val="00C9302F"/>
    <w:rsid w:val="00C93358"/>
    <w:rsid w:val="00C944F8"/>
    <w:rsid w:val="00C96A8F"/>
    <w:rsid w:val="00C96B91"/>
    <w:rsid w:val="00C96BCA"/>
    <w:rsid w:val="00CA05DE"/>
    <w:rsid w:val="00CA0B9B"/>
    <w:rsid w:val="00CA3598"/>
    <w:rsid w:val="00CA4281"/>
    <w:rsid w:val="00CA43A2"/>
    <w:rsid w:val="00CB1542"/>
    <w:rsid w:val="00CC1C27"/>
    <w:rsid w:val="00CC1D06"/>
    <w:rsid w:val="00CC261D"/>
    <w:rsid w:val="00CC4678"/>
    <w:rsid w:val="00CD13EE"/>
    <w:rsid w:val="00CD53BD"/>
    <w:rsid w:val="00CD553F"/>
    <w:rsid w:val="00CE3E65"/>
    <w:rsid w:val="00CE40F7"/>
    <w:rsid w:val="00CE4FA1"/>
    <w:rsid w:val="00CE54E4"/>
    <w:rsid w:val="00CF14B0"/>
    <w:rsid w:val="00CF24CF"/>
    <w:rsid w:val="00CF2E57"/>
    <w:rsid w:val="00CF346B"/>
    <w:rsid w:val="00CF6171"/>
    <w:rsid w:val="00CF72C4"/>
    <w:rsid w:val="00D02FA5"/>
    <w:rsid w:val="00D031FD"/>
    <w:rsid w:val="00D03B7D"/>
    <w:rsid w:val="00D04B8B"/>
    <w:rsid w:val="00D079BC"/>
    <w:rsid w:val="00D14587"/>
    <w:rsid w:val="00D21840"/>
    <w:rsid w:val="00D24057"/>
    <w:rsid w:val="00D25D0D"/>
    <w:rsid w:val="00D30955"/>
    <w:rsid w:val="00D313FD"/>
    <w:rsid w:val="00D316A2"/>
    <w:rsid w:val="00D32F4E"/>
    <w:rsid w:val="00D36BFB"/>
    <w:rsid w:val="00D37092"/>
    <w:rsid w:val="00D377AC"/>
    <w:rsid w:val="00D40FF3"/>
    <w:rsid w:val="00D4162C"/>
    <w:rsid w:val="00D420E8"/>
    <w:rsid w:val="00D44086"/>
    <w:rsid w:val="00D474C5"/>
    <w:rsid w:val="00D52360"/>
    <w:rsid w:val="00D52671"/>
    <w:rsid w:val="00D536D2"/>
    <w:rsid w:val="00D55DF0"/>
    <w:rsid w:val="00D56EED"/>
    <w:rsid w:val="00D57662"/>
    <w:rsid w:val="00D578AA"/>
    <w:rsid w:val="00D66672"/>
    <w:rsid w:val="00D7296F"/>
    <w:rsid w:val="00D7386C"/>
    <w:rsid w:val="00D764DA"/>
    <w:rsid w:val="00D77E9C"/>
    <w:rsid w:val="00D80394"/>
    <w:rsid w:val="00D84167"/>
    <w:rsid w:val="00D84CA9"/>
    <w:rsid w:val="00D85889"/>
    <w:rsid w:val="00D86CEC"/>
    <w:rsid w:val="00D97F79"/>
    <w:rsid w:val="00DA44CC"/>
    <w:rsid w:val="00DA4FA7"/>
    <w:rsid w:val="00DA6226"/>
    <w:rsid w:val="00DA7BE2"/>
    <w:rsid w:val="00DB327A"/>
    <w:rsid w:val="00DB66D2"/>
    <w:rsid w:val="00DC10E1"/>
    <w:rsid w:val="00DC3D03"/>
    <w:rsid w:val="00DC5611"/>
    <w:rsid w:val="00DD04D8"/>
    <w:rsid w:val="00DD08D7"/>
    <w:rsid w:val="00DD2381"/>
    <w:rsid w:val="00DD7AC7"/>
    <w:rsid w:val="00DE41A7"/>
    <w:rsid w:val="00DE7A3E"/>
    <w:rsid w:val="00DF0272"/>
    <w:rsid w:val="00DF1F06"/>
    <w:rsid w:val="00DF67FD"/>
    <w:rsid w:val="00E03EBF"/>
    <w:rsid w:val="00E05E2C"/>
    <w:rsid w:val="00E10CD4"/>
    <w:rsid w:val="00E13859"/>
    <w:rsid w:val="00E23E7D"/>
    <w:rsid w:val="00E242DA"/>
    <w:rsid w:val="00E24913"/>
    <w:rsid w:val="00E26D03"/>
    <w:rsid w:val="00E27C5D"/>
    <w:rsid w:val="00E30727"/>
    <w:rsid w:val="00E3359B"/>
    <w:rsid w:val="00E344A0"/>
    <w:rsid w:val="00E36930"/>
    <w:rsid w:val="00E4391B"/>
    <w:rsid w:val="00E44032"/>
    <w:rsid w:val="00E465EE"/>
    <w:rsid w:val="00E501E1"/>
    <w:rsid w:val="00E50F31"/>
    <w:rsid w:val="00E57C74"/>
    <w:rsid w:val="00E6478D"/>
    <w:rsid w:val="00E64F83"/>
    <w:rsid w:val="00E659D8"/>
    <w:rsid w:val="00E66B3A"/>
    <w:rsid w:val="00E70ECA"/>
    <w:rsid w:val="00E73D56"/>
    <w:rsid w:val="00E77A25"/>
    <w:rsid w:val="00E842FD"/>
    <w:rsid w:val="00E85310"/>
    <w:rsid w:val="00E90BBD"/>
    <w:rsid w:val="00E91C60"/>
    <w:rsid w:val="00E928D3"/>
    <w:rsid w:val="00E93B74"/>
    <w:rsid w:val="00EA29F2"/>
    <w:rsid w:val="00EA3960"/>
    <w:rsid w:val="00EA7509"/>
    <w:rsid w:val="00EB127C"/>
    <w:rsid w:val="00EB3A83"/>
    <w:rsid w:val="00EB6A9E"/>
    <w:rsid w:val="00EB74FF"/>
    <w:rsid w:val="00EC05DC"/>
    <w:rsid w:val="00EC09AC"/>
    <w:rsid w:val="00EC100D"/>
    <w:rsid w:val="00EC52F0"/>
    <w:rsid w:val="00EC63E8"/>
    <w:rsid w:val="00ED1C8C"/>
    <w:rsid w:val="00ED3D6B"/>
    <w:rsid w:val="00EE39D4"/>
    <w:rsid w:val="00EE428B"/>
    <w:rsid w:val="00EE4DBE"/>
    <w:rsid w:val="00EE5041"/>
    <w:rsid w:val="00EE5345"/>
    <w:rsid w:val="00EF0FC6"/>
    <w:rsid w:val="00EF135F"/>
    <w:rsid w:val="00F00579"/>
    <w:rsid w:val="00F0185A"/>
    <w:rsid w:val="00F10E3E"/>
    <w:rsid w:val="00F12A71"/>
    <w:rsid w:val="00F13860"/>
    <w:rsid w:val="00F13A6E"/>
    <w:rsid w:val="00F13AC3"/>
    <w:rsid w:val="00F159A6"/>
    <w:rsid w:val="00F15E9E"/>
    <w:rsid w:val="00F17115"/>
    <w:rsid w:val="00F20334"/>
    <w:rsid w:val="00F20DCD"/>
    <w:rsid w:val="00F217DA"/>
    <w:rsid w:val="00F2380B"/>
    <w:rsid w:val="00F23CF0"/>
    <w:rsid w:val="00F2450B"/>
    <w:rsid w:val="00F30E3A"/>
    <w:rsid w:val="00F312DA"/>
    <w:rsid w:val="00F3278D"/>
    <w:rsid w:val="00F33E34"/>
    <w:rsid w:val="00F3430E"/>
    <w:rsid w:val="00F35C10"/>
    <w:rsid w:val="00F41755"/>
    <w:rsid w:val="00F44576"/>
    <w:rsid w:val="00F44DD7"/>
    <w:rsid w:val="00F4729A"/>
    <w:rsid w:val="00F51DC3"/>
    <w:rsid w:val="00F53C48"/>
    <w:rsid w:val="00F620C6"/>
    <w:rsid w:val="00F629D6"/>
    <w:rsid w:val="00F648BC"/>
    <w:rsid w:val="00F65F73"/>
    <w:rsid w:val="00F677A6"/>
    <w:rsid w:val="00F67FC1"/>
    <w:rsid w:val="00F70020"/>
    <w:rsid w:val="00F7017D"/>
    <w:rsid w:val="00F701C3"/>
    <w:rsid w:val="00F70FA0"/>
    <w:rsid w:val="00F717A1"/>
    <w:rsid w:val="00F7243A"/>
    <w:rsid w:val="00F74086"/>
    <w:rsid w:val="00F75492"/>
    <w:rsid w:val="00F86BED"/>
    <w:rsid w:val="00F8783F"/>
    <w:rsid w:val="00F901EC"/>
    <w:rsid w:val="00F90EB5"/>
    <w:rsid w:val="00F914B7"/>
    <w:rsid w:val="00F95193"/>
    <w:rsid w:val="00F96D08"/>
    <w:rsid w:val="00F97FF3"/>
    <w:rsid w:val="00FA1154"/>
    <w:rsid w:val="00FA13D5"/>
    <w:rsid w:val="00FB0617"/>
    <w:rsid w:val="00FB2E06"/>
    <w:rsid w:val="00FB30E8"/>
    <w:rsid w:val="00FB48CF"/>
    <w:rsid w:val="00FB59AA"/>
    <w:rsid w:val="00FB638C"/>
    <w:rsid w:val="00FC0BD4"/>
    <w:rsid w:val="00FC1988"/>
    <w:rsid w:val="00FC395D"/>
    <w:rsid w:val="00FC50CD"/>
    <w:rsid w:val="00FC6110"/>
    <w:rsid w:val="00FC7F25"/>
    <w:rsid w:val="00FD78E2"/>
    <w:rsid w:val="00FE5664"/>
    <w:rsid w:val="00FE5E99"/>
    <w:rsid w:val="00FE6162"/>
    <w:rsid w:val="00FE70E2"/>
    <w:rsid w:val="00FF0644"/>
    <w:rsid w:val="00FF0E14"/>
    <w:rsid w:val="00FF554C"/>
    <w:rsid w:val="00FF65FB"/>
    <w:rsid w:val="00FF7935"/>
    <w:rsid w:val="00FF7D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51"/>
    <o:shapelayout v:ext="edit">
      <o:idmap v:ext="edit" data="2"/>
    </o:shapelayout>
  </w:shapeDefaults>
  <w:decimalSymbol w:val=","/>
  <w:listSeparator w:val=";"/>
  <w14:docId w14:val="41BCFAF9"/>
  <w15:docId w15:val="{35A5F004-E282-4431-839D-1A3BAD7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65"/>
    <w:rPr>
      <w:lang w:val="fr-FR"/>
    </w:rPr>
  </w:style>
  <w:style w:type="paragraph" w:styleId="Titre1">
    <w:name w:val="heading 1"/>
    <w:basedOn w:val="Normal"/>
    <w:next w:val="Normal"/>
    <w:link w:val="Titre1Car"/>
    <w:uiPriority w:val="9"/>
    <w:qFormat/>
    <w:rsid w:val="00E91C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E91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91C6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32F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A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A0F"/>
    <w:rPr>
      <w:rFonts w:ascii="Tahoma" w:hAnsi="Tahoma" w:cs="Tahoma"/>
      <w:sz w:val="16"/>
      <w:szCs w:val="16"/>
    </w:rPr>
  </w:style>
  <w:style w:type="paragraph" w:styleId="Corpsdetexte2">
    <w:name w:val="Body Text 2"/>
    <w:basedOn w:val="Normal"/>
    <w:link w:val="Corpsdetexte2Car"/>
    <w:rsid w:val="006D2A0F"/>
    <w:pPr>
      <w:widowControl/>
      <w:spacing w:after="800" w:line="240" w:lineRule="auto"/>
    </w:pPr>
    <w:rPr>
      <w:rFonts w:ascii="Tahoma" w:eastAsia="Times New Roman" w:hAnsi="Tahoma" w:cs="Times New Roman"/>
      <w:b/>
      <w:sz w:val="20"/>
      <w:szCs w:val="20"/>
      <w:lang w:eastAsia="fr-FR"/>
    </w:rPr>
  </w:style>
  <w:style w:type="character" w:customStyle="1" w:styleId="Corpsdetexte2Car">
    <w:name w:val="Corps de texte 2 Car"/>
    <w:basedOn w:val="Policepardfaut"/>
    <w:link w:val="Corpsdetexte2"/>
    <w:rsid w:val="006D2A0F"/>
    <w:rPr>
      <w:rFonts w:ascii="Tahoma" w:eastAsia="Times New Roman" w:hAnsi="Tahoma" w:cs="Times New Roman"/>
      <w:b/>
      <w:sz w:val="20"/>
      <w:szCs w:val="20"/>
      <w:lang w:val="fr-FR" w:eastAsia="fr-FR"/>
    </w:rPr>
  </w:style>
  <w:style w:type="character" w:styleId="Lienhypertexte">
    <w:name w:val="Hyperlink"/>
    <w:basedOn w:val="Policepardfaut"/>
    <w:uiPriority w:val="99"/>
    <w:unhideWhenUsed/>
    <w:rsid w:val="00BB7E56"/>
    <w:rPr>
      <w:color w:val="0000FF" w:themeColor="hyperlink"/>
      <w:u w:val="single"/>
    </w:rPr>
  </w:style>
  <w:style w:type="paragraph" w:styleId="Paragraphedeliste">
    <w:name w:val="List Paragraph"/>
    <w:aliases w:val="EC,Colorful List - Accent 11,Paragraphe de liste1,Colorful List - Accent 111,Dot pt,List Paragraph1,No Spacing1,List Paragraph Char Char Char,Indicator Text,Numbered Para 1,F5 List Paragraph,Bullet Points,List Paragraph2,L,Rec para"/>
    <w:basedOn w:val="Normal"/>
    <w:link w:val="ParagraphedelisteCar"/>
    <w:uiPriority w:val="34"/>
    <w:qFormat/>
    <w:rsid w:val="00150319"/>
    <w:pPr>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 w:type="paragraph" w:customStyle="1" w:styleId="Default">
    <w:name w:val="Default"/>
    <w:rsid w:val="00B83CE6"/>
    <w:pPr>
      <w:suppressAutoHyphens/>
      <w:autoSpaceDE w:val="0"/>
      <w:autoSpaceDN w:val="0"/>
      <w:spacing w:after="0" w:line="240" w:lineRule="auto"/>
      <w:textAlignment w:val="baseline"/>
    </w:pPr>
    <w:rPr>
      <w:rFonts w:ascii="Arial" w:eastAsia="Times New Roman" w:hAnsi="Arial" w:cs="Arial"/>
      <w:color w:val="000000"/>
      <w:kern w:val="3"/>
      <w:sz w:val="24"/>
      <w:szCs w:val="24"/>
      <w:lang w:val="fr-FR" w:eastAsia="zh-CN"/>
    </w:rPr>
  </w:style>
  <w:style w:type="character" w:customStyle="1" w:styleId="StyleDefaultCalibri11ptJustifi1Car">
    <w:name w:val="Style Default + Calibri 11 pt Justifié1 Car"/>
    <w:rsid w:val="00B83CE6"/>
    <w:rPr>
      <w:rFonts w:ascii="Calibri" w:hAnsi="Calibri" w:cs="Arial"/>
      <w:color w:val="000000"/>
      <w:sz w:val="22"/>
      <w:szCs w:val="24"/>
      <w:lang w:val="fr-FR" w:bidi="ar-SA"/>
    </w:rPr>
  </w:style>
  <w:style w:type="paragraph" w:customStyle="1" w:styleId="StyleDefaultCalibri11ptJustifi1">
    <w:name w:val="Style Default + Calibri 11 pt Justifié1"/>
    <w:basedOn w:val="Default"/>
    <w:rsid w:val="00C33576"/>
    <w:rPr>
      <w:rFonts w:ascii="Calibri" w:hAnsi="Calibri" w:cs="Times New Roman"/>
      <w:sz w:val="22"/>
      <w:szCs w:val="20"/>
    </w:rPr>
  </w:style>
  <w:style w:type="paragraph" w:customStyle="1" w:styleId="CM22">
    <w:name w:val="CM22"/>
    <w:basedOn w:val="Default"/>
    <w:next w:val="Default"/>
    <w:rsid w:val="00C33576"/>
  </w:style>
  <w:style w:type="numbering" w:customStyle="1" w:styleId="WW8Num2">
    <w:name w:val="WW8Num2"/>
    <w:basedOn w:val="Aucuneliste"/>
    <w:rsid w:val="00C33576"/>
    <w:pPr>
      <w:numPr>
        <w:numId w:val="1"/>
      </w:numPr>
    </w:pPr>
  </w:style>
  <w:style w:type="paragraph" w:styleId="En-tte">
    <w:name w:val="header"/>
    <w:basedOn w:val="Normal"/>
    <w:link w:val="En-tteCar"/>
    <w:uiPriority w:val="99"/>
    <w:unhideWhenUsed/>
    <w:rsid w:val="00FB59AA"/>
    <w:pPr>
      <w:tabs>
        <w:tab w:val="center" w:pos="4536"/>
        <w:tab w:val="right" w:pos="9072"/>
      </w:tabs>
      <w:spacing w:after="0" w:line="240" w:lineRule="auto"/>
    </w:pPr>
  </w:style>
  <w:style w:type="character" w:customStyle="1" w:styleId="En-tteCar">
    <w:name w:val="En-tête Car"/>
    <w:basedOn w:val="Policepardfaut"/>
    <w:link w:val="En-tte"/>
    <w:uiPriority w:val="99"/>
    <w:rsid w:val="00FB59AA"/>
  </w:style>
  <w:style w:type="paragraph" w:styleId="Pieddepage">
    <w:name w:val="footer"/>
    <w:basedOn w:val="Normal"/>
    <w:link w:val="PieddepageCar"/>
    <w:uiPriority w:val="99"/>
    <w:unhideWhenUsed/>
    <w:rsid w:val="00FB59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9AA"/>
  </w:style>
  <w:style w:type="table" w:styleId="Grilledutableau">
    <w:name w:val="Table Grid"/>
    <w:basedOn w:val="TableauNormal"/>
    <w:uiPriority w:val="59"/>
    <w:rsid w:val="00484FA4"/>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527A2"/>
    <w:rPr>
      <w:b/>
      <w:bCs/>
    </w:rPr>
  </w:style>
  <w:style w:type="numbering" w:customStyle="1" w:styleId="WWNum4">
    <w:name w:val="WWNum4"/>
    <w:basedOn w:val="Aucuneliste"/>
    <w:rsid w:val="00581B35"/>
    <w:pPr>
      <w:numPr>
        <w:numId w:val="2"/>
      </w:numPr>
    </w:pPr>
  </w:style>
  <w:style w:type="numbering" w:customStyle="1" w:styleId="WWNum21">
    <w:name w:val="WWNum21"/>
    <w:basedOn w:val="Aucuneliste"/>
    <w:rsid w:val="00581B35"/>
    <w:pPr>
      <w:numPr>
        <w:numId w:val="3"/>
      </w:numPr>
    </w:pPr>
  </w:style>
  <w:style w:type="paragraph" w:styleId="Corpsdetexte">
    <w:name w:val="Body Text"/>
    <w:basedOn w:val="Normal"/>
    <w:link w:val="CorpsdetexteCar"/>
    <w:uiPriority w:val="99"/>
    <w:unhideWhenUsed/>
    <w:rsid w:val="00B57204"/>
    <w:pPr>
      <w:spacing w:after="120"/>
    </w:pPr>
  </w:style>
  <w:style w:type="character" w:customStyle="1" w:styleId="CorpsdetexteCar">
    <w:name w:val="Corps de texte Car"/>
    <w:basedOn w:val="Policepardfaut"/>
    <w:link w:val="Corpsdetexte"/>
    <w:uiPriority w:val="99"/>
    <w:rsid w:val="00B57204"/>
  </w:style>
  <w:style w:type="paragraph" w:customStyle="1" w:styleId="a">
    <w:name w:val="§"/>
    <w:basedOn w:val="Normal"/>
    <w:rsid w:val="00EF135F"/>
    <w:pPr>
      <w:widowControl/>
      <w:spacing w:after="0" w:line="240" w:lineRule="auto"/>
      <w:jc w:val="both"/>
    </w:pPr>
    <w:rPr>
      <w:rFonts w:ascii="Univers" w:eastAsia="Times New Roman" w:hAnsi="Univers" w:cs="Times New Roman"/>
      <w:szCs w:val="20"/>
      <w:lang w:eastAsia="fr-FR"/>
    </w:rPr>
  </w:style>
  <w:style w:type="character" w:styleId="Marquedecommentaire">
    <w:name w:val="annotation reference"/>
    <w:basedOn w:val="Policepardfaut"/>
    <w:uiPriority w:val="99"/>
    <w:semiHidden/>
    <w:unhideWhenUsed/>
    <w:rsid w:val="00EF135F"/>
    <w:rPr>
      <w:sz w:val="16"/>
      <w:szCs w:val="16"/>
    </w:rPr>
  </w:style>
  <w:style w:type="paragraph" w:styleId="Commentaire">
    <w:name w:val="annotation text"/>
    <w:basedOn w:val="Normal"/>
    <w:link w:val="CommentaireCar"/>
    <w:uiPriority w:val="99"/>
    <w:unhideWhenUsed/>
    <w:rsid w:val="00EF135F"/>
    <w:pPr>
      <w:spacing w:line="240" w:lineRule="auto"/>
    </w:pPr>
    <w:rPr>
      <w:sz w:val="20"/>
      <w:szCs w:val="20"/>
    </w:rPr>
  </w:style>
  <w:style w:type="character" w:customStyle="1" w:styleId="CommentaireCar">
    <w:name w:val="Commentaire Car"/>
    <w:basedOn w:val="Policepardfaut"/>
    <w:link w:val="Commentaire"/>
    <w:uiPriority w:val="99"/>
    <w:rsid w:val="00EF135F"/>
    <w:rPr>
      <w:sz w:val="20"/>
      <w:szCs w:val="20"/>
    </w:rPr>
  </w:style>
  <w:style w:type="paragraph" w:styleId="Objetducommentaire">
    <w:name w:val="annotation subject"/>
    <w:basedOn w:val="Commentaire"/>
    <w:next w:val="Commentaire"/>
    <w:link w:val="ObjetducommentaireCar"/>
    <w:uiPriority w:val="99"/>
    <w:semiHidden/>
    <w:unhideWhenUsed/>
    <w:rsid w:val="00EF135F"/>
    <w:rPr>
      <w:b/>
      <w:bCs/>
    </w:rPr>
  </w:style>
  <w:style w:type="character" w:customStyle="1" w:styleId="ObjetducommentaireCar">
    <w:name w:val="Objet du commentaire Car"/>
    <w:basedOn w:val="CommentaireCar"/>
    <w:link w:val="Objetducommentaire"/>
    <w:uiPriority w:val="99"/>
    <w:semiHidden/>
    <w:rsid w:val="00EF135F"/>
    <w:rPr>
      <w:b/>
      <w:bCs/>
      <w:sz w:val="20"/>
      <w:szCs w:val="20"/>
    </w:rPr>
  </w:style>
  <w:style w:type="paragraph" w:customStyle="1" w:styleId="Style1">
    <w:name w:val="Style1"/>
    <w:basedOn w:val="Corpsdetexte"/>
    <w:link w:val="Style1Car"/>
    <w:qFormat/>
    <w:rsid w:val="00EF135F"/>
    <w:pPr>
      <w:widowControl/>
      <w:numPr>
        <w:numId w:val="4"/>
      </w:numPr>
      <w:tabs>
        <w:tab w:val="left" w:pos="1418"/>
      </w:tabs>
      <w:spacing w:after="0" w:line="240" w:lineRule="auto"/>
      <w:jc w:val="both"/>
    </w:pPr>
    <w:rPr>
      <w:rFonts w:eastAsia="Times New Roman" w:cstheme="minorHAnsi"/>
      <w:b/>
      <w:bCs/>
      <w:sz w:val="20"/>
      <w:szCs w:val="20"/>
      <w:lang w:eastAsia="fr-FR"/>
    </w:rPr>
  </w:style>
  <w:style w:type="paragraph" w:customStyle="1" w:styleId="Style2">
    <w:name w:val="Style2"/>
    <w:basedOn w:val="Paragraphedeliste"/>
    <w:link w:val="Style2Car"/>
    <w:qFormat/>
    <w:rsid w:val="00EF135F"/>
    <w:pPr>
      <w:widowControl/>
      <w:numPr>
        <w:ilvl w:val="1"/>
        <w:numId w:val="4"/>
      </w:numPr>
      <w:suppressAutoHyphens w:val="0"/>
      <w:autoSpaceDE w:val="0"/>
      <w:adjustRightInd w:val="0"/>
      <w:contextualSpacing w:val="0"/>
      <w:jc w:val="both"/>
      <w:textAlignment w:val="auto"/>
    </w:pPr>
    <w:rPr>
      <w:rFonts w:asciiTheme="minorHAnsi" w:eastAsia="Times New Roman" w:hAnsiTheme="minorHAnsi" w:cstheme="minorHAnsi"/>
      <w:b/>
      <w:color w:val="1F497D" w:themeColor="text2"/>
      <w:kern w:val="0"/>
      <w:sz w:val="20"/>
      <w:szCs w:val="20"/>
      <w:lang w:eastAsia="fr-FR" w:bidi="ar-SA"/>
    </w:rPr>
  </w:style>
  <w:style w:type="character" w:customStyle="1" w:styleId="Style1Car">
    <w:name w:val="Style1 Car"/>
    <w:basedOn w:val="CorpsdetexteCar"/>
    <w:link w:val="Style1"/>
    <w:rsid w:val="00EF135F"/>
    <w:rPr>
      <w:rFonts w:eastAsia="Times New Roman" w:cstheme="minorHAnsi"/>
      <w:b/>
      <w:bCs/>
      <w:sz w:val="20"/>
      <w:szCs w:val="20"/>
      <w:lang w:val="fr-FR" w:eastAsia="fr-FR"/>
    </w:rPr>
  </w:style>
  <w:style w:type="paragraph" w:customStyle="1" w:styleId="Style3">
    <w:name w:val="Style3"/>
    <w:basedOn w:val="Style1"/>
    <w:link w:val="Style3Car"/>
    <w:rsid w:val="00EF135F"/>
  </w:style>
  <w:style w:type="character" w:customStyle="1" w:styleId="ParagraphedelisteCar">
    <w:name w:val="Paragraphe de liste Car"/>
    <w:aliases w:val="EC Car,Colorful List - Accent 11 Car,Paragraphe de liste1 Car,Colorful List - Accent 111 Car,Dot pt Car,List Paragraph1 Car,No Spacing1 Car,List Paragraph Char Char Char Car,Indicator Text Car,Numbered Para 1 Car,L Car"/>
    <w:basedOn w:val="Policepardfaut"/>
    <w:link w:val="Paragraphedeliste"/>
    <w:uiPriority w:val="34"/>
    <w:qFormat/>
    <w:rsid w:val="00500B53"/>
    <w:rPr>
      <w:rFonts w:ascii="Times New Roman" w:eastAsia="SimSun" w:hAnsi="Times New Roman" w:cs="Mangal"/>
      <w:kern w:val="3"/>
      <w:sz w:val="24"/>
      <w:szCs w:val="21"/>
      <w:lang w:val="fr-FR" w:eastAsia="zh-CN" w:bidi="hi-IN"/>
    </w:rPr>
  </w:style>
  <w:style w:type="character" w:customStyle="1" w:styleId="Style3Car">
    <w:name w:val="Style3 Car"/>
    <w:basedOn w:val="Style1Car"/>
    <w:link w:val="Style3"/>
    <w:rsid w:val="00EF135F"/>
    <w:rPr>
      <w:rFonts w:eastAsia="Times New Roman" w:cstheme="minorHAnsi"/>
      <w:b/>
      <w:bCs/>
      <w:sz w:val="20"/>
      <w:szCs w:val="20"/>
      <w:lang w:val="fr-FR" w:eastAsia="fr-FR"/>
    </w:rPr>
  </w:style>
  <w:style w:type="character" w:customStyle="1" w:styleId="Style2Car">
    <w:name w:val="Style2 Car"/>
    <w:basedOn w:val="ParagraphedelisteCar"/>
    <w:link w:val="Style2"/>
    <w:rsid w:val="00500B53"/>
    <w:rPr>
      <w:rFonts w:ascii="Times New Roman" w:eastAsia="Times New Roman" w:hAnsi="Times New Roman" w:cstheme="minorHAnsi"/>
      <w:b/>
      <w:color w:val="1F497D" w:themeColor="text2"/>
      <w:kern w:val="3"/>
      <w:sz w:val="20"/>
      <w:szCs w:val="20"/>
      <w:lang w:val="fr-FR" w:eastAsia="fr-FR" w:bidi="hi-IN"/>
    </w:rPr>
  </w:style>
  <w:style w:type="character" w:customStyle="1" w:styleId="Titre1Car">
    <w:name w:val="Titre 1 Car"/>
    <w:basedOn w:val="Policepardfaut"/>
    <w:link w:val="Titre1"/>
    <w:uiPriority w:val="9"/>
    <w:rsid w:val="00E91C6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E91C6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91C60"/>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E91C60"/>
    <w:pPr>
      <w:spacing w:before="120" w:after="0"/>
    </w:pPr>
    <w:rPr>
      <w:b/>
      <w:bCs/>
      <w:i/>
      <w:iCs/>
      <w:sz w:val="24"/>
      <w:szCs w:val="24"/>
    </w:rPr>
  </w:style>
  <w:style w:type="paragraph" w:styleId="TM2">
    <w:name w:val="toc 2"/>
    <w:basedOn w:val="Normal"/>
    <w:next w:val="Normal"/>
    <w:autoRedefine/>
    <w:uiPriority w:val="39"/>
    <w:unhideWhenUsed/>
    <w:rsid w:val="0026140C"/>
    <w:pPr>
      <w:tabs>
        <w:tab w:val="left" w:pos="880"/>
        <w:tab w:val="right" w:leader="underscore" w:pos="9076"/>
      </w:tabs>
      <w:spacing w:before="120" w:after="0"/>
      <w:ind w:left="220"/>
      <w:jc w:val="both"/>
    </w:pPr>
    <w:rPr>
      <w:b/>
      <w:bCs/>
    </w:rPr>
  </w:style>
  <w:style w:type="paragraph" w:styleId="TM3">
    <w:name w:val="toc 3"/>
    <w:basedOn w:val="Normal"/>
    <w:next w:val="Normal"/>
    <w:autoRedefine/>
    <w:uiPriority w:val="39"/>
    <w:unhideWhenUsed/>
    <w:rsid w:val="00E91C60"/>
    <w:pPr>
      <w:spacing w:after="0"/>
      <w:ind w:left="440"/>
    </w:pPr>
    <w:rPr>
      <w:sz w:val="20"/>
      <w:szCs w:val="20"/>
    </w:rPr>
  </w:style>
  <w:style w:type="paragraph" w:styleId="TM4">
    <w:name w:val="toc 4"/>
    <w:basedOn w:val="Normal"/>
    <w:next w:val="Normal"/>
    <w:autoRedefine/>
    <w:uiPriority w:val="39"/>
    <w:unhideWhenUsed/>
    <w:rsid w:val="00E91C60"/>
    <w:pPr>
      <w:spacing w:after="0"/>
      <w:ind w:left="660"/>
    </w:pPr>
    <w:rPr>
      <w:sz w:val="20"/>
      <w:szCs w:val="20"/>
    </w:rPr>
  </w:style>
  <w:style w:type="paragraph" w:styleId="TM5">
    <w:name w:val="toc 5"/>
    <w:basedOn w:val="Normal"/>
    <w:next w:val="Normal"/>
    <w:autoRedefine/>
    <w:uiPriority w:val="39"/>
    <w:unhideWhenUsed/>
    <w:rsid w:val="00E91C60"/>
    <w:pPr>
      <w:spacing w:after="0"/>
      <w:ind w:left="880"/>
    </w:pPr>
    <w:rPr>
      <w:sz w:val="20"/>
      <w:szCs w:val="20"/>
    </w:rPr>
  </w:style>
  <w:style w:type="paragraph" w:styleId="TM6">
    <w:name w:val="toc 6"/>
    <w:basedOn w:val="Normal"/>
    <w:next w:val="Normal"/>
    <w:autoRedefine/>
    <w:uiPriority w:val="39"/>
    <w:unhideWhenUsed/>
    <w:rsid w:val="00E91C60"/>
    <w:pPr>
      <w:spacing w:after="0"/>
      <w:ind w:left="1100"/>
    </w:pPr>
    <w:rPr>
      <w:sz w:val="20"/>
      <w:szCs w:val="20"/>
    </w:rPr>
  </w:style>
  <w:style w:type="paragraph" w:styleId="TM7">
    <w:name w:val="toc 7"/>
    <w:basedOn w:val="Normal"/>
    <w:next w:val="Normal"/>
    <w:autoRedefine/>
    <w:uiPriority w:val="39"/>
    <w:unhideWhenUsed/>
    <w:rsid w:val="00E91C60"/>
    <w:pPr>
      <w:spacing w:after="0"/>
      <w:ind w:left="1320"/>
    </w:pPr>
    <w:rPr>
      <w:sz w:val="20"/>
      <w:szCs w:val="20"/>
    </w:rPr>
  </w:style>
  <w:style w:type="paragraph" w:styleId="TM8">
    <w:name w:val="toc 8"/>
    <w:basedOn w:val="Normal"/>
    <w:next w:val="Normal"/>
    <w:autoRedefine/>
    <w:uiPriority w:val="39"/>
    <w:unhideWhenUsed/>
    <w:rsid w:val="00E91C60"/>
    <w:pPr>
      <w:spacing w:after="0"/>
      <w:ind w:left="1540"/>
    </w:pPr>
    <w:rPr>
      <w:sz w:val="20"/>
      <w:szCs w:val="20"/>
    </w:rPr>
  </w:style>
  <w:style w:type="paragraph" w:styleId="TM9">
    <w:name w:val="toc 9"/>
    <w:basedOn w:val="Normal"/>
    <w:next w:val="Normal"/>
    <w:autoRedefine/>
    <w:uiPriority w:val="39"/>
    <w:unhideWhenUsed/>
    <w:rsid w:val="00E91C60"/>
    <w:pPr>
      <w:spacing w:after="0"/>
      <w:ind w:left="1760"/>
    </w:pPr>
    <w:rPr>
      <w:sz w:val="20"/>
      <w:szCs w:val="20"/>
    </w:rPr>
  </w:style>
  <w:style w:type="paragraph" w:customStyle="1" w:styleId="Style4">
    <w:name w:val="Style4"/>
    <w:basedOn w:val="Normal"/>
    <w:link w:val="Style4Car"/>
    <w:qFormat/>
    <w:rsid w:val="009651DC"/>
    <w:pPr>
      <w:spacing w:before="120" w:after="0" w:line="240" w:lineRule="auto"/>
      <w:ind w:left="102" w:right="4778"/>
      <w:jc w:val="both"/>
    </w:pPr>
    <w:rPr>
      <w:rFonts w:eastAsia="Arial" w:cs="Arial"/>
      <w:b/>
      <w:bCs/>
      <w:u w:val="single"/>
    </w:rPr>
  </w:style>
  <w:style w:type="paragraph" w:customStyle="1" w:styleId="Style5">
    <w:name w:val="Style5"/>
    <w:basedOn w:val="Style3"/>
    <w:next w:val="Style4"/>
    <w:link w:val="Style5Car"/>
    <w:qFormat/>
    <w:rsid w:val="009651DC"/>
    <w:pPr>
      <w:numPr>
        <w:numId w:val="7"/>
      </w:numPr>
    </w:pPr>
    <w:rPr>
      <w:rFonts w:eastAsia="Arial"/>
      <w:spacing w:val="-8"/>
      <w:sz w:val="22"/>
    </w:rPr>
  </w:style>
  <w:style w:type="character" w:customStyle="1" w:styleId="Style4Car">
    <w:name w:val="Style4 Car"/>
    <w:basedOn w:val="Policepardfaut"/>
    <w:link w:val="Style4"/>
    <w:rsid w:val="009651DC"/>
    <w:rPr>
      <w:rFonts w:eastAsia="Arial" w:cs="Arial"/>
      <w:b/>
      <w:bCs/>
      <w:u w:val="single"/>
      <w:lang w:val="fr-FR"/>
    </w:rPr>
  </w:style>
  <w:style w:type="character" w:customStyle="1" w:styleId="Style5Car">
    <w:name w:val="Style5 Car"/>
    <w:basedOn w:val="Style3Car"/>
    <w:link w:val="Style5"/>
    <w:rsid w:val="009651DC"/>
    <w:rPr>
      <w:rFonts w:eastAsia="Arial" w:cstheme="minorHAnsi"/>
      <w:b/>
      <w:bCs/>
      <w:spacing w:val="-8"/>
      <w:sz w:val="20"/>
      <w:szCs w:val="20"/>
      <w:lang w:val="fr-FR" w:eastAsia="fr-FR"/>
    </w:rPr>
  </w:style>
  <w:style w:type="character" w:customStyle="1" w:styleId="Titre4Car">
    <w:name w:val="Titre 4 Car"/>
    <w:basedOn w:val="Policepardfaut"/>
    <w:link w:val="Titre4"/>
    <w:uiPriority w:val="9"/>
    <w:rsid w:val="00D32F4E"/>
    <w:rPr>
      <w:rFonts w:asciiTheme="majorHAnsi" w:eastAsiaTheme="majorEastAsia" w:hAnsiTheme="majorHAnsi" w:cstheme="majorBidi"/>
      <w:i/>
      <w:iCs/>
      <w:color w:val="365F91" w:themeColor="accent1" w:themeShade="BF"/>
      <w:lang w:val="fr-FR"/>
    </w:rPr>
  </w:style>
  <w:style w:type="paragraph" w:styleId="Notedebasdepage">
    <w:name w:val="footnote text"/>
    <w:basedOn w:val="Normal"/>
    <w:link w:val="NotedebasdepageCar"/>
    <w:uiPriority w:val="99"/>
    <w:semiHidden/>
    <w:unhideWhenUsed/>
    <w:rsid w:val="003C7E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7EDF"/>
    <w:rPr>
      <w:sz w:val="20"/>
      <w:szCs w:val="20"/>
      <w:lang w:val="fr-FR"/>
    </w:rPr>
  </w:style>
  <w:style w:type="character" w:styleId="Appelnotedebasdep">
    <w:name w:val="footnote reference"/>
    <w:basedOn w:val="Policepardfaut"/>
    <w:uiPriority w:val="99"/>
    <w:semiHidden/>
    <w:unhideWhenUsed/>
    <w:rsid w:val="003C7EDF"/>
    <w:rPr>
      <w:vertAlign w:val="superscript"/>
    </w:rPr>
  </w:style>
  <w:style w:type="character" w:styleId="Lienhypertextesuivivisit">
    <w:name w:val="FollowedHyperlink"/>
    <w:basedOn w:val="Policepardfaut"/>
    <w:uiPriority w:val="99"/>
    <w:semiHidden/>
    <w:unhideWhenUsed/>
    <w:rsid w:val="00A60CC3"/>
    <w:rPr>
      <w:color w:val="800080" w:themeColor="followedHyperlink"/>
      <w:u w:val="single"/>
    </w:rPr>
  </w:style>
  <w:style w:type="paragraph" w:styleId="Rvision">
    <w:name w:val="Revision"/>
    <w:hidden/>
    <w:uiPriority w:val="99"/>
    <w:semiHidden/>
    <w:rsid w:val="00F44576"/>
    <w:pPr>
      <w:widowControl/>
      <w:spacing w:after="0" w:line="240" w:lineRule="auto"/>
    </w:pPr>
    <w:rPr>
      <w:lang w:val="fr-FR"/>
    </w:rPr>
  </w:style>
  <w:style w:type="character" w:customStyle="1" w:styleId="cf01">
    <w:name w:val="cf01"/>
    <w:basedOn w:val="Policepardfaut"/>
    <w:rsid w:val="00AD4C41"/>
    <w:rPr>
      <w:rFonts w:ascii="Segoe UI" w:hAnsi="Segoe UI" w:cs="Segoe UI" w:hint="default"/>
      <w:sz w:val="18"/>
      <w:szCs w:val="18"/>
    </w:rPr>
  </w:style>
  <w:style w:type="character" w:customStyle="1" w:styleId="cf11">
    <w:name w:val="cf11"/>
    <w:basedOn w:val="Policepardfaut"/>
    <w:rsid w:val="00AD4C41"/>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082">
      <w:bodyDiv w:val="1"/>
      <w:marLeft w:val="0"/>
      <w:marRight w:val="0"/>
      <w:marTop w:val="0"/>
      <w:marBottom w:val="0"/>
      <w:divBdr>
        <w:top w:val="none" w:sz="0" w:space="0" w:color="auto"/>
        <w:left w:val="none" w:sz="0" w:space="0" w:color="auto"/>
        <w:bottom w:val="none" w:sz="0" w:space="0" w:color="auto"/>
        <w:right w:val="none" w:sz="0" w:space="0" w:color="auto"/>
      </w:divBdr>
    </w:div>
    <w:div w:id="42365781">
      <w:bodyDiv w:val="1"/>
      <w:marLeft w:val="0"/>
      <w:marRight w:val="0"/>
      <w:marTop w:val="0"/>
      <w:marBottom w:val="0"/>
      <w:divBdr>
        <w:top w:val="none" w:sz="0" w:space="0" w:color="auto"/>
        <w:left w:val="none" w:sz="0" w:space="0" w:color="auto"/>
        <w:bottom w:val="none" w:sz="0" w:space="0" w:color="auto"/>
        <w:right w:val="none" w:sz="0" w:space="0" w:color="auto"/>
      </w:divBdr>
    </w:div>
    <w:div w:id="141389436">
      <w:bodyDiv w:val="1"/>
      <w:marLeft w:val="0"/>
      <w:marRight w:val="0"/>
      <w:marTop w:val="0"/>
      <w:marBottom w:val="0"/>
      <w:divBdr>
        <w:top w:val="none" w:sz="0" w:space="0" w:color="auto"/>
        <w:left w:val="none" w:sz="0" w:space="0" w:color="auto"/>
        <w:bottom w:val="none" w:sz="0" w:space="0" w:color="auto"/>
        <w:right w:val="none" w:sz="0" w:space="0" w:color="auto"/>
      </w:divBdr>
    </w:div>
    <w:div w:id="1307004374">
      <w:bodyDiv w:val="1"/>
      <w:marLeft w:val="0"/>
      <w:marRight w:val="0"/>
      <w:marTop w:val="0"/>
      <w:marBottom w:val="0"/>
      <w:divBdr>
        <w:top w:val="none" w:sz="0" w:space="0" w:color="auto"/>
        <w:left w:val="none" w:sz="0" w:space="0" w:color="auto"/>
        <w:bottom w:val="none" w:sz="0" w:space="0" w:color="auto"/>
        <w:right w:val="none" w:sz="0" w:space="0" w:color="auto"/>
      </w:divBdr>
    </w:div>
    <w:div w:id="1504324222">
      <w:bodyDiv w:val="1"/>
      <w:marLeft w:val="0"/>
      <w:marRight w:val="0"/>
      <w:marTop w:val="0"/>
      <w:marBottom w:val="0"/>
      <w:divBdr>
        <w:top w:val="none" w:sz="0" w:space="0" w:color="auto"/>
        <w:left w:val="none" w:sz="0" w:space="0" w:color="auto"/>
        <w:bottom w:val="none" w:sz="0" w:space="0" w:color="auto"/>
        <w:right w:val="none" w:sz="0" w:space="0" w:color="auto"/>
      </w:divBdr>
    </w:div>
    <w:div w:id="1949237584">
      <w:bodyDiv w:val="1"/>
      <w:marLeft w:val="0"/>
      <w:marRight w:val="0"/>
      <w:marTop w:val="0"/>
      <w:marBottom w:val="0"/>
      <w:divBdr>
        <w:top w:val="none" w:sz="0" w:space="0" w:color="auto"/>
        <w:left w:val="none" w:sz="0" w:space="0" w:color="auto"/>
        <w:bottom w:val="none" w:sz="0" w:space="0" w:color="auto"/>
        <w:right w:val="none" w:sz="0" w:space="0" w:color="auto"/>
      </w:divBdr>
    </w:div>
    <w:div w:id="1964188501">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http://hdd03/intranet_ovi/index.php?tg=fileman&amp;sAction=getFile&amp;inl=1&amp;id=14&amp;gr=Y&amp;path=Informatique%2Flogos&amp;file=Gers-H-New-BD-Ok-03-15.jpg&amp;idf=35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E3810-B365-4409-9723-192E831F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4625</Words>
  <Characters>25439</Characters>
  <Application>Microsoft Office Word</Application>
  <DocSecurity>0</DocSecurity>
  <Lines>211</Lines>
  <Paragraphs>60</Paragraphs>
  <ScaleCrop>false</ScaleCrop>
  <HeadingPairs>
    <vt:vector size="2" baseType="variant">
      <vt:variant>
        <vt:lpstr>Titre</vt:lpstr>
      </vt:variant>
      <vt:variant>
        <vt:i4>1</vt:i4>
      </vt:variant>
    </vt:vector>
  </HeadingPairs>
  <TitlesOfParts>
    <vt:vector size="1" baseType="lpstr">
      <vt:lpstr/>
    </vt:vector>
  </TitlesOfParts>
  <Company>Conseil Général des Pyrénées-Atlantiques</Company>
  <LinksUpToDate>false</LinksUpToDate>
  <CharactersWithSpaces>30004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MAZZONETTO, Marina (ARS-OC/DOSA/MÉDICO-SOCIAL)</cp:lastModifiedBy>
  <cp:revision>4</cp:revision>
  <cp:lastPrinted>2023-02-23T17:10:00Z</cp:lastPrinted>
  <dcterms:created xsi:type="dcterms:W3CDTF">2025-02-10T12:47:00Z</dcterms:created>
  <dcterms:modified xsi:type="dcterms:W3CDTF">2025-03-03T16:56:00Z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2014-10-24T00:00:00Z</vt:filetime>
  </property>
  <property fmtid="{D5CDD505-2E9C-101B-9397-08002B2CF9AE}" pid="3" name="LastSaved">
    <vt:filetime>2015-06-25T00:00:00Z</vt:filetime>
  </property>
</Properties>
</file>