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CB6" w:rsidRPr="00315713" w:rsidRDefault="00230521">
      <w:r>
        <w:rPr>
          <w:noProof/>
        </w:rPr>
        <w:drawing>
          <wp:anchor distT="0" distB="0" distL="114300" distR="114300" simplePos="0" relativeHeight="251661312" behindDoc="0" locked="0" layoutInCell="1" allowOverlap="1" wp14:anchorId="17951753" wp14:editId="4DAC8C6A">
            <wp:simplePos x="0" y="0"/>
            <wp:positionH relativeFrom="column">
              <wp:posOffset>-123825</wp:posOffset>
            </wp:positionH>
            <wp:positionV relativeFrom="paragraph">
              <wp:posOffset>-445135</wp:posOffset>
            </wp:positionV>
            <wp:extent cx="1314314" cy="1158875"/>
            <wp:effectExtent l="0" t="0" r="0" b="0"/>
            <wp:wrapNone/>
            <wp:docPr id="5"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9" descr="Mac:Users:xavier.hasendahl:Desktop:ELEMENTS TEMPLATES SIG:LOGOS:REPUBLIQUE_FRANCAISE:eps:Republique_Francaise_CMJN.eps"/>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314" cy="1158875"/>
                    </a:xfrm>
                    <a:prstGeom prst="rect">
                      <a:avLst/>
                    </a:prstGeom>
                    <a:noFill/>
                    <a:ln>
                      <a:noFill/>
                    </a:ln>
                  </pic:spPr>
                </pic:pic>
              </a:graphicData>
            </a:graphic>
          </wp:anchor>
        </w:drawing>
      </w:r>
      <w:r w:rsidR="00564D5D">
        <w:rPr>
          <w:noProof/>
        </w:rPr>
        <w:drawing>
          <wp:anchor distT="0" distB="0" distL="114300" distR="114300" simplePos="0" relativeHeight="251659264" behindDoc="1" locked="0" layoutInCell="1" allowOverlap="1" wp14:anchorId="17E35109" wp14:editId="06A89519">
            <wp:simplePos x="0" y="0"/>
            <wp:positionH relativeFrom="margin">
              <wp:align>right</wp:align>
            </wp:positionH>
            <wp:positionV relativeFrom="paragraph">
              <wp:posOffset>-282575</wp:posOffset>
            </wp:positionV>
            <wp:extent cx="1284605" cy="741045"/>
            <wp:effectExtent l="0" t="0" r="0" b="1905"/>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4605" cy="741045"/>
                    </a:xfrm>
                    <a:prstGeom prst="rect">
                      <a:avLst/>
                    </a:prstGeom>
                  </pic:spPr>
                </pic:pic>
              </a:graphicData>
            </a:graphic>
            <wp14:sizeRelH relativeFrom="page">
              <wp14:pctWidth>0</wp14:pctWidth>
            </wp14:sizeRelH>
            <wp14:sizeRelV relativeFrom="page">
              <wp14:pctHeight>0</wp14:pctHeight>
            </wp14:sizeRelV>
          </wp:anchor>
        </w:drawing>
      </w:r>
    </w:p>
    <w:p w:rsidR="00CD7CB6" w:rsidRPr="00315713" w:rsidRDefault="00CD7CB6"/>
    <w:p w:rsidR="00CD7CB6" w:rsidRPr="00315713" w:rsidRDefault="00CD7CB6"/>
    <w:p w:rsidR="00CD7CB6" w:rsidRPr="00315713" w:rsidRDefault="00CD7CB6"/>
    <w:p w:rsidR="00CD7CB6" w:rsidRPr="00E36C2E" w:rsidRDefault="00CD7CB6" w:rsidP="00412D02">
      <w:pPr>
        <w:rPr>
          <w:sz w:val="18"/>
          <w:szCs w:val="28"/>
        </w:rPr>
      </w:pPr>
    </w:p>
    <w:p w:rsidR="00715086" w:rsidRDefault="00715086" w:rsidP="00715086">
      <w:pPr>
        <w:jc w:val="center"/>
        <w:rPr>
          <w:b/>
          <w:sz w:val="28"/>
          <w:szCs w:val="28"/>
        </w:rPr>
      </w:pPr>
      <w:r w:rsidRPr="00715086">
        <w:rPr>
          <w:b/>
          <w:sz w:val="28"/>
          <w:szCs w:val="28"/>
        </w:rPr>
        <w:t>DOSSIER DE DEMANDE D’</w:t>
      </w:r>
      <w:r w:rsidRPr="00715086">
        <w:rPr>
          <w:b/>
          <w:sz w:val="28"/>
          <w:szCs w:val="28"/>
          <w:u w:val="single"/>
        </w:rPr>
        <w:t>AUTORISATION COMPLEMENTAIRE</w:t>
      </w:r>
    </w:p>
    <w:p w:rsidR="00715086" w:rsidRPr="00715086" w:rsidRDefault="00715086" w:rsidP="00715086">
      <w:pPr>
        <w:jc w:val="center"/>
        <w:rPr>
          <w:b/>
          <w:sz w:val="28"/>
          <w:szCs w:val="28"/>
        </w:rPr>
      </w:pPr>
      <w:r w:rsidRPr="00715086">
        <w:rPr>
          <w:b/>
          <w:sz w:val="28"/>
          <w:szCs w:val="28"/>
        </w:rPr>
        <w:t xml:space="preserve">POUR LA REALISATION DES TESTS RAPIDES D’ORIENTATION DIAGNOSTIQUE </w:t>
      </w:r>
      <w:r w:rsidR="000261AC">
        <w:rPr>
          <w:b/>
          <w:sz w:val="28"/>
          <w:szCs w:val="28"/>
        </w:rPr>
        <w:t>DU</w:t>
      </w:r>
      <w:r w:rsidRPr="00715086">
        <w:rPr>
          <w:b/>
          <w:sz w:val="28"/>
          <w:szCs w:val="28"/>
        </w:rPr>
        <w:t xml:space="preserve"> VIH OU </w:t>
      </w:r>
      <w:r w:rsidR="000261AC">
        <w:rPr>
          <w:b/>
          <w:sz w:val="28"/>
          <w:szCs w:val="28"/>
        </w:rPr>
        <w:t>DU</w:t>
      </w:r>
      <w:r w:rsidRPr="00715086">
        <w:rPr>
          <w:b/>
          <w:sz w:val="28"/>
          <w:szCs w:val="28"/>
        </w:rPr>
        <w:t xml:space="preserve"> VIRUS DE L’HEPATITE C</w:t>
      </w:r>
      <w:r>
        <w:rPr>
          <w:b/>
          <w:sz w:val="28"/>
          <w:szCs w:val="28"/>
        </w:rPr>
        <w:t xml:space="preserve"> (TROD VIH/VHC)</w:t>
      </w:r>
    </w:p>
    <w:p w:rsidR="00715086" w:rsidRPr="00E36C2E" w:rsidRDefault="00715086" w:rsidP="00412D02">
      <w:pPr>
        <w:rPr>
          <w:sz w:val="14"/>
        </w:rPr>
      </w:pPr>
    </w:p>
    <w:p w:rsidR="00CD7CB6" w:rsidRPr="00315713" w:rsidRDefault="00CD7CB6" w:rsidP="00412D02"/>
    <w:p w:rsidR="00715086" w:rsidRPr="00BE3772" w:rsidRDefault="00715086" w:rsidP="005B6BB8">
      <w:pPr>
        <w:pBdr>
          <w:top w:val="single" w:sz="4" w:space="1" w:color="auto"/>
          <w:left w:val="single" w:sz="4" w:space="17" w:color="auto"/>
          <w:bottom w:val="single" w:sz="4" w:space="1" w:color="auto"/>
          <w:right w:val="single" w:sz="4" w:space="17" w:color="auto"/>
        </w:pBdr>
        <w:shd w:val="clear" w:color="auto" w:fill="B8CCE4" w:themeFill="accent1" w:themeFillTint="66"/>
        <w:jc w:val="center"/>
        <w:rPr>
          <w:rFonts w:asciiTheme="minorHAnsi" w:hAnsiTheme="minorHAnsi"/>
          <w:b/>
          <w:sz w:val="24"/>
          <w:szCs w:val="24"/>
        </w:rPr>
      </w:pPr>
      <w:r w:rsidRPr="00BE3772">
        <w:rPr>
          <w:rFonts w:asciiTheme="minorHAnsi" w:hAnsiTheme="minorHAnsi"/>
          <w:b/>
          <w:sz w:val="24"/>
          <w:szCs w:val="24"/>
        </w:rPr>
        <w:t>Centres de soins, d’accompagnement et de prévention en addictologie (CSAPA)</w:t>
      </w:r>
      <w:bookmarkStart w:id="0" w:name="_GoBack"/>
      <w:bookmarkEnd w:id="0"/>
    </w:p>
    <w:p w:rsidR="00715086" w:rsidRPr="00BE3772" w:rsidRDefault="00715086" w:rsidP="005B6BB8">
      <w:pPr>
        <w:pBdr>
          <w:top w:val="single" w:sz="4" w:space="1" w:color="auto"/>
          <w:left w:val="single" w:sz="4" w:space="17" w:color="auto"/>
          <w:bottom w:val="single" w:sz="4" w:space="1" w:color="auto"/>
          <w:right w:val="single" w:sz="4" w:space="17" w:color="auto"/>
        </w:pBdr>
        <w:shd w:val="clear" w:color="auto" w:fill="B8CCE4" w:themeFill="accent1" w:themeFillTint="66"/>
        <w:jc w:val="center"/>
        <w:rPr>
          <w:rFonts w:asciiTheme="minorHAnsi" w:hAnsiTheme="minorHAnsi"/>
          <w:b/>
          <w:sz w:val="24"/>
          <w:szCs w:val="24"/>
        </w:rPr>
      </w:pPr>
      <w:r w:rsidRPr="00BE3772">
        <w:rPr>
          <w:rFonts w:asciiTheme="minorHAnsi" w:hAnsiTheme="minorHAnsi"/>
          <w:b/>
          <w:sz w:val="24"/>
          <w:szCs w:val="24"/>
        </w:rPr>
        <w:t>Centres d’Accueil et d’Accompagnement à la Réduction des risques pour Usagers de Drogues (CAARUD)</w:t>
      </w:r>
    </w:p>
    <w:p w:rsidR="00CD7CB6" w:rsidRDefault="00715086" w:rsidP="005B6BB8">
      <w:pPr>
        <w:pBdr>
          <w:top w:val="single" w:sz="4" w:space="1" w:color="auto"/>
          <w:left w:val="single" w:sz="4" w:space="17" w:color="auto"/>
          <w:bottom w:val="single" w:sz="4" w:space="1" w:color="auto"/>
          <w:right w:val="single" w:sz="4" w:space="17" w:color="auto"/>
        </w:pBdr>
        <w:shd w:val="clear" w:color="auto" w:fill="B8CCE4" w:themeFill="accent1" w:themeFillTint="66"/>
        <w:jc w:val="center"/>
        <w:rPr>
          <w:rFonts w:asciiTheme="minorHAnsi" w:hAnsiTheme="minorHAnsi"/>
          <w:b/>
          <w:sz w:val="24"/>
          <w:szCs w:val="24"/>
        </w:rPr>
      </w:pPr>
      <w:r w:rsidRPr="00BE3772">
        <w:rPr>
          <w:rFonts w:asciiTheme="minorHAnsi" w:hAnsiTheme="minorHAnsi"/>
          <w:b/>
          <w:sz w:val="24"/>
          <w:szCs w:val="24"/>
        </w:rPr>
        <w:t>Appartements de Coordination Thérapeutiques (ACT)</w:t>
      </w:r>
    </w:p>
    <w:p w:rsidR="005B6BB8" w:rsidRPr="000348F6" w:rsidRDefault="005B6BB8" w:rsidP="005B6BB8">
      <w:pPr>
        <w:pBdr>
          <w:top w:val="single" w:sz="4" w:space="1" w:color="auto"/>
          <w:left w:val="single" w:sz="4" w:space="17" w:color="auto"/>
          <w:bottom w:val="single" w:sz="4" w:space="1" w:color="auto"/>
          <w:right w:val="single" w:sz="4" w:space="17" w:color="auto"/>
        </w:pBdr>
        <w:shd w:val="clear" w:color="auto" w:fill="B8CCE4" w:themeFill="accent1" w:themeFillTint="66"/>
        <w:jc w:val="center"/>
        <w:rPr>
          <w:rFonts w:asciiTheme="minorHAnsi" w:hAnsiTheme="minorHAnsi"/>
          <w:b/>
          <w:color w:val="000000" w:themeColor="text1"/>
          <w:sz w:val="24"/>
          <w:szCs w:val="24"/>
        </w:rPr>
      </w:pPr>
      <w:r w:rsidRPr="000348F6">
        <w:rPr>
          <w:rFonts w:asciiTheme="minorHAnsi" w:hAnsiTheme="minorHAnsi"/>
          <w:b/>
          <w:color w:val="000000" w:themeColor="text1"/>
          <w:sz w:val="24"/>
          <w:szCs w:val="24"/>
        </w:rPr>
        <w:t>Lits halte soins santé (LHSS)</w:t>
      </w:r>
    </w:p>
    <w:p w:rsidR="005B6BB8" w:rsidRPr="000348F6" w:rsidRDefault="005B6BB8" w:rsidP="005B6BB8">
      <w:pPr>
        <w:pBdr>
          <w:top w:val="single" w:sz="4" w:space="1" w:color="auto"/>
          <w:left w:val="single" w:sz="4" w:space="17" w:color="auto"/>
          <w:bottom w:val="single" w:sz="4" w:space="1" w:color="auto"/>
          <w:right w:val="single" w:sz="4" w:space="17" w:color="auto"/>
        </w:pBdr>
        <w:shd w:val="clear" w:color="auto" w:fill="B8CCE4" w:themeFill="accent1" w:themeFillTint="66"/>
        <w:jc w:val="center"/>
        <w:rPr>
          <w:rFonts w:asciiTheme="minorHAnsi" w:hAnsiTheme="minorHAnsi"/>
          <w:b/>
          <w:color w:val="000000" w:themeColor="text1"/>
          <w:sz w:val="24"/>
          <w:szCs w:val="24"/>
        </w:rPr>
      </w:pPr>
      <w:r w:rsidRPr="000348F6">
        <w:rPr>
          <w:rFonts w:asciiTheme="minorHAnsi" w:hAnsiTheme="minorHAnsi"/>
          <w:b/>
          <w:color w:val="000000" w:themeColor="text1"/>
          <w:sz w:val="24"/>
          <w:szCs w:val="24"/>
        </w:rPr>
        <w:t>Lits d’accueil médicalisé (LAM)</w:t>
      </w:r>
    </w:p>
    <w:p w:rsidR="00CD7CB6" w:rsidRPr="00315713" w:rsidRDefault="00CD7CB6" w:rsidP="00412D02"/>
    <w:p w:rsidR="00CD7CB6" w:rsidRPr="00E36C2E" w:rsidRDefault="00CD7CB6" w:rsidP="00412D02">
      <w:pPr>
        <w:rPr>
          <w:sz w:val="14"/>
        </w:rPr>
      </w:pPr>
    </w:p>
    <w:p w:rsidR="00715086" w:rsidRPr="000348F6" w:rsidRDefault="00715086" w:rsidP="004349D8">
      <w:pPr>
        <w:pStyle w:val="Default"/>
        <w:jc w:val="both"/>
        <w:rPr>
          <w:rFonts w:asciiTheme="minorHAnsi" w:hAnsiTheme="minorHAnsi"/>
          <w:color w:val="000000" w:themeColor="text1"/>
        </w:rPr>
      </w:pPr>
      <w:r w:rsidRPr="000348F6">
        <w:rPr>
          <w:rFonts w:asciiTheme="minorHAnsi" w:hAnsiTheme="minorHAnsi"/>
          <w:color w:val="000000" w:themeColor="text1"/>
        </w:rPr>
        <w:t xml:space="preserve">Le dossier de demande d’autorisation complémentaire doit contenir les éléments permettant de s’assurer que </w:t>
      </w:r>
      <w:r w:rsidR="00564D5D" w:rsidRPr="000348F6">
        <w:rPr>
          <w:rFonts w:asciiTheme="minorHAnsi" w:hAnsiTheme="minorHAnsi"/>
          <w:color w:val="000000" w:themeColor="text1"/>
        </w:rPr>
        <w:t xml:space="preserve">votre structure </w:t>
      </w:r>
      <w:r w:rsidRPr="000348F6">
        <w:rPr>
          <w:rFonts w:asciiTheme="minorHAnsi" w:hAnsiTheme="minorHAnsi"/>
          <w:color w:val="000000" w:themeColor="text1"/>
        </w:rPr>
        <w:t xml:space="preserve">est en mesure de se conformer aux prescriptions du cahier </w:t>
      </w:r>
      <w:proofErr w:type="gramStart"/>
      <w:r w:rsidRPr="000348F6">
        <w:rPr>
          <w:rFonts w:asciiTheme="minorHAnsi" w:hAnsiTheme="minorHAnsi"/>
          <w:color w:val="000000" w:themeColor="text1"/>
        </w:rPr>
        <w:t>des charges</w:t>
      </w:r>
      <w:r w:rsidR="004349D8" w:rsidRPr="000348F6">
        <w:rPr>
          <w:rFonts w:asciiTheme="minorHAnsi" w:hAnsiTheme="minorHAnsi"/>
          <w:color w:val="000000" w:themeColor="text1"/>
        </w:rPr>
        <w:t xml:space="preserve"> annexé</w:t>
      </w:r>
      <w:proofErr w:type="gramEnd"/>
      <w:r w:rsidR="004349D8" w:rsidRPr="000348F6">
        <w:rPr>
          <w:rFonts w:asciiTheme="minorHAnsi" w:hAnsiTheme="minorHAnsi"/>
          <w:color w:val="000000" w:themeColor="text1"/>
        </w:rPr>
        <w:t xml:space="preserve"> à l’arrêté du </w:t>
      </w:r>
      <w:r w:rsidR="005B6BB8" w:rsidRPr="000348F6">
        <w:rPr>
          <w:rFonts w:asciiTheme="minorHAnsi" w:hAnsiTheme="minorHAnsi"/>
          <w:color w:val="000000" w:themeColor="text1"/>
        </w:rPr>
        <w:t>16 juin 2021</w:t>
      </w:r>
      <w:r w:rsidR="004349D8" w:rsidRPr="000348F6">
        <w:rPr>
          <w:rFonts w:asciiTheme="minorHAnsi" w:hAnsiTheme="minorHAnsi"/>
          <w:color w:val="000000" w:themeColor="text1"/>
        </w:rPr>
        <w:t xml:space="preserve"> fixant les </w:t>
      </w:r>
      <w:r w:rsidR="004349D8" w:rsidRPr="000348F6">
        <w:rPr>
          <w:rFonts w:asciiTheme="minorHAnsi" w:hAnsiTheme="minorHAnsi" w:cs="Arial"/>
          <w:color w:val="000000" w:themeColor="text1"/>
        </w:rPr>
        <w:t>conditions de réalisation des TROD de l’infection par le VIH</w:t>
      </w:r>
      <w:r w:rsidR="005B6BB8" w:rsidRPr="000348F6">
        <w:rPr>
          <w:rFonts w:asciiTheme="minorHAnsi" w:hAnsiTheme="minorHAnsi" w:cs="Arial"/>
          <w:color w:val="000000" w:themeColor="text1"/>
        </w:rPr>
        <w:t xml:space="preserve">, </w:t>
      </w:r>
      <w:r w:rsidR="004349D8" w:rsidRPr="000348F6">
        <w:rPr>
          <w:rFonts w:asciiTheme="minorHAnsi" w:hAnsiTheme="minorHAnsi" w:cs="Arial"/>
          <w:color w:val="000000" w:themeColor="text1"/>
        </w:rPr>
        <w:t>le VHC</w:t>
      </w:r>
      <w:r w:rsidR="005B6BB8" w:rsidRPr="000348F6">
        <w:rPr>
          <w:rFonts w:asciiTheme="minorHAnsi" w:hAnsiTheme="minorHAnsi" w:cs="Arial"/>
          <w:color w:val="000000" w:themeColor="text1"/>
        </w:rPr>
        <w:t xml:space="preserve"> et</w:t>
      </w:r>
      <w:r w:rsidR="004349D8" w:rsidRPr="000348F6">
        <w:rPr>
          <w:rFonts w:asciiTheme="minorHAnsi" w:hAnsiTheme="minorHAnsi" w:cs="Arial"/>
          <w:color w:val="000000" w:themeColor="text1"/>
        </w:rPr>
        <w:t xml:space="preserve"> </w:t>
      </w:r>
      <w:r w:rsidR="005B6BB8" w:rsidRPr="000348F6">
        <w:rPr>
          <w:rFonts w:asciiTheme="minorHAnsi" w:hAnsiTheme="minorHAnsi" w:cs="Arial"/>
          <w:color w:val="000000" w:themeColor="text1"/>
        </w:rPr>
        <w:t xml:space="preserve">le VHB </w:t>
      </w:r>
      <w:r w:rsidR="004349D8" w:rsidRPr="000348F6">
        <w:rPr>
          <w:rFonts w:asciiTheme="minorHAnsi" w:hAnsiTheme="minorHAnsi" w:cs="Arial"/>
          <w:color w:val="000000" w:themeColor="text1"/>
        </w:rPr>
        <w:t>en mil</w:t>
      </w:r>
      <w:r w:rsidR="00BC52EB">
        <w:rPr>
          <w:rFonts w:asciiTheme="minorHAnsi" w:hAnsiTheme="minorHAnsi" w:cs="Arial"/>
          <w:color w:val="000000" w:themeColor="text1"/>
        </w:rPr>
        <w:t>ieu médico-social ou associatif</w:t>
      </w:r>
      <w:r w:rsidR="00E66CD3" w:rsidRPr="000348F6">
        <w:rPr>
          <w:rFonts w:asciiTheme="minorHAnsi" w:hAnsiTheme="minorHAnsi"/>
          <w:color w:val="000000" w:themeColor="text1"/>
        </w:rPr>
        <w:t>.</w:t>
      </w:r>
    </w:p>
    <w:p w:rsidR="00564D5D" w:rsidRPr="000348F6" w:rsidRDefault="00564D5D" w:rsidP="004349D8">
      <w:pPr>
        <w:pStyle w:val="Default"/>
        <w:jc w:val="both"/>
        <w:rPr>
          <w:rFonts w:asciiTheme="minorHAnsi" w:hAnsiTheme="minorHAnsi"/>
          <w:color w:val="000000" w:themeColor="text1"/>
        </w:rPr>
      </w:pPr>
    </w:p>
    <w:p w:rsidR="00715086" w:rsidRPr="000348F6" w:rsidRDefault="00E66CD3" w:rsidP="00715086">
      <w:pPr>
        <w:pStyle w:val="Default"/>
        <w:rPr>
          <w:rFonts w:asciiTheme="minorHAnsi" w:hAnsiTheme="minorHAnsi"/>
          <w:b/>
          <w:color w:val="000000" w:themeColor="text1"/>
        </w:rPr>
      </w:pPr>
      <w:r w:rsidRPr="000348F6">
        <w:rPr>
          <w:rFonts w:asciiTheme="minorHAnsi" w:hAnsiTheme="minorHAnsi"/>
          <w:b/>
          <w:color w:val="000000" w:themeColor="text1"/>
        </w:rPr>
        <w:t xml:space="preserve">A / </w:t>
      </w:r>
      <w:r w:rsidR="004349D8" w:rsidRPr="000348F6">
        <w:rPr>
          <w:rFonts w:asciiTheme="minorHAnsi" w:hAnsiTheme="minorHAnsi"/>
          <w:b/>
          <w:caps/>
          <w:color w:val="000000" w:themeColor="text1"/>
        </w:rPr>
        <w:t>E</w:t>
      </w:r>
      <w:r w:rsidR="00715086" w:rsidRPr="000348F6">
        <w:rPr>
          <w:rFonts w:asciiTheme="minorHAnsi" w:hAnsiTheme="minorHAnsi"/>
          <w:b/>
          <w:caps/>
          <w:color w:val="000000" w:themeColor="text1"/>
        </w:rPr>
        <w:t xml:space="preserve">léments à </w:t>
      </w:r>
      <w:r w:rsidRPr="000348F6">
        <w:rPr>
          <w:rFonts w:asciiTheme="minorHAnsi" w:hAnsiTheme="minorHAnsi"/>
          <w:b/>
          <w:caps/>
          <w:color w:val="000000" w:themeColor="text1"/>
        </w:rPr>
        <w:t>renseigner</w:t>
      </w:r>
    </w:p>
    <w:p w:rsidR="00715086" w:rsidRPr="000348F6" w:rsidRDefault="00715086" w:rsidP="00715086">
      <w:pPr>
        <w:pStyle w:val="Default"/>
        <w:rPr>
          <w:rFonts w:asciiTheme="minorHAnsi" w:hAnsiTheme="minorHAnsi"/>
          <w:color w:val="000000" w:themeColor="text1"/>
        </w:rPr>
      </w:pPr>
    </w:p>
    <w:p w:rsidR="00715086" w:rsidRPr="000348F6" w:rsidRDefault="00715086" w:rsidP="00715086">
      <w:pPr>
        <w:pStyle w:val="Default"/>
        <w:rPr>
          <w:rFonts w:asciiTheme="minorHAnsi" w:hAnsiTheme="minorHAnsi"/>
          <w:b/>
          <w:color w:val="000000" w:themeColor="text1"/>
          <w:u w:val="single"/>
        </w:rPr>
      </w:pPr>
      <w:r w:rsidRPr="000348F6">
        <w:rPr>
          <w:rFonts w:asciiTheme="minorHAnsi" w:hAnsiTheme="minorHAnsi"/>
          <w:b/>
          <w:color w:val="000000" w:themeColor="text1"/>
          <w:u w:val="single"/>
        </w:rPr>
        <w:t>1. Informations générales</w:t>
      </w:r>
    </w:p>
    <w:p w:rsidR="00E66CD3" w:rsidRPr="000348F6" w:rsidRDefault="00E66CD3" w:rsidP="00715086">
      <w:pPr>
        <w:pStyle w:val="Default"/>
        <w:rPr>
          <w:rFonts w:asciiTheme="minorHAnsi" w:hAnsiTheme="minorHAnsi"/>
          <w:color w:val="000000" w:themeColor="text1"/>
        </w:rPr>
      </w:pPr>
    </w:p>
    <w:p w:rsidR="00E66CD3" w:rsidRPr="000348F6" w:rsidRDefault="00E66CD3" w:rsidP="00E66CD3">
      <w:pPr>
        <w:pStyle w:val="Default"/>
        <w:numPr>
          <w:ilvl w:val="1"/>
          <w:numId w:val="16"/>
        </w:numPr>
        <w:rPr>
          <w:rFonts w:asciiTheme="minorHAnsi" w:hAnsiTheme="minorHAnsi"/>
          <w:color w:val="000000" w:themeColor="text1"/>
        </w:rPr>
      </w:pPr>
      <w:r w:rsidRPr="000348F6">
        <w:rPr>
          <w:rFonts w:asciiTheme="minorHAnsi" w:hAnsiTheme="minorHAnsi"/>
          <w:color w:val="000000" w:themeColor="text1"/>
        </w:rPr>
        <w:t>Type de TROD objet de la demande</w:t>
      </w:r>
    </w:p>
    <w:p w:rsidR="005B6BB8" w:rsidRPr="000348F6" w:rsidRDefault="00E66CD3" w:rsidP="00E66CD3">
      <w:pPr>
        <w:pStyle w:val="Default"/>
        <w:ind w:firstLine="360"/>
        <w:rPr>
          <w:rFonts w:asciiTheme="minorHAnsi" w:hAnsiTheme="minorHAnsi"/>
          <w:color w:val="000000" w:themeColor="text1"/>
          <w:sz w:val="32"/>
          <w:szCs w:val="32"/>
        </w:rPr>
      </w:pPr>
      <w:r w:rsidRPr="000348F6">
        <w:rPr>
          <w:rFonts w:asciiTheme="minorHAnsi" w:hAnsiTheme="minorHAnsi"/>
          <w:color w:val="000000" w:themeColor="text1"/>
          <w:sz w:val="32"/>
          <w:szCs w:val="32"/>
        </w:rPr>
        <w:t xml:space="preserve">□ </w:t>
      </w:r>
      <w:r w:rsidR="005B6BB8" w:rsidRPr="000348F6">
        <w:rPr>
          <w:rFonts w:asciiTheme="minorHAnsi" w:hAnsiTheme="minorHAnsi"/>
          <w:color w:val="000000" w:themeColor="text1"/>
        </w:rPr>
        <w:t>Demande pour l’utilisation des TROD VHB (</w:t>
      </w:r>
      <w:proofErr w:type="spellStart"/>
      <w:r w:rsidR="005B6BB8" w:rsidRPr="000348F6">
        <w:rPr>
          <w:rFonts w:asciiTheme="minorHAnsi" w:hAnsiTheme="minorHAnsi"/>
          <w:color w:val="000000" w:themeColor="text1"/>
        </w:rPr>
        <w:t>AgHBs</w:t>
      </w:r>
      <w:proofErr w:type="spellEnd"/>
      <w:r w:rsidR="005B6BB8" w:rsidRPr="000348F6">
        <w:rPr>
          <w:rFonts w:asciiTheme="minorHAnsi" w:hAnsiTheme="minorHAnsi"/>
          <w:color w:val="000000" w:themeColor="text1"/>
        </w:rPr>
        <w:t>)</w:t>
      </w:r>
    </w:p>
    <w:p w:rsidR="005B6BB8" w:rsidRPr="000348F6" w:rsidRDefault="005B6BB8" w:rsidP="005B6BB8">
      <w:pPr>
        <w:pStyle w:val="Default"/>
        <w:ind w:firstLine="360"/>
        <w:rPr>
          <w:rFonts w:asciiTheme="minorHAnsi" w:hAnsiTheme="minorHAnsi"/>
          <w:color w:val="000000" w:themeColor="text1"/>
        </w:rPr>
      </w:pPr>
      <w:r w:rsidRPr="000348F6">
        <w:rPr>
          <w:rFonts w:asciiTheme="minorHAnsi" w:hAnsiTheme="minorHAnsi"/>
          <w:color w:val="000000" w:themeColor="text1"/>
          <w:sz w:val="32"/>
          <w:szCs w:val="32"/>
        </w:rPr>
        <w:t xml:space="preserve">□ </w:t>
      </w:r>
      <w:r w:rsidRPr="000348F6">
        <w:rPr>
          <w:rFonts w:asciiTheme="minorHAnsi" w:hAnsiTheme="minorHAnsi"/>
          <w:color w:val="000000" w:themeColor="text1"/>
        </w:rPr>
        <w:t>Demande pour l’utilisation des TROD VHC</w:t>
      </w:r>
    </w:p>
    <w:p w:rsidR="00E66CD3" w:rsidRPr="000348F6" w:rsidRDefault="00E66CD3" w:rsidP="005B6BB8">
      <w:pPr>
        <w:pStyle w:val="Default"/>
        <w:ind w:firstLine="360"/>
        <w:rPr>
          <w:rFonts w:asciiTheme="minorHAnsi" w:hAnsiTheme="minorHAnsi"/>
          <w:color w:val="000000" w:themeColor="text1"/>
        </w:rPr>
      </w:pPr>
      <w:r w:rsidRPr="000348F6">
        <w:rPr>
          <w:rFonts w:asciiTheme="minorHAnsi" w:hAnsiTheme="minorHAnsi"/>
          <w:color w:val="000000" w:themeColor="text1"/>
          <w:sz w:val="32"/>
          <w:szCs w:val="32"/>
        </w:rPr>
        <w:t xml:space="preserve">□ </w:t>
      </w:r>
      <w:r w:rsidR="005B6BB8" w:rsidRPr="000348F6">
        <w:rPr>
          <w:rFonts w:asciiTheme="minorHAnsi" w:hAnsiTheme="minorHAnsi"/>
          <w:color w:val="000000" w:themeColor="text1"/>
        </w:rPr>
        <w:t>Demande pour l’utilisation des TROD VIH</w:t>
      </w:r>
    </w:p>
    <w:p w:rsidR="00E66CD3" w:rsidRPr="000348F6" w:rsidRDefault="00E66CD3" w:rsidP="00715086">
      <w:pPr>
        <w:pStyle w:val="Default"/>
        <w:numPr>
          <w:ilvl w:val="1"/>
          <w:numId w:val="16"/>
        </w:numPr>
        <w:rPr>
          <w:rFonts w:asciiTheme="minorHAnsi" w:hAnsiTheme="minorHAnsi"/>
          <w:color w:val="000000" w:themeColor="text1"/>
        </w:rPr>
      </w:pPr>
      <w:r w:rsidRPr="000348F6">
        <w:rPr>
          <w:rFonts w:asciiTheme="minorHAnsi" w:hAnsiTheme="minorHAnsi"/>
          <w:color w:val="000000" w:themeColor="text1"/>
        </w:rPr>
        <w:t>C</w:t>
      </w:r>
      <w:r w:rsidR="00715086" w:rsidRPr="000348F6">
        <w:rPr>
          <w:rFonts w:asciiTheme="minorHAnsi" w:hAnsiTheme="minorHAnsi"/>
          <w:color w:val="000000" w:themeColor="text1"/>
        </w:rPr>
        <w:t>oordonnées de l’établissement ou service médico-social et de la structure gestionnaire (nom de la personne physique ou morale de droit p</w:t>
      </w:r>
      <w:r w:rsidRPr="000348F6">
        <w:rPr>
          <w:rFonts w:asciiTheme="minorHAnsi" w:hAnsiTheme="minorHAnsi"/>
          <w:color w:val="000000" w:themeColor="text1"/>
        </w:rPr>
        <w:t>ublic ou privé gestionnaire)</w:t>
      </w:r>
    </w:p>
    <w:p w:rsidR="00715086" w:rsidRPr="000348F6" w:rsidRDefault="00E66CD3" w:rsidP="00715086">
      <w:pPr>
        <w:pStyle w:val="Default"/>
        <w:numPr>
          <w:ilvl w:val="1"/>
          <w:numId w:val="16"/>
        </w:numPr>
        <w:rPr>
          <w:rFonts w:asciiTheme="minorHAnsi" w:hAnsiTheme="minorHAnsi"/>
          <w:color w:val="000000" w:themeColor="text1"/>
        </w:rPr>
      </w:pPr>
      <w:r w:rsidRPr="000348F6">
        <w:rPr>
          <w:rFonts w:asciiTheme="minorHAnsi" w:hAnsiTheme="minorHAnsi"/>
          <w:color w:val="000000" w:themeColor="text1"/>
        </w:rPr>
        <w:t>N</w:t>
      </w:r>
      <w:r w:rsidR="00715086" w:rsidRPr="000348F6">
        <w:rPr>
          <w:rFonts w:asciiTheme="minorHAnsi" w:hAnsiTheme="minorHAnsi"/>
          <w:color w:val="000000" w:themeColor="text1"/>
        </w:rPr>
        <w:t xml:space="preserve">om et qualité de la personne responsable de l’activité de réalisation des </w:t>
      </w:r>
      <w:r w:rsidRPr="000348F6">
        <w:rPr>
          <w:rFonts w:asciiTheme="minorHAnsi" w:hAnsiTheme="minorHAnsi"/>
          <w:color w:val="000000" w:themeColor="text1"/>
        </w:rPr>
        <w:t>TROD VIH</w:t>
      </w:r>
      <w:r w:rsidR="005B6BB8" w:rsidRPr="000348F6">
        <w:rPr>
          <w:rFonts w:asciiTheme="minorHAnsi" w:hAnsiTheme="minorHAnsi"/>
          <w:color w:val="000000" w:themeColor="text1"/>
        </w:rPr>
        <w:t>, VHB</w:t>
      </w:r>
      <w:r w:rsidRPr="000348F6">
        <w:rPr>
          <w:rFonts w:asciiTheme="minorHAnsi" w:hAnsiTheme="minorHAnsi"/>
          <w:color w:val="000000" w:themeColor="text1"/>
        </w:rPr>
        <w:t xml:space="preserve"> ou VHC</w:t>
      </w:r>
    </w:p>
    <w:p w:rsidR="00715086" w:rsidRPr="000348F6" w:rsidRDefault="00715086" w:rsidP="00715086">
      <w:pPr>
        <w:pStyle w:val="Default"/>
        <w:rPr>
          <w:rFonts w:asciiTheme="minorHAnsi" w:hAnsiTheme="minorHAnsi"/>
          <w:color w:val="000000" w:themeColor="text1"/>
        </w:rPr>
      </w:pPr>
    </w:p>
    <w:p w:rsidR="00E66CD3" w:rsidRPr="000348F6" w:rsidRDefault="00715086" w:rsidP="00715086">
      <w:pPr>
        <w:pStyle w:val="Default"/>
        <w:rPr>
          <w:rFonts w:asciiTheme="minorHAnsi" w:hAnsiTheme="minorHAnsi"/>
          <w:b/>
          <w:color w:val="000000" w:themeColor="text1"/>
        </w:rPr>
      </w:pPr>
      <w:r w:rsidRPr="000348F6">
        <w:rPr>
          <w:rFonts w:asciiTheme="minorHAnsi" w:hAnsiTheme="minorHAnsi"/>
          <w:b/>
          <w:color w:val="000000" w:themeColor="text1"/>
        </w:rPr>
        <w:t xml:space="preserve">2. </w:t>
      </w:r>
      <w:r w:rsidR="00E66CD3" w:rsidRPr="000348F6">
        <w:rPr>
          <w:rFonts w:asciiTheme="minorHAnsi" w:hAnsiTheme="minorHAnsi"/>
          <w:b/>
          <w:color w:val="000000" w:themeColor="text1"/>
          <w:u w:val="single"/>
        </w:rPr>
        <w:t>O</w:t>
      </w:r>
      <w:r w:rsidRPr="000348F6">
        <w:rPr>
          <w:rFonts w:asciiTheme="minorHAnsi" w:hAnsiTheme="minorHAnsi"/>
          <w:b/>
          <w:color w:val="000000" w:themeColor="text1"/>
          <w:u w:val="single"/>
        </w:rPr>
        <w:t xml:space="preserve">bjectifs et </w:t>
      </w:r>
      <w:r w:rsidR="00E66CD3" w:rsidRPr="000348F6">
        <w:rPr>
          <w:rFonts w:asciiTheme="minorHAnsi" w:hAnsiTheme="minorHAnsi"/>
          <w:b/>
          <w:color w:val="000000" w:themeColor="text1"/>
          <w:u w:val="single"/>
        </w:rPr>
        <w:t>bénéficiaires</w:t>
      </w:r>
    </w:p>
    <w:p w:rsidR="00E66CD3" w:rsidRPr="000348F6" w:rsidRDefault="00E66CD3" w:rsidP="00715086">
      <w:pPr>
        <w:pStyle w:val="Default"/>
        <w:rPr>
          <w:rFonts w:asciiTheme="minorHAnsi" w:hAnsiTheme="minorHAnsi"/>
          <w:color w:val="000000" w:themeColor="text1"/>
        </w:rPr>
      </w:pPr>
    </w:p>
    <w:p w:rsidR="00E36C2E" w:rsidRPr="000348F6" w:rsidRDefault="00E36C2E" w:rsidP="00E36C2E">
      <w:pPr>
        <w:pStyle w:val="Default"/>
        <w:rPr>
          <w:rFonts w:asciiTheme="minorHAnsi" w:hAnsiTheme="minorHAnsi"/>
          <w:color w:val="000000" w:themeColor="text1"/>
        </w:rPr>
      </w:pPr>
      <w:r w:rsidRPr="000348F6">
        <w:rPr>
          <w:rFonts w:asciiTheme="minorHAnsi" w:hAnsiTheme="minorHAnsi"/>
          <w:color w:val="000000" w:themeColor="text1"/>
        </w:rPr>
        <w:t>2.1 Description du ou des public(s) bénéficiaire(s) de cette offre</w:t>
      </w:r>
    </w:p>
    <w:p w:rsidR="00E66CD3" w:rsidRPr="000348F6" w:rsidRDefault="00E66CD3" w:rsidP="00715086">
      <w:pPr>
        <w:pStyle w:val="Default"/>
        <w:rPr>
          <w:rFonts w:asciiTheme="minorHAnsi" w:hAnsiTheme="minorHAnsi"/>
          <w:color w:val="000000" w:themeColor="text1"/>
        </w:rPr>
      </w:pPr>
      <w:r w:rsidRPr="000348F6">
        <w:rPr>
          <w:rFonts w:asciiTheme="minorHAnsi" w:hAnsiTheme="minorHAnsi"/>
          <w:color w:val="000000" w:themeColor="text1"/>
        </w:rPr>
        <w:t>2.</w:t>
      </w:r>
      <w:r w:rsidR="00E36C2E" w:rsidRPr="000348F6">
        <w:rPr>
          <w:rFonts w:asciiTheme="minorHAnsi" w:hAnsiTheme="minorHAnsi"/>
          <w:color w:val="000000" w:themeColor="text1"/>
        </w:rPr>
        <w:t>2</w:t>
      </w:r>
      <w:r w:rsidRPr="000348F6">
        <w:rPr>
          <w:rFonts w:asciiTheme="minorHAnsi" w:hAnsiTheme="minorHAnsi"/>
          <w:color w:val="000000" w:themeColor="text1"/>
        </w:rPr>
        <w:t xml:space="preserve"> D</w:t>
      </w:r>
      <w:r w:rsidR="00715086" w:rsidRPr="000348F6">
        <w:rPr>
          <w:rFonts w:asciiTheme="minorHAnsi" w:hAnsiTheme="minorHAnsi"/>
          <w:color w:val="000000" w:themeColor="text1"/>
        </w:rPr>
        <w:t xml:space="preserve">escription des objectifs et résultats attendus de </w:t>
      </w:r>
      <w:r w:rsidRPr="000348F6">
        <w:rPr>
          <w:rFonts w:asciiTheme="minorHAnsi" w:hAnsiTheme="minorHAnsi"/>
          <w:color w:val="000000" w:themeColor="text1"/>
        </w:rPr>
        <w:t>l’offre de dépistage proposée</w:t>
      </w:r>
    </w:p>
    <w:p w:rsidR="00E66CD3" w:rsidRPr="000348F6" w:rsidRDefault="00E66CD3" w:rsidP="00715086">
      <w:pPr>
        <w:pStyle w:val="Default"/>
        <w:rPr>
          <w:rFonts w:asciiTheme="minorHAnsi" w:hAnsiTheme="minorHAnsi"/>
          <w:color w:val="000000" w:themeColor="text1"/>
        </w:rPr>
      </w:pPr>
      <w:r w:rsidRPr="000348F6">
        <w:rPr>
          <w:rFonts w:asciiTheme="minorHAnsi" w:hAnsiTheme="minorHAnsi"/>
          <w:color w:val="000000" w:themeColor="text1"/>
        </w:rPr>
        <w:t xml:space="preserve">2.3 Description </w:t>
      </w:r>
      <w:r w:rsidR="00715086" w:rsidRPr="000348F6">
        <w:rPr>
          <w:rFonts w:asciiTheme="minorHAnsi" w:hAnsiTheme="minorHAnsi"/>
          <w:color w:val="000000" w:themeColor="text1"/>
        </w:rPr>
        <w:t>de son</w:t>
      </w:r>
      <w:r w:rsidR="00E36C2E" w:rsidRPr="000348F6">
        <w:rPr>
          <w:rFonts w:asciiTheme="minorHAnsi" w:hAnsiTheme="minorHAnsi"/>
          <w:color w:val="000000" w:themeColor="text1"/>
        </w:rPr>
        <w:t xml:space="preserve"> </w:t>
      </w:r>
      <w:r w:rsidR="00E36C2E" w:rsidRPr="000348F6">
        <w:rPr>
          <w:rFonts w:asciiTheme="minorHAnsi" w:hAnsiTheme="minorHAnsi"/>
          <w:color w:val="000000" w:themeColor="text1"/>
          <w:u w:val="single"/>
        </w:rPr>
        <w:t>articulation avec l’</w:t>
      </w:r>
      <w:r w:rsidR="00715086" w:rsidRPr="000348F6">
        <w:rPr>
          <w:rFonts w:asciiTheme="minorHAnsi" w:hAnsiTheme="minorHAnsi"/>
          <w:color w:val="000000" w:themeColor="text1"/>
          <w:u w:val="single"/>
        </w:rPr>
        <w:t xml:space="preserve">offre </w:t>
      </w:r>
      <w:r w:rsidR="00E36C2E" w:rsidRPr="000348F6">
        <w:rPr>
          <w:rFonts w:asciiTheme="minorHAnsi" w:hAnsiTheme="minorHAnsi"/>
          <w:color w:val="000000" w:themeColor="text1"/>
          <w:u w:val="single"/>
        </w:rPr>
        <w:t>existante</w:t>
      </w:r>
      <w:r w:rsidR="00E36C2E" w:rsidRPr="000348F6">
        <w:rPr>
          <w:rFonts w:asciiTheme="minorHAnsi" w:hAnsiTheme="minorHAnsi"/>
          <w:color w:val="000000" w:themeColor="text1"/>
        </w:rPr>
        <w:t xml:space="preserve"> </w:t>
      </w:r>
      <w:r w:rsidR="00715086" w:rsidRPr="000348F6">
        <w:rPr>
          <w:rFonts w:asciiTheme="minorHAnsi" w:hAnsiTheme="minorHAnsi"/>
          <w:color w:val="000000" w:themeColor="text1"/>
        </w:rPr>
        <w:t>de dépistage</w:t>
      </w:r>
      <w:r w:rsidR="00E36C2E" w:rsidRPr="000348F6">
        <w:rPr>
          <w:rFonts w:asciiTheme="minorHAnsi" w:hAnsiTheme="minorHAnsi"/>
          <w:color w:val="000000" w:themeColor="text1"/>
        </w:rPr>
        <w:t xml:space="preserve"> (intra et extra-établissement)</w:t>
      </w:r>
    </w:p>
    <w:p w:rsidR="00715086" w:rsidRPr="000348F6" w:rsidRDefault="00715086" w:rsidP="00715086">
      <w:pPr>
        <w:pStyle w:val="Default"/>
        <w:rPr>
          <w:rFonts w:asciiTheme="minorHAnsi" w:hAnsiTheme="minorHAnsi"/>
          <w:color w:val="000000" w:themeColor="text1"/>
        </w:rPr>
      </w:pPr>
    </w:p>
    <w:p w:rsidR="00E66CD3" w:rsidRPr="000348F6" w:rsidRDefault="00715086" w:rsidP="00715086">
      <w:pPr>
        <w:pStyle w:val="Default"/>
        <w:rPr>
          <w:rFonts w:asciiTheme="minorHAnsi" w:hAnsiTheme="minorHAnsi"/>
          <w:b/>
          <w:color w:val="000000" w:themeColor="text1"/>
        </w:rPr>
      </w:pPr>
      <w:r w:rsidRPr="000348F6">
        <w:rPr>
          <w:rFonts w:asciiTheme="minorHAnsi" w:hAnsiTheme="minorHAnsi"/>
          <w:b/>
          <w:color w:val="000000" w:themeColor="text1"/>
        </w:rPr>
        <w:t xml:space="preserve">3. </w:t>
      </w:r>
      <w:r w:rsidR="00E66CD3" w:rsidRPr="000348F6">
        <w:rPr>
          <w:rFonts w:asciiTheme="minorHAnsi" w:hAnsiTheme="minorHAnsi"/>
          <w:b/>
          <w:color w:val="000000" w:themeColor="text1"/>
          <w:u w:val="single"/>
        </w:rPr>
        <w:t>Personnel</w:t>
      </w:r>
      <w:r w:rsidRPr="000348F6">
        <w:rPr>
          <w:rFonts w:asciiTheme="minorHAnsi" w:hAnsiTheme="minorHAnsi"/>
          <w:b/>
          <w:color w:val="000000" w:themeColor="text1"/>
        </w:rPr>
        <w:t xml:space="preserve"> </w:t>
      </w:r>
    </w:p>
    <w:p w:rsidR="00E66CD3" w:rsidRPr="000348F6" w:rsidRDefault="00E66CD3" w:rsidP="00715086">
      <w:pPr>
        <w:pStyle w:val="Default"/>
        <w:rPr>
          <w:rFonts w:asciiTheme="minorHAnsi" w:hAnsiTheme="minorHAnsi"/>
          <w:color w:val="000000" w:themeColor="text1"/>
        </w:rPr>
      </w:pPr>
    </w:p>
    <w:p w:rsidR="00E66CD3" w:rsidRPr="000348F6" w:rsidRDefault="00E66CD3" w:rsidP="00715086">
      <w:pPr>
        <w:pStyle w:val="Default"/>
        <w:rPr>
          <w:rFonts w:asciiTheme="minorHAnsi" w:hAnsiTheme="minorHAnsi"/>
          <w:color w:val="000000" w:themeColor="text1"/>
        </w:rPr>
      </w:pPr>
      <w:r w:rsidRPr="000348F6">
        <w:rPr>
          <w:rFonts w:asciiTheme="minorHAnsi" w:hAnsiTheme="minorHAnsi"/>
          <w:color w:val="000000" w:themeColor="text1"/>
        </w:rPr>
        <w:t xml:space="preserve">3.1 Nombre et </w:t>
      </w:r>
      <w:r w:rsidR="00715086" w:rsidRPr="000348F6">
        <w:rPr>
          <w:rFonts w:asciiTheme="minorHAnsi" w:hAnsiTheme="minorHAnsi"/>
          <w:color w:val="000000" w:themeColor="text1"/>
        </w:rPr>
        <w:t xml:space="preserve">qualité des </w:t>
      </w:r>
      <w:r w:rsidRPr="000348F6">
        <w:rPr>
          <w:rFonts w:asciiTheme="minorHAnsi" w:hAnsiTheme="minorHAnsi"/>
          <w:color w:val="000000" w:themeColor="text1"/>
        </w:rPr>
        <w:t>personnes dédiées à cette activité</w:t>
      </w:r>
    </w:p>
    <w:p w:rsidR="00E66CD3" w:rsidRPr="000348F6" w:rsidRDefault="00E66CD3" w:rsidP="00715086">
      <w:pPr>
        <w:pStyle w:val="Default"/>
        <w:rPr>
          <w:rFonts w:asciiTheme="minorHAnsi" w:hAnsiTheme="minorHAnsi"/>
          <w:color w:val="000000" w:themeColor="text1"/>
        </w:rPr>
      </w:pPr>
      <w:r w:rsidRPr="000348F6">
        <w:rPr>
          <w:rFonts w:asciiTheme="minorHAnsi" w:hAnsiTheme="minorHAnsi"/>
          <w:color w:val="000000" w:themeColor="text1"/>
        </w:rPr>
        <w:t>3.2 R</w:t>
      </w:r>
      <w:r w:rsidR="00715086" w:rsidRPr="000348F6">
        <w:rPr>
          <w:rFonts w:asciiTheme="minorHAnsi" w:hAnsiTheme="minorHAnsi"/>
          <w:color w:val="000000" w:themeColor="text1"/>
        </w:rPr>
        <w:t>épartition prévisionnelle des perso</w:t>
      </w:r>
      <w:r w:rsidRPr="000348F6">
        <w:rPr>
          <w:rFonts w:asciiTheme="minorHAnsi" w:hAnsiTheme="minorHAnsi"/>
          <w:color w:val="000000" w:themeColor="text1"/>
        </w:rPr>
        <w:t>nnes et de leurs rôles</w:t>
      </w:r>
      <w:r w:rsidR="007E64AC" w:rsidRPr="000348F6">
        <w:rPr>
          <w:rFonts w:asciiTheme="minorHAnsi" w:hAnsiTheme="minorHAnsi"/>
          <w:color w:val="000000" w:themeColor="text1"/>
        </w:rPr>
        <w:t xml:space="preserve">, </w:t>
      </w:r>
      <w:r w:rsidR="007E64AC" w:rsidRPr="000348F6">
        <w:rPr>
          <w:rFonts w:asciiTheme="minorHAnsi" w:hAnsiTheme="minorHAnsi"/>
          <w:color w:val="000000" w:themeColor="text1"/>
          <w:u w:val="single"/>
        </w:rPr>
        <w:t>statut individuel vis-à-vis de l</w:t>
      </w:r>
      <w:r w:rsidR="00E36C2E" w:rsidRPr="000348F6">
        <w:rPr>
          <w:rFonts w:asciiTheme="minorHAnsi" w:hAnsiTheme="minorHAnsi"/>
          <w:color w:val="000000" w:themeColor="text1"/>
          <w:u w:val="single"/>
        </w:rPr>
        <w:t>a</w:t>
      </w:r>
      <w:r w:rsidR="007E64AC" w:rsidRPr="000348F6">
        <w:rPr>
          <w:rFonts w:asciiTheme="minorHAnsi" w:hAnsiTheme="minorHAnsi"/>
          <w:color w:val="000000" w:themeColor="text1"/>
          <w:u w:val="single"/>
        </w:rPr>
        <w:t xml:space="preserve"> formation</w:t>
      </w:r>
    </w:p>
    <w:p w:rsidR="00CD7CB6" w:rsidRPr="000348F6" w:rsidRDefault="00E66CD3" w:rsidP="00715086">
      <w:pPr>
        <w:pStyle w:val="Default"/>
        <w:rPr>
          <w:rFonts w:asciiTheme="minorHAnsi" w:hAnsiTheme="minorHAnsi" w:cs="Univers LT Std"/>
          <w:color w:val="000000" w:themeColor="text1"/>
        </w:rPr>
      </w:pPr>
      <w:r w:rsidRPr="000348F6">
        <w:rPr>
          <w:rFonts w:asciiTheme="minorHAnsi" w:hAnsiTheme="minorHAnsi"/>
          <w:color w:val="000000" w:themeColor="text1"/>
        </w:rPr>
        <w:t>3.3 P</w:t>
      </w:r>
      <w:r w:rsidR="00715086" w:rsidRPr="000348F6">
        <w:rPr>
          <w:rFonts w:asciiTheme="minorHAnsi" w:hAnsiTheme="minorHAnsi"/>
          <w:color w:val="000000" w:themeColor="text1"/>
        </w:rPr>
        <w:t xml:space="preserve">rocédures de formation (interne ou externe) et de mise à jour des compétences du personnel réalisant les </w:t>
      </w:r>
      <w:r w:rsidRPr="000348F6">
        <w:rPr>
          <w:rFonts w:asciiTheme="minorHAnsi" w:hAnsiTheme="minorHAnsi"/>
          <w:color w:val="000000" w:themeColor="text1"/>
        </w:rPr>
        <w:t>TROD</w:t>
      </w:r>
    </w:p>
    <w:p w:rsidR="00715086" w:rsidRPr="000348F6" w:rsidRDefault="00715086" w:rsidP="00715086">
      <w:pPr>
        <w:pStyle w:val="Default"/>
        <w:rPr>
          <w:rFonts w:asciiTheme="minorHAnsi" w:hAnsiTheme="minorHAnsi" w:cs="Univers LT Std"/>
          <w:color w:val="000000" w:themeColor="text1"/>
        </w:rPr>
      </w:pPr>
    </w:p>
    <w:p w:rsidR="004A4AF1" w:rsidRPr="000348F6" w:rsidRDefault="004A4AF1" w:rsidP="00715086">
      <w:pPr>
        <w:pStyle w:val="Default"/>
        <w:rPr>
          <w:rFonts w:asciiTheme="minorHAnsi" w:hAnsiTheme="minorHAnsi" w:cs="Univers LT Std"/>
          <w:b/>
          <w:color w:val="000000" w:themeColor="text1"/>
        </w:rPr>
      </w:pPr>
      <w:r w:rsidRPr="000348F6">
        <w:rPr>
          <w:rFonts w:asciiTheme="minorHAnsi" w:hAnsiTheme="minorHAnsi" w:cs="Univers LT Std"/>
          <w:b/>
          <w:color w:val="000000" w:themeColor="text1"/>
        </w:rPr>
        <w:t xml:space="preserve">4. </w:t>
      </w:r>
      <w:r w:rsidRPr="000348F6">
        <w:rPr>
          <w:rFonts w:asciiTheme="minorHAnsi" w:hAnsiTheme="minorHAnsi" w:cs="Univers LT Std"/>
          <w:b/>
          <w:color w:val="000000" w:themeColor="text1"/>
          <w:u w:val="single"/>
        </w:rPr>
        <w:t>Lieux et matériel d’intervention</w:t>
      </w:r>
    </w:p>
    <w:p w:rsidR="004A4AF1"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lastRenderedPageBreak/>
        <w:t xml:space="preserve">4.1 Description </w:t>
      </w:r>
      <w:r w:rsidR="00715086" w:rsidRPr="000348F6">
        <w:rPr>
          <w:rFonts w:asciiTheme="minorHAnsi" w:hAnsiTheme="minorHAnsi" w:cs="Univers LT Std"/>
          <w:color w:val="000000" w:themeColor="text1"/>
        </w:rPr>
        <w:t>des locaux fixes ou mobil</w:t>
      </w:r>
      <w:r w:rsidRPr="000348F6">
        <w:rPr>
          <w:rFonts w:asciiTheme="minorHAnsi" w:hAnsiTheme="minorHAnsi" w:cs="Univers LT Std"/>
          <w:color w:val="000000" w:themeColor="text1"/>
        </w:rPr>
        <w:t>es et des lieux d’intervention</w:t>
      </w:r>
    </w:p>
    <w:p w:rsidR="004A4AF1"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4.2 Marque et type</w:t>
      </w:r>
      <w:r w:rsidR="00715086" w:rsidRPr="000348F6">
        <w:rPr>
          <w:rFonts w:asciiTheme="minorHAnsi" w:hAnsiTheme="minorHAnsi" w:cs="Univers LT Std"/>
          <w:color w:val="000000" w:themeColor="text1"/>
        </w:rPr>
        <w:t xml:space="preserve"> des tests rapides d’orientation diagnostique de l’infection par le VHC</w:t>
      </w:r>
      <w:r w:rsidR="006517D0" w:rsidRPr="000348F6">
        <w:rPr>
          <w:rFonts w:asciiTheme="minorHAnsi" w:hAnsiTheme="minorHAnsi" w:cs="Univers LT Std"/>
          <w:color w:val="000000" w:themeColor="text1"/>
        </w:rPr>
        <w:t xml:space="preserve"> ou VHB</w:t>
      </w:r>
      <w:r w:rsidR="00715086" w:rsidRPr="000348F6">
        <w:rPr>
          <w:rFonts w:asciiTheme="minorHAnsi" w:hAnsiTheme="minorHAnsi" w:cs="Univers LT Std"/>
          <w:color w:val="000000" w:themeColor="text1"/>
        </w:rPr>
        <w:t xml:space="preserve"> ou à VIH </w:t>
      </w:r>
      <w:r w:rsidRPr="000348F6">
        <w:rPr>
          <w:rFonts w:asciiTheme="minorHAnsi" w:hAnsiTheme="minorHAnsi" w:cs="Univers LT Std"/>
          <w:color w:val="000000" w:themeColor="text1"/>
        </w:rPr>
        <w:t>1 et 2 et matrices utilisées</w:t>
      </w:r>
    </w:p>
    <w:p w:rsidR="004A4AF1"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4.3 M</w:t>
      </w:r>
      <w:r w:rsidR="00715086" w:rsidRPr="000348F6">
        <w:rPr>
          <w:rFonts w:asciiTheme="minorHAnsi" w:hAnsiTheme="minorHAnsi" w:cs="Univers LT Std"/>
          <w:color w:val="000000" w:themeColor="text1"/>
        </w:rPr>
        <w:t>odalités de conservation de ces tests</w:t>
      </w:r>
    </w:p>
    <w:p w:rsidR="00715086"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4.4 M</w:t>
      </w:r>
      <w:r w:rsidR="00715086" w:rsidRPr="000348F6">
        <w:rPr>
          <w:rFonts w:asciiTheme="minorHAnsi" w:hAnsiTheme="minorHAnsi" w:cs="Univers LT Std"/>
          <w:color w:val="000000" w:themeColor="text1"/>
        </w:rPr>
        <w:t>odalités de gestion</w:t>
      </w:r>
      <w:r w:rsidRPr="000348F6">
        <w:rPr>
          <w:rFonts w:asciiTheme="minorHAnsi" w:hAnsiTheme="minorHAnsi" w:cs="Univers LT Std"/>
          <w:color w:val="000000" w:themeColor="text1"/>
        </w:rPr>
        <w:t xml:space="preserve"> des déchets d’activités de soins à risques infectieux (DASRI) produits </w:t>
      </w:r>
    </w:p>
    <w:p w:rsidR="00715086" w:rsidRPr="000348F6" w:rsidRDefault="00715086" w:rsidP="00715086">
      <w:pPr>
        <w:pStyle w:val="Default"/>
        <w:rPr>
          <w:rFonts w:asciiTheme="minorHAnsi" w:hAnsiTheme="minorHAnsi" w:cs="Univers LT Std"/>
          <w:color w:val="000000" w:themeColor="text1"/>
        </w:rPr>
      </w:pPr>
    </w:p>
    <w:p w:rsidR="004A4AF1" w:rsidRPr="000348F6" w:rsidRDefault="00715086" w:rsidP="00715086">
      <w:pPr>
        <w:pStyle w:val="Default"/>
        <w:rPr>
          <w:rFonts w:asciiTheme="minorHAnsi" w:hAnsiTheme="minorHAnsi" w:cs="Univers LT Std"/>
          <w:b/>
          <w:color w:val="000000" w:themeColor="text1"/>
        </w:rPr>
      </w:pPr>
      <w:r w:rsidRPr="000348F6">
        <w:rPr>
          <w:rFonts w:asciiTheme="minorHAnsi" w:hAnsiTheme="minorHAnsi" w:cs="Univers LT Std"/>
          <w:b/>
          <w:color w:val="000000" w:themeColor="text1"/>
        </w:rPr>
        <w:t xml:space="preserve">5. </w:t>
      </w:r>
      <w:r w:rsidRPr="000348F6">
        <w:rPr>
          <w:rFonts w:asciiTheme="minorHAnsi" w:hAnsiTheme="minorHAnsi" w:cs="Univers LT Std"/>
          <w:b/>
          <w:color w:val="000000" w:themeColor="text1"/>
          <w:u w:val="single"/>
        </w:rPr>
        <w:t>Conditions générales de fonct</w:t>
      </w:r>
      <w:r w:rsidR="004A4AF1" w:rsidRPr="000348F6">
        <w:rPr>
          <w:rFonts w:asciiTheme="minorHAnsi" w:hAnsiTheme="minorHAnsi" w:cs="Univers LT Std"/>
          <w:b/>
          <w:color w:val="000000" w:themeColor="text1"/>
          <w:u w:val="single"/>
        </w:rPr>
        <w:t>ionnement</w:t>
      </w:r>
    </w:p>
    <w:p w:rsidR="004A4AF1" w:rsidRPr="000348F6" w:rsidRDefault="004A4AF1" w:rsidP="00715086">
      <w:pPr>
        <w:pStyle w:val="Default"/>
        <w:rPr>
          <w:rFonts w:asciiTheme="minorHAnsi" w:hAnsiTheme="minorHAnsi" w:cs="Univers LT Std"/>
          <w:color w:val="000000" w:themeColor="text1"/>
        </w:rPr>
      </w:pPr>
    </w:p>
    <w:p w:rsidR="004A4AF1"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5.1 Description de l’o</w:t>
      </w:r>
      <w:r w:rsidR="00715086" w:rsidRPr="000348F6">
        <w:rPr>
          <w:rFonts w:asciiTheme="minorHAnsi" w:hAnsiTheme="minorHAnsi" w:cs="Univers LT Std"/>
          <w:color w:val="000000" w:themeColor="text1"/>
        </w:rPr>
        <w:t>rganisation prévue pour la réalisation des tests</w:t>
      </w:r>
      <w:r w:rsidRPr="000348F6">
        <w:rPr>
          <w:rFonts w:asciiTheme="minorHAnsi" w:hAnsiTheme="minorHAnsi" w:cs="Univers LT Std"/>
          <w:color w:val="000000" w:themeColor="text1"/>
        </w:rPr>
        <w:t xml:space="preserve"> </w:t>
      </w:r>
      <w:r w:rsidR="00715086" w:rsidRPr="000348F6">
        <w:rPr>
          <w:rFonts w:asciiTheme="minorHAnsi" w:hAnsiTheme="minorHAnsi" w:cs="Univers LT Std"/>
          <w:color w:val="000000" w:themeColor="text1"/>
        </w:rPr>
        <w:t xml:space="preserve">: </w:t>
      </w:r>
      <w:r w:rsidRPr="000348F6">
        <w:rPr>
          <w:rFonts w:asciiTheme="minorHAnsi" w:hAnsiTheme="minorHAnsi" w:cs="Univers LT Std"/>
          <w:color w:val="000000" w:themeColor="text1"/>
        </w:rPr>
        <w:t>procédure encadrant l’accueil et l’information du public ciblé, le recueil du consentement de la personne, la réalisation technique, la remise des résultats (</w:t>
      </w:r>
      <w:r w:rsidR="004349D8" w:rsidRPr="000348F6">
        <w:rPr>
          <w:rFonts w:asciiTheme="minorHAnsi" w:hAnsiTheme="minorHAnsi" w:cs="Univers LT Std"/>
          <w:color w:val="000000" w:themeColor="text1"/>
        </w:rPr>
        <w:t>ou</w:t>
      </w:r>
      <w:r w:rsidRPr="000348F6">
        <w:rPr>
          <w:rFonts w:asciiTheme="minorHAnsi" w:hAnsiTheme="minorHAnsi" w:cs="Univers LT Std"/>
          <w:color w:val="000000" w:themeColor="text1"/>
        </w:rPr>
        <w:t xml:space="preserve"> </w:t>
      </w:r>
      <w:r w:rsidR="004349D8" w:rsidRPr="000348F6">
        <w:rPr>
          <w:rFonts w:asciiTheme="minorHAnsi" w:hAnsiTheme="minorHAnsi" w:cs="Univers LT Std"/>
          <w:color w:val="000000" w:themeColor="text1"/>
        </w:rPr>
        <w:t>en</w:t>
      </w:r>
      <w:r w:rsidRPr="000348F6">
        <w:rPr>
          <w:rFonts w:asciiTheme="minorHAnsi" w:hAnsiTheme="minorHAnsi" w:cs="Univers LT Std"/>
          <w:color w:val="000000" w:themeColor="text1"/>
        </w:rPr>
        <w:t xml:space="preserve"> pièce jointe) ; liste des documents </w:t>
      </w:r>
      <w:r w:rsidR="00E36C2E" w:rsidRPr="000348F6">
        <w:rPr>
          <w:rFonts w:asciiTheme="minorHAnsi" w:hAnsiTheme="minorHAnsi" w:cs="Univers LT Std"/>
          <w:color w:val="000000" w:themeColor="text1"/>
        </w:rPr>
        <w:t xml:space="preserve">remis </w:t>
      </w:r>
      <w:r w:rsidRPr="000348F6">
        <w:rPr>
          <w:rFonts w:asciiTheme="minorHAnsi" w:hAnsiTheme="minorHAnsi" w:cs="Univers LT Std"/>
          <w:color w:val="000000" w:themeColor="text1"/>
        </w:rPr>
        <w:t>à la personne</w:t>
      </w:r>
    </w:p>
    <w:p w:rsidR="004A4AF1" w:rsidRPr="000348F6" w:rsidRDefault="004A4AF1" w:rsidP="00715086">
      <w:pPr>
        <w:pStyle w:val="Default"/>
        <w:rPr>
          <w:rFonts w:asciiTheme="minorHAnsi" w:hAnsiTheme="minorHAnsi" w:cs="Univers LT Std"/>
          <w:color w:val="000000" w:themeColor="text1"/>
        </w:rPr>
      </w:pPr>
    </w:p>
    <w:p w:rsidR="004A4AF1"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5.2 D</w:t>
      </w:r>
      <w:r w:rsidR="00715086" w:rsidRPr="000348F6">
        <w:rPr>
          <w:rFonts w:asciiTheme="minorHAnsi" w:hAnsiTheme="minorHAnsi" w:cs="Univers LT Std"/>
          <w:color w:val="000000" w:themeColor="text1"/>
        </w:rPr>
        <w:t>escription des conditions garantissant la confidentialité des échanges avec la personne accueillie à l’intérieur des locaux fixes ou mobiles serv</w:t>
      </w:r>
      <w:r w:rsidRPr="000348F6">
        <w:rPr>
          <w:rFonts w:asciiTheme="minorHAnsi" w:hAnsiTheme="minorHAnsi" w:cs="Univers LT Std"/>
          <w:color w:val="000000" w:themeColor="text1"/>
        </w:rPr>
        <w:t>ant de lieux d’intervention</w:t>
      </w:r>
    </w:p>
    <w:p w:rsidR="004A4AF1" w:rsidRPr="000348F6" w:rsidRDefault="004A4AF1" w:rsidP="00715086">
      <w:pPr>
        <w:pStyle w:val="Default"/>
        <w:rPr>
          <w:rFonts w:asciiTheme="minorHAnsi" w:hAnsiTheme="minorHAnsi" w:cs="Univers LT Std"/>
          <w:color w:val="000000" w:themeColor="text1"/>
        </w:rPr>
      </w:pPr>
    </w:p>
    <w:p w:rsidR="004A4AF1"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5.3 C</w:t>
      </w:r>
      <w:r w:rsidR="00715086" w:rsidRPr="000348F6">
        <w:rPr>
          <w:rFonts w:asciiTheme="minorHAnsi" w:hAnsiTheme="minorHAnsi" w:cs="Univers LT Std"/>
          <w:color w:val="000000" w:themeColor="text1"/>
        </w:rPr>
        <w:t xml:space="preserve">onditions d’orientation et d’accompagnement des personnes vers un médecin, un établissement ou service de santé, un laboratoire de biologie médicale pour la réalisation d’un diagnostic biologique de l’infection par le VHC </w:t>
      </w:r>
      <w:r w:rsidR="006517D0" w:rsidRPr="000348F6">
        <w:rPr>
          <w:rFonts w:asciiTheme="minorHAnsi" w:hAnsiTheme="minorHAnsi" w:cs="Univers LT Std"/>
          <w:color w:val="000000" w:themeColor="text1"/>
        </w:rPr>
        <w:t xml:space="preserve">ou à VHB </w:t>
      </w:r>
      <w:r w:rsidR="00715086" w:rsidRPr="000348F6">
        <w:rPr>
          <w:rFonts w:asciiTheme="minorHAnsi" w:hAnsiTheme="minorHAnsi" w:cs="Univers LT Std"/>
          <w:color w:val="000000" w:themeColor="text1"/>
        </w:rPr>
        <w:t>ou à VIH 1 et 2 et une prise en cha</w:t>
      </w:r>
      <w:r w:rsidRPr="000348F6">
        <w:rPr>
          <w:rFonts w:asciiTheme="minorHAnsi" w:hAnsiTheme="minorHAnsi" w:cs="Univers LT Std"/>
          <w:color w:val="000000" w:themeColor="text1"/>
        </w:rPr>
        <w:t>rge médicale, si nécessaire</w:t>
      </w:r>
    </w:p>
    <w:p w:rsidR="004A4AF1" w:rsidRPr="000348F6" w:rsidRDefault="004A4AF1" w:rsidP="00715086">
      <w:pPr>
        <w:pStyle w:val="Default"/>
        <w:rPr>
          <w:rFonts w:asciiTheme="minorHAnsi" w:hAnsiTheme="minorHAnsi" w:cs="Univers LT Std"/>
          <w:color w:val="000000" w:themeColor="text1"/>
        </w:rPr>
      </w:pPr>
    </w:p>
    <w:p w:rsidR="004A4AF1"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5.4 M</w:t>
      </w:r>
      <w:r w:rsidR="00715086" w:rsidRPr="000348F6">
        <w:rPr>
          <w:rFonts w:asciiTheme="minorHAnsi" w:hAnsiTheme="minorHAnsi" w:cs="Univers LT Std"/>
          <w:color w:val="000000" w:themeColor="text1"/>
        </w:rPr>
        <w:t>odalités de conservation des données permettant de garantir la co</w:t>
      </w:r>
      <w:r w:rsidRPr="000348F6">
        <w:rPr>
          <w:rFonts w:asciiTheme="minorHAnsi" w:hAnsiTheme="minorHAnsi" w:cs="Univers LT Std"/>
          <w:color w:val="000000" w:themeColor="text1"/>
        </w:rPr>
        <w:t>nfidentialité des informations</w:t>
      </w:r>
    </w:p>
    <w:p w:rsidR="006517D0" w:rsidRPr="000348F6" w:rsidRDefault="006517D0" w:rsidP="00715086">
      <w:pPr>
        <w:pStyle w:val="Default"/>
        <w:rPr>
          <w:rFonts w:asciiTheme="minorHAnsi" w:hAnsiTheme="minorHAnsi" w:cs="Univers LT Std"/>
          <w:color w:val="000000" w:themeColor="text1"/>
        </w:rPr>
      </w:pPr>
    </w:p>
    <w:p w:rsidR="006517D0" w:rsidRPr="000348F6" w:rsidRDefault="006517D0"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5.5 Liste des conventions formalisées avec un ou plusieurs centres d'information, de dépistage et de diagnostic (</w:t>
      </w:r>
      <w:proofErr w:type="spellStart"/>
      <w:r w:rsidRPr="000348F6">
        <w:rPr>
          <w:rFonts w:asciiTheme="minorHAnsi" w:hAnsiTheme="minorHAnsi" w:cs="Univers LT Std"/>
          <w:color w:val="000000" w:themeColor="text1"/>
        </w:rPr>
        <w:t>CeGIDD</w:t>
      </w:r>
      <w:proofErr w:type="spellEnd"/>
      <w:r w:rsidRPr="000348F6">
        <w:rPr>
          <w:rFonts w:asciiTheme="minorHAnsi" w:hAnsiTheme="minorHAnsi" w:cs="Univers LT Std"/>
          <w:color w:val="000000" w:themeColor="text1"/>
        </w:rPr>
        <w:t>), un ou plusieurs établissements ou services de santé (y compris des PASS) susceptibles de prendre en charge des personnes porteuses du VHC ou du VHB ou du VIH, de délivrer un traitement prophylactique en cas de risque récent de transmission du VIH ou du VHB ; (avec dates prévisionnelles de signature)</w:t>
      </w:r>
    </w:p>
    <w:p w:rsidR="004A4AF1" w:rsidRPr="000348F6" w:rsidRDefault="004A4AF1" w:rsidP="00715086">
      <w:pPr>
        <w:pStyle w:val="Default"/>
        <w:rPr>
          <w:rFonts w:asciiTheme="minorHAnsi" w:hAnsiTheme="minorHAnsi" w:cs="Univers LT Std"/>
          <w:color w:val="000000" w:themeColor="text1"/>
        </w:rPr>
      </w:pPr>
    </w:p>
    <w:p w:rsidR="00715086" w:rsidRPr="000348F6" w:rsidRDefault="006517D0"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5.6</w:t>
      </w:r>
      <w:r w:rsidR="004A4AF1" w:rsidRPr="000348F6">
        <w:rPr>
          <w:rFonts w:asciiTheme="minorHAnsi" w:hAnsiTheme="minorHAnsi" w:cs="Univers LT Std"/>
          <w:color w:val="000000" w:themeColor="text1"/>
        </w:rPr>
        <w:t xml:space="preserve"> </w:t>
      </w:r>
      <w:r w:rsidR="004A4AF1" w:rsidRPr="000348F6">
        <w:rPr>
          <w:rFonts w:asciiTheme="minorHAnsi" w:hAnsiTheme="minorHAnsi" w:cs="Univers LT Std"/>
          <w:color w:val="000000" w:themeColor="text1"/>
          <w:u w:val="single"/>
        </w:rPr>
        <w:t>A</w:t>
      </w:r>
      <w:r w:rsidR="00715086" w:rsidRPr="000348F6">
        <w:rPr>
          <w:rFonts w:asciiTheme="minorHAnsi" w:hAnsiTheme="minorHAnsi" w:cs="Univers LT Std"/>
          <w:color w:val="000000" w:themeColor="text1"/>
          <w:u w:val="single"/>
        </w:rPr>
        <w:t>rticulation avec le réseau des professionnels</w:t>
      </w:r>
      <w:r w:rsidR="00715086" w:rsidRPr="000348F6">
        <w:rPr>
          <w:rFonts w:asciiTheme="minorHAnsi" w:hAnsiTheme="minorHAnsi" w:cs="Univers LT Std"/>
          <w:color w:val="000000" w:themeColor="text1"/>
        </w:rPr>
        <w:t xml:space="preserve"> de la prévention, du dépistage et du soin de l’infection par le VHC</w:t>
      </w:r>
      <w:r w:rsidRPr="000348F6">
        <w:rPr>
          <w:rFonts w:asciiTheme="minorHAnsi" w:hAnsiTheme="minorHAnsi" w:cs="Univers LT Std"/>
          <w:color w:val="000000" w:themeColor="text1"/>
        </w:rPr>
        <w:t xml:space="preserve"> ou le VHB</w:t>
      </w:r>
      <w:r w:rsidR="00715086" w:rsidRPr="000348F6">
        <w:rPr>
          <w:rFonts w:asciiTheme="minorHAnsi" w:hAnsiTheme="minorHAnsi" w:cs="Univers LT Std"/>
          <w:color w:val="000000" w:themeColor="text1"/>
        </w:rPr>
        <w:t xml:space="preserve"> ou à VIH ainsi que des associations de malades ou </w:t>
      </w:r>
      <w:r w:rsidR="004A4AF1" w:rsidRPr="000348F6">
        <w:rPr>
          <w:rFonts w:asciiTheme="minorHAnsi" w:hAnsiTheme="minorHAnsi" w:cs="Univers LT Std"/>
          <w:color w:val="000000" w:themeColor="text1"/>
        </w:rPr>
        <w:t>d’usagers du système de santé, en</w:t>
      </w:r>
      <w:r w:rsidR="00715086" w:rsidRPr="000348F6">
        <w:rPr>
          <w:rFonts w:asciiTheme="minorHAnsi" w:hAnsiTheme="minorHAnsi" w:cs="Univers LT Std"/>
          <w:color w:val="000000" w:themeColor="text1"/>
        </w:rPr>
        <w:t xml:space="preserve"> lien avec le comité de coordination de la lutte contre l’infection par le virus de l’immunodéficience humaine (COREVIH) </w:t>
      </w:r>
      <w:r w:rsidRPr="000348F6">
        <w:rPr>
          <w:rFonts w:asciiTheme="minorHAnsi" w:hAnsiTheme="minorHAnsi" w:cs="Univers LT Std"/>
          <w:color w:val="000000" w:themeColor="text1"/>
        </w:rPr>
        <w:t>et</w:t>
      </w:r>
      <w:r w:rsidR="00715086" w:rsidRPr="000348F6">
        <w:rPr>
          <w:rFonts w:asciiTheme="minorHAnsi" w:hAnsiTheme="minorHAnsi" w:cs="Univers LT Std"/>
          <w:color w:val="000000" w:themeColor="text1"/>
        </w:rPr>
        <w:t xml:space="preserve"> avec un service expert de lutte contre les hépatites virales dans le territoire d</w:t>
      </w:r>
      <w:r w:rsidR="004349D8" w:rsidRPr="000348F6">
        <w:rPr>
          <w:rFonts w:asciiTheme="minorHAnsi" w:hAnsiTheme="minorHAnsi" w:cs="Univers LT Std"/>
          <w:color w:val="000000" w:themeColor="text1"/>
        </w:rPr>
        <w:t>uq</w:t>
      </w:r>
      <w:r w:rsidRPr="000348F6">
        <w:rPr>
          <w:rFonts w:asciiTheme="minorHAnsi" w:hAnsiTheme="minorHAnsi" w:cs="Univers LT Std"/>
          <w:color w:val="000000" w:themeColor="text1"/>
        </w:rPr>
        <w:t>uel est situé l’établissement</w:t>
      </w:r>
    </w:p>
    <w:p w:rsidR="00E66CD3" w:rsidRPr="000348F6" w:rsidRDefault="00E66CD3" w:rsidP="00715086">
      <w:pPr>
        <w:pStyle w:val="Default"/>
        <w:rPr>
          <w:rFonts w:asciiTheme="minorHAnsi" w:hAnsiTheme="minorHAnsi" w:cs="Univers LT Std"/>
          <w:color w:val="000000" w:themeColor="text1"/>
        </w:rPr>
      </w:pPr>
    </w:p>
    <w:p w:rsidR="00E66CD3" w:rsidRPr="000348F6" w:rsidRDefault="00E66CD3" w:rsidP="00E66CD3">
      <w:pPr>
        <w:pStyle w:val="Default"/>
        <w:rPr>
          <w:rFonts w:asciiTheme="minorHAnsi" w:hAnsiTheme="minorHAnsi"/>
          <w:b/>
          <w:color w:val="000000" w:themeColor="text1"/>
        </w:rPr>
      </w:pPr>
      <w:r w:rsidRPr="000348F6">
        <w:rPr>
          <w:rFonts w:asciiTheme="minorHAnsi" w:hAnsiTheme="minorHAnsi"/>
          <w:b/>
          <w:color w:val="000000" w:themeColor="text1"/>
        </w:rPr>
        <w:t xml:space="preserve">B / </w:t>
      </w:r>
      <w:r w:rsidRPr="000348F6">
        <w:rPr>
          <w:rFonts w:asciiTheme="minorHAnsi" w:hAnsiTheme="minorHAnsi"/>
          <w:b/>
          <w:caps/>
          <w:color w:val="000000" w:themeColor="text1"/>
        </w:rPr>
        <w:t>Pièces à fournir</w:t>
      </w:r>
    </w:p>
    <w:p w:rsidR="00715086" w:rsidRPr="000348F6" w:rsidRDefault="00715086" w:rsidP="00715086">
      <w:pPr>
        <w:pStyle w:val="Default"/>
        <w:rPr>
          <w:rFonts w:asciiTheme="minorHAnsi" w:hAnsiTheme="minorHAnsi" w:cs="Univers LT Std"/>
          <w:color w:val="000000" w:themeColor="text1"/>
        </w:rPr>
      </w:pPr>
    </w:p>
    <w:p w:rsidR="004A4AF1"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 xml:space="preserve">1 </w:t>
      </w:r>
      <w:r w:rsidR="00564D5D" w:rsidRPr="000348F6">
        <w:rPr>
          <w:rFonts w:asciiTheme="minorHAnsi" w:hAnsiTheme="minorHAnsi" w:cs="Univers LT Std"/>
          <w:color w:val="000000" w:themeColor="text1"/>
        </w:rPr>
        <w:t xml:space="preserve">/ </w:t>
      </w:r>
      <w:r w:rsidRPr="000348F6">
        <w:rPr>
          <w:rFonts w:asciiTheme="minorHAnsi" w:hAnsiTheme="minorHAnsi" w:cs="Univers LT Std"/>
          <w:color w:val="000000" w:themeColor="text1"/>
        </w:rPr>
        <w:t>Convention avec le prestataire de collecte et d’élimination des DASRI</w:t>
      </w:r>
    </w:p>
    <w:p w:rsidR="004A4AF1" w:rsidRPr="000348F6" w:rsidRDefault="004A4AF1" w:rsidP="00715086">
      <w:pPr>
        <w:pStyle w:val="Default"/>
        <w:rPr>
          <w:rFonts w:asciiTheme="minorHAnsi" w:hAnsiTheme="minorHAnsi" w:cs="Univers LT Std"/>
          <w:color w:val="000000" w:themeColor="text1"/>
        </w:rPr>
      </w:pPr>
    </w:p>
    <w:p w:rsidR="004A4AF1"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 xml:space="preserve">2 </w:t>
      </w:r>
      <w:r w:rsidR="00564D5D" w:rsidRPr="000348F6">
        <w:rPr>
          <w:rFonts w:asciiTheme="minorHAnsi" w:hAnsiTheme="minorHAnsi" w:cs="Univers LT Std"/>
          <w:color w:val="000000" w:themeColor="text1"/>
        </w:rPr>
        <w:t xml:space="preserve">/ </w:t>
      </w:r>
      <w:r w:rsidRPr="000348F6">
        <w:rPr>
          <w:rFonts w:asciiTheme="minorHAnsi" w:hAnsiTheme="minorHAnsi" w:cs="Univers LT Std"/>
          <w:color w:val="000000" w:themeColor="text1"/>
        </w:rPr>
        <w:t>Copie des documents</w:t>
      </w:r>
      <w:r w:rsidR="004349D8" w:rsidRPr="000348F6">
        <w:rPr>
          <w:rFonts w:asciiTheme="minorHAnsi" w:hAnsiTheme="minorHAnsi" w:cs="Univers LT Std"/>
          <w:color w:val="000000" w:themeColor="text1"/>
        </w:rPr>
        <w:t xml:space="preserve"> d’information et de recueil de consentement</w:t>
      </w:r>
      <w:r w:rsidRPr="000348F6">
        <w:rPr>
          <w:rFonts w:asciiTheme="minorHAnsi" w:hAnsiTheme="minorHAnsi" w:cs="Univers LT Std"/>
          <w:color w:val="000000" w:themeColor="text1"/>
        </w:rPr>
        <w:t xml:space="preserve"> remis au bénéficiaire</w:t>
      </w:r>
    </w:p>
    <w:p w:rsidR="004A4AF1" w:rsidRPr="000348F6" w:rsidRDefault="004A4AF1" w:rsidP="00715086">
      <w:pPr>
        <w:pStyle w:val="Default"/>
        <w:rPr>
          <w:rFonts w:asciiTheme="minorHAnsi" w:hAnsiTheme="minorHAnsi" w:cs="Univers LT Std"/>
          <w:color w:val="000000" w:themeColor="text1"/>
        </w:rPr>
      </w:pPr>
    </w:p>
    <w:p w:rsidR="004A4AF1" w:rsidRPr="000348F6" w:rsidRDefault="004A4AF1" w:rsidP="004A4AF1">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 xml:space="preserve">3 </w:t>
      </w:r>
      <w:r w:rsidR="00564D5D" w:rsidRPr="000348F6">
        <w:rPr>
          <w:rFonts w:asciiTheme="minorHAnsi" w:hAnsiTheme="minorHAnsi" w:cs="Univers LT Std"/>
          <w:color w:val="000000" w:themeColor="text1"/>
        </w:rPr>
        <w:t xml:space="preserve">/ </w:t>
      </w:r>
      <w:r w:rsidRPr="000348F6">
        <w:rPr>
          <w:rFonts w:asciiTheme="minorHAnsi" w:hAnsiTheme="minorHAnsi" w:cs="Univers LT Std"/>
          <w:color w:val="000000" w:themeColor="text1"/>
        </w:rPr>
        <w:t>Conventions formalisées avec un ou plusieurs centres d’information, de dépistage et de diagnostic (CeGIDD), un ou plusieurs établissements ou services de santé (y compris des PASS) susceptibles de prendre en charge des personnes porteuses du VHC ou du VIH ou de délivrer un traitement prophylactique en cas de risque récent de transmission du VIH</w:t>
      </w:r>
    </w:p>
    <w:p w:rsidR="004A4AF1" w:rsidRPr="000348F6" w:rsidRDefault="004A4AF1" w:rsidP="00715086">
      <w:pPr>
        <w:pStyle w:val="Default"/>
        <w:rPr>
          <w:rFonts w:asciiTheme="minorHAnsi" w:hAnsiTheme="minorHAnsi" w:cs="Univers LT Std"/>
          <w:color w:val="000000" w:themeColor="text1"/>
        </w:rPr>
      </w:pPr>
    </w:p>
    <w:p w:rsidR="00715086"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 xml:space="preserve">4 </w:t>
      </w:r>
      <w:r w:rsidR="00564D5D" w:rsidRPr="000348F6">
        <w:rPr>
          <w:rFonts w:asciiTheme="minorHAnsi" w:hAnsiTheme="minorHAnsi" w:cs="Univers LT Std"/>
          <w:color w:val="000000" w:themeColor="text1"/>
        </w:rPr>
        <w:t xml:space="preserve">/ </w:t>
      </w:r>
      <w:r w:rsidRPr="000348F6">
        <w:rPr>
          <w:rFonts w:asciiTheme="minorHAnsi" w:hAnsiTheme="minorHAnsi" w:cs="Univers LT Std"/>
          <w:color w:val="000000" w:themeColor="text1"/>
        </w:rPr>
        <w:t>Procédure d’assurance qualité (</w:t>
      </w:r>
      <w:r w:rsidR="00715086" w:rsidRPr="000348F6">
        <w:rPr>
          <w:rFonts w:asciiTheme="minorHAnsi" w:hAnsiTheme="minorHAnsi" w:cs="Univers LT Std"/>
          <w:color w:val="000000" w:themeColor="text1"/>
        </w:rPr>
        <w:t>telle que</w:t>
      </w:r>
      <w:r w:rsidRPr="000348F6">
        <w:rPr>
          <w:rFonts w:asciiTheme="minorHAnsi" w:hAnsiTheme="minorHAnsi" w:cs="Univers LT Std"/>
          <w:color w:val="000000" w:themeColor="text1"/>
        </w:rPr>
        <w:t xml:space="preserve"> définie au paragraphe 12 du cahier des charges)</w:t>
      </w:r>
    </w:p>
    <w:p w:rsidR="00715086" w:rsidRPr="000348F6" w:rsidRDefault="00715086" w:rsidP="00715086">
      <w:pPr>
        <w:pStyle w:val="Default"/>
        <w:rPr>
          <w:rFonts w:asciiTheme="minorHAnsi" w:hAnsiTheme="minorHAnsi" w:cs="Univers LT Std"/>
          <w:color w:val="000000" w:themeColor="text1"/>
        </w:rPr>
      </w:pPr>
    </w:p>
    <w:p w:rsidR="00715086"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5</w:t>
      </w:r>
      <w:r w:rsidR="00715086" w:rsidRPr="000348F6">
        <w:rPr>
          <w:rFonts w:asciiTheme="minorHAnsi" w:hAnsiTheme="minorHAnsi" w:cs="Univers LT Std"/>
          <w:color w:val="000000" w:themeColor="text1"/>
        </w:rPr>
        <w:t xml:space="preserve"> </w:t>
      </w:r>
      <w:r w:rsidR="00564D5D" w:rsidRPr="000348F6">
        <w:rPr>
          <w:rFonts w:asciiTheme="minorHAnsi" w:hAnsiTheme="minorHAnsi" w:cs="Univers LT Std"/>
          <w:color w:val="000000" w:themeColor="text1"/>
        </w:rPr>
        <w:t>/ Budget prévisionnel</w:t>
      </w:r>
      <w:r w:rsidR="004F4E50" w:rsidRPr="000348F6">
        <w:rPr>
          <w:rFonts w:asciiTheme="minorHAnsi" w:hAnsiTheme="minorHAnsi" w:cs="Univers LT Std"/>
          <w:color w:val="000000" w:themeColor="text1"/>
        </w:rPr>
        <w:t xml:space="preserve"> </w:t>
      </w:r>
      <w:r w:rsidR="00715086" w:rsidRPr="000348F6">
        <w:rPr>
          <w:rFonts w:asciiTheme="minorHAnsi" w:hAnsiTheme="minorHAnsi" w:cs="Univers LT Std"/>
          <w:color w:val="000000" w:themeColor="text1"/>
        </w:rPr>
        <w:t xml:space="preserve">de l’activité de dépistage par </w:t>
      </w:r>
      <w:r w:rsidRPr="000348F6">
        <w:rPr>
          <w:rFonts w:asciiTheme="minorHAnsi" w:hAnsiTheme="minorHAnsi" w:cs="Univers LT Std"/>
          <w:color w:val="000000" w:themeColor="text1"/>
        </w:rPr>
        <w:t>l</w:t>
      </w:r>
      <w:r w:rsidR="00715086" w:rsidRPr="000348F6">
        <w:rPr>
          <w:rFonts w:asciiTheme="minorHAnsi" w:hAnsiTheme="minorHAnsi" w:cs="Univers LT Std"/>
          <w:color w:val="000000" w:themeColor="text1"/>
        </w:rPr>
        <w:t xml:space="preserve">es TROD </w:t>
      </w:r>
      <w:r w:rsidRPr="000348F6">
        <w:rPr>
          <w:rFonts w:asciiTheme="minorHAnsi" w:hAnsiTheme="minorHAnsi" w:cs="Univers LT Std"/>
          <w:color w:val="000000" w:themeColor="text1"/>
        </w:rPr>
        <w:t>VIH</w:t>
      </w:r>
      <w:r w:rsidR="00F12D7B" w:rsidRPr="000348F6">
        <w:rPr>
          <w:rFonts w:asciiTheme="minorHAnsi" w:hAnsiTheme="minorHAnsi" w:cs="Univers LT Std"/>
          <w:color w:val="000000" w:themeColor="text1"/>
        </w:rPr>
        <w:t>, VHB</w:t>
      </w:r>
      <w:r w:rsidRPr="000348F6">
        <w:rPr>
          <w:rFonts w:asciiTheme="minorHAnsi" w:hAnsiTheme="minorHAnsi" w:cs="Univers LT Std"/>
          <w:color w:val="000000" w:themeColor="text1"/>
        </w:rPr>
        <w:t xml:space="preserve"> </w:t>
      </w:r>
      <w:r w:rsidR="004F4E50" w:rsidRPr="000348F6">
        <w:rPr>
          <w:rFonts w:asciiTheme="minorHAnsi" w:hAnsiTheme="minorHAnsi" w:cs="Univers LT Std"/>
          <w:color w:val="000000" w:themeColor="text1"/>
        </w:rPr>
        <w:t>et</w:t>
      </w:r>
      <w:r w:rsidRPr="000348F6">
        <w:rPr>
          <w:rFonts w:asciiTheme="minorHAnsi" w:hAnsiTheme="minorHAnsi" w:cs="Univers LT Std"/>
          <w:color w:val="000000" w:themeColor="text1"/>
        </w:rPr>
        <w:t xml:space="preserve"> VHC</w:t>
      </w:r>
      <w:r w:rsidR="007E64AC" w:rsidRPr="000348F6">
        <w:rPr>
          <w:rFonts w:asciiTheme="minorHAnsi" w:hAnsiTheme="minorHAnsi" w:cs="Univers LT Std"/>
          <w:color w:val="000000" w:themeColor="text1"/>
        </w:rPr>
        <w:t xml:space="preserve"> (cf. modèle ARS)</w:t>
      </w:r>
    </w:p>
    <w:p w:rsidR="00715086" w:rsidRPr="000348F6" w:rsidRDefault="00715086" w:rsidP="00715086">
      <w:pPr>
        <w:pStyle w:val="Default"/>
        <w:rPr>
          <w:rFonts w:asciiTheme="minorHAnsi" w:hAnsiTheme="minorHAnsi" w:cs="Univers LT Std"/>
          <w:color w:val="000000" w:themeColor="text1"/>
        </w:rPr>
      </w:pPr>
    </w:p>
    <w:p w:rsidR="004A4AF1"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6</w:t>
      </w:r>
      <w:r w:rsidR="00715086" w:rsidRPr="000348F6">
        <w:rPr>
          <w:rFonts w:asciiTheme="minorHAnsi" w:hAnsiTheme="minorHAnsi" w:cs="Univers LT Std"/>
          <w:color w:val="000000" w:themeColor="text1"/>
        </w:rPr>
        <w:t xml:space="preserve"> </w:t>
      </w:r>
      <w:r w:rsidR="00564D5D" w:rsidRPr="000348F6">
        <w:rPr>
          <w:rFonts w:asciiTheme="minorHAnsi" w:hAnsiTheme="minorHAnsi" w:cs="Univers LT Std"/>
          <w:color w:val="000000" w:themeColor="text1"/>
        </w:rPr>
        <w:t xml:space="preserve">/ </w:t>
      </w:r>
      <w:r w:rsidRPr="000348F6">
        <w:rPr>
          <w:rFonts w:asciiTheme="minorHAnsi" w:hAnsiTheme="minorHAnsi" w:cs="Univers LT Std"/>
          <w:color w:val="000000" w:themeColor="text1"/>
        </w:rPr>
        <w:t>A</w:t>
      </w:r>
      <w:r w:rsidR="00715086" w:rsidRPr="000348F6">
        <w:rPr>
          <w:rFonts w:asciiTheme="minorHAnsi" w:hAnsiTheme="minorHAnsi" w:cs="Univers LT Std"/>
          <w:color w:val="000000" w:themeColor="text1"/>
        </w:rPr>
        <w:t xml:space="preserve">ttestations </w:t>
      </w:r>
      <w:r w:rsidR="000261AC" w:rsidRPr="000348F6">
        <w:rPr>
          <w:rFonts w:asciiTheme="minorHAnsi" w:hAnsiTheme="minorHAnsi" w:cs="Univers LT Std"/>
          <w:color w:val="000000" w:themeColor="text1"/>
        </w:rPr>
        <w:t xml:space="preserve">individuelles </w:t>
      </w:r>
      <w:r w:rsidR="00715086" w:rsidRPr="000348F6">
        <w:rPr>
          <w:rFonts w:asciiTheme="minorHAnsi" w:hAnsiTheme="minorHAnsi" w:cs="Univers LT Std"/>
          <w:color w:val="000000" w:themeColor="text1"/>
        </w:rPr>
        <w:t xml:space="preserve">de formation </w:t>
      </w:r>
      <w:r w:rsidR="004349D8" w:rsidRPr="000348F6">
        <w:rPr>
          <w:rFonts w:asciiTheme="minorHAnsi" w:hAnsiTheme="minorHAnsi" w:cs="Univers LT Std"/>
          <w:color w:val="000000" w:themeColor="text1"/>
        </w:rPr>
        <w:t>des</w:t>
      </w:r>
      <w:r w:rsidR="00715086" w:rsidRPr="000348F6">
        <w:rPr>
          <w:rFonts w:asciiTheme="minorHAnsi" w:hAnsiTheme="minorHAnsi" w:cs="Univers LT Std"/>
          <w:color w:val="000000" w:themeColor="text1"/>
        </w:rPr>
        <w:t xml:space="preserve"> personnel</w:t>
      </w:r>
      <w:r w:rsidR="004349D8" w:rsidRPr="000348F6">
        <w:rPr>
          <w:rFonts w:asciiTheme="minorHAnsi" w:hAnsiTheme="minorHAnsi" w:cs="Univers LT Std"/>
          <w:color w:val="000000" w:themeColor="text1"/>
        </w:rPr>
        <w:t>s</w:t>
      </w:r>
      <w:r w:rsidR="00715086" w:rsidRPr="000348F6">
        <w:rPr>
          <w:rFonts w:asciiTheme="minorHAnsi" w:hAnsiTheme="minorHAnsi" w:cs="Univers LT Std"/>
          <w:color w:val="000000" w:themeColor="text1"/>
        </w:rPr>
        <w:t xml:space="preserve"> dédié</w:t>
      </w:r>
      <w:r w:rsidR="004349D8" w:rsidRPr="000348F6">
        <w:rPr>
          <w:rFonts w:asciiTheme="minorHAnsi" w:hAnsiTheme="minorHAnsi" w:cs="Univers LT Std"/>
          <w:color w:val="000000" w:themeColor="text1"/>
        </w:rPr>
        <w:t>s</w:t>
      </w:r>
      <w:r w:rsidR="00715086" w:rsidRPr="000348F6">
        <w:rPr>
          <w:rFonts w:asciiTheme="minorHAnsi" w:hAnsiTheme="minorHAnsi" w:cs="Univers LT Std"/>
          <w:color w:val="000000" w:themeColor="text1"/>
        </w:rPr>
        <w:t xml:space="preserve"> à la réalisation des TROD dans </w:t>
      </w:r>
      <w:r w:rsidRPr="000348F6">
        <w:rPr>
          <w:rFonts w:asciiTheme="minorHAnsi" w:hAnsiTheme="minorHAnsi" w:cs="Univers LT Std"/>
          <w:color w:val="000000" w:themeColor="text1"/>
        </w:rPr>
        <w:t>la structure</w:t>
      </w:r>
    </w:p>
    <w:p w:rsidR="004A4AF1" w:rsidRPr="000348F6" w:rsidRDefault="004A4AF1" w:rsidP="00715086">
      <w:pPr>
        <w:pStyle w:val="Default"/>
        <w:rPr>
          <w:rFonts w:asciiTheme="minorHAnsi" w:hAnsiTheme="minorHAnsi" w:cs="Univers LT Std"/>
          <w:color w:val="000000" w:themeColor="text1"/>
        </w:rPr>
      </w:pPr>
    </w:p>
    <w:p w:rsidR="00715086" w:rsidRPr="000348F6" w:rsidRDefault="004A4AF1" w:rsidP="00715086">
      <w:pPr>
        <w:pStyle w:val="Default"/>
        <w:rPr>
          <w:rFonts w:asciiTheme="minorHAnsi" w:hAnsiTheme="minorHAnsi" w:cs="Univers LT Std"/>
          <w:color w:val="000000" w:themeColor="text1"/>
        </w:rPr>
      </w:pPr>
      <w:r w:rsidRPr="000348F6">
        <w:rPr>
          <w:rFonts w:asciiTheme="minorHAnsi" w:hAnsiTheme="minorHAnsi" w:cs="Univers LT Std"/>
          <w:color w:val="000000" w:themeColor="text1"/>
        </w:rPr>
        <w:t xml:space="preserve">7 </w:t>
      </w:r>
      <w:r w:rsidR="00564D5D" w:rsidRPr="000348F6">
        <w:rPr>
          <w:rFonts w:asciiTheme="minorHAnsi" w:hAnsiTheme="minorHAnsi" w:cs="Univers LT Std"/>
          <w:color w:val="000000" w:themeColor="text1"/>
        </w:rPr>
        <w:t xml:space="preserve">/ </w:t>
      </w:r>
      <w:r w:rsidRPr="000348F6">
        <w:rPr>
          <w:rFonts w:asciiTheme="minorHAnsi" w:hAnsiTheme="minorHAnsi" w:cs="Univers LT Std"/>
          <w:color w:val="000000" w:themeColor="text1"/>
        </w:rPr>
        <w:t>A</w:t>
      </w:r>
      <w:r w:rsidR="00715086" w:rsidRPr="000348F6">
        <w:rPr>
          <w:rFonts w:asciiTheme="minorHAnsi" w:hAnsiTheme="minorHAnsi" w:cs="Univers LT Std"/>
          <w:color w:val="000000" w:themeColor="text1"/>
        </w:rPr>
        <w:t xml:space="preserve">ssurance responsabilité civile souscrite par </w:t>
      </w:r>
      <w:r w:rsidRPr="000348F6">
        <w:rPr>
          <w:rFonts w:asciiTheme="minorHAnsi" w:hAnsiTheme="minorHAnsi" w:cs="Univers LT Std"/>
          <w:color w:val="000000" w:themeColor="text1"/>
        </w:rPr>
        <w:t>la structure</w:t>
      </w:r>
      <w:r w:rsidR="007E64AC" w:rsidRPr="000348F6">
        <w:rPr>
          <w:rFonts w:asciiTheme="minorHAnsi" w:hAnsiTheme="minorHAnsi" w:cs="Univers LT Std"/>
          <w:color w:val="000000" w:themeColor="text1"/>
        </w:rPr>
        <w:t xml:space="preserve"> pour la réalisation des TROD</w:t>
      </w:r>
    </w:p>
    <w:p w:rsidR="00E36C2E" w:rsidRPr="000348F6" w:rsidRDefault="00E36C2E" w:rsidP="00715086">
      <w:pPr>
        <w:pStyle w:val="Default"/>
        <w:rPr>
          <w:rFonts w:asciiTheme="minorHAnsi" w:hAnsiTheme="minorHAnsi" w:cs="Univers LT Std"/>
          <w:color w:val="000000" w:themeColor="text1"/>
        </w:rPr>
      </w:pPr>
    </w:p>
    <w:p w:rsidR="004A4AF1" w:rsidRPr="000348F6" w:rsidRDefault="00E66CD3" w:rsidP="00E66CD3">
      <w:pPr>
        <w:pStyle w:val="Default"/>
        <w:rPr>
          <w:rFonts w:asciiTheme="minorHAnsi" w:hAnsiTheme="minorHAnsi"/>
          <w:b/>
          <w:color w:val="000000" w:themeColor="text1"/>
        </w:rPr>
      </w:pPr>
      <w:r w:rsidRPr="000348F6">
        <w:rPr>
          <w:rFonts w:asciiTheme="minorHAnsi" w:hAnsiTheme="minorHAnsi"/>
          <w:b/>
          <w:color w:val="000000" w:themeColor="text1"/>
        </w:rPr>
        <w:t xml:space="preserve">C / </w:t>
      </w:r>
      <w:r w:rsidRPr="000348F6">
        <w:rPr>
          <w:rFonts w:asciiTheme="minorHAnsi" w:hAnsiTheme="minorHAnsi"/>
          <w:b/>
          <w:caps/>
          <w:color w:val="000000" w:themeColor="text1"/>
        </w:rPr>
        <w:t>Modalités de</w:t>
      </w:r>
      <w:r w:rsidR="004A4AF1" w:rsidRPr="000348F6">
        <w:rPr>
          <w:rFonts w:asciiTheme="minorHAnsi" w:hAnsiTheme="minorHAnsi"/>
          <w:b/>
          <w:caps/>
          <w:color w:val="000000" w:themeColor="text1"/>
        </w:rPr>
        <w:t xml:space="preserve"> dépôt</w:t>
      </w:r>
    </w:p>
    <w:p w:rsidR="00E66CD3" w:rsidRPr="00E36C2E" w:rsidRDefault="004349D8" w:rsidP="00E36C2E">
      <w:pPr>
        <w:autoSpaceDE w:val="0"/>
        <w:autoSpaceDN w:val="0"/>
        <w:adjustRightInd w:val="0"/>
        <w:rPr>
          <w:b/>
          <w:bCs/>
          <w:color w:val="0000FF"/>
        </w:rPr>
      </w:pPr>
      <w:r w:rsidRPr="000348F6">
        <w:rPr>
          <w:rFonts w:asciiTheme="minorHAnsi" w:hAnsiTheme="minorHAnsi"/>
          <w:bCs/>
          <w:color w:val="000000" w:themeColor="text1"/>
          <w:sz w:val="24"/>
          <w:szCs w:val="24"/>
        </w:rPr>
        <w:t xml:space="preserve">Le dossier est à transmettre </w:t>
      </w:r>
      <w:r w:rsidRPr="004349D8">
        <w:rPr>
          <w:rFonts w:asciiTheme="minorHAnsi" w:hAnsiTheme="minorHAnsi"/>
          <w:bCs/>
          <w:sz w:val="24"/>
          <w:szCs w:val="24"/>
        </w:rPr>
        <w:t>par voie électronique</w:t>
      </w:r>
      <w:r>
        <w:rPr>
          <w:rFonts w:asciiTheme="minorHAnsi" w:hAnsiTheme="minorHAnsi"/>
          <w:b/>
          <w:bCs/>
          <w:sz w:val="24"/>
          <w:szCs w:val="24"/>
        </w:rPr>
        <w:t xml:space="preserve"> </w:t>
      </w:r>
      <w:r>
        <w:rPr>
          <w:rFonts w:asciiTheme="minorHAnsi" w:hAnsiTheme="minorHAnsi"/>
          <w:sz w:val="24"/>
          <w:szCs w:val="24"/>
        </w:rPr>
        <w:t xml:space="preserve">à l’adresse suivante : </w:t>
      </w:r>
      <w:hyperlink r:id="rId9" w:history="1">
        <w:r w:rsidR="00E36C2E" w:rsidRPr="002D6DBC">
          <w:rPr>
            <w:rStyle w:val="Lienhypertexte"/>
            <w:b/>
            <w:bCs/>
          </w:rPr>
          <w:t>ars-oc-dsp-promotion-sante@ars.sante.fr</w:t>
        </w:r>
      </w:hyperlink>
    </w:p>
    <w:sectPr w:rsidR="00E66CD3" w:rsidRPr="00E36C2E" w:rsidSect="00715086">
      <w:footerReference w:type="default" r:id="rId10"/>
      <w:type w:val="continuous"/>
      <w:pgSz w:w="11906" w:h="16838" w:code="9"/>
      <w:pgMar w:top="1135" w:right="566" w:bottom="1843" w:left="993" w:header="709" w:footer="41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D94" w:rsidRDefault="00C80D94">
      <w:r>
        <w:separator/>
      </w:r>
    </w:p>
  </w:endnote>
  <w:endnote w:type="continuationSeparator" w:id="0">
    <w:p w:rsidR="00C80D94" w:rsidRDefault="00C8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LT Std">
    <w:altName w:val="Times LT Std"/>
    <w:panose1 w:val="00000000000000000000"/>
    <w:charset w:val="00"/>
    <w:family w:val="roman"/>
    <w:notTrueType/>
    <w:pitch w:val="default"/>
    <w:sig w:usb0="00000003" w:usb1="00000000" w:usb2="00000000" w:usb3="00000000" w:csb0="00000001" w:csb1="00000000"/>
  </w:font>
  <w:font w:name="Univers LT Std">
    <w:altName w:val="Univers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6B" w:rsidRPr="00EC6B8C" w:rsidRDefault="005B6BB8" w:rsidP="00E66CD3">
    <w:pPr>
      <w:tabs>
        <w:tab w:val="left" w:pos="4500"/>
      </w:tabs>
      <w:rPr>
        <w:rFonts w:ascii="Calibri" w:hAnsi="Calibri" w:cs="Calibri"/>
        <w:b/>
        <w:bCs/>
        <w:noProof/>
        <w:color w:val="002395"/>
      </w:rPr>
    </w:pPr>
    <w:r>
      <w:rPr>
        <w:noProof/>
      </w:rPr>
      <mc:AlternateContent>
        <mc:Choice Requires="wps">
          <w:drawing>
            <wp:anchor distT="0" distB="0" distL="114300" distR="114300" simplePos="0" relativeHeight="251656704" behindDoc="0" locked="0" layoutInCell="1" allowOverlap="1">
              <wp:simplePos x="0" y="0"/>
              <wp:positionH relativeFrom="column">
                <wp:posOffset>-1677670</wp:posOffset>
              </wp:positionH>
              <wp:positionV relativeFrom="paragraph">
                <wp:posOffset>121285</wp:posOffset>
              </wp:positionV>
              <wp:extent cx="318770" cy="0"/>
              <wp:effectExtent l="17780" t="16510" r="15875" b="1206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1F261"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1pt,9.55pt" to="-10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" strokecolor="navy" strokeweight="1.5pt"/>
          </w:pict>
        </mc:Fallback>
      </mc:AlternateContent>
    </w:r>
    <w:r w:rsidR="0072566B">
      <w:rPr>
        <w:rFonts w:ascii="Calibri" w:hAnsi="Calibri" w:cs="Calibri"/>
        <w:b/>
        <w:bCs/>
        <w:noProof/>
        <w:color w:val="002395"/>
      </w:rPr>
      <w:t xml:space="preserve">Agence Régionale de Santé </w:t>
    </w:r>
    <w:r w:rsidR="00E36C2E">
      <w:rPr>
        <w:rFonts w:ascii="Calibri" w:hAnsi="Calibri" w:cs="Calibri"/>
        <w:b/>
        <w:bCs/>
        <w:noProof/>
        <w:color w:val="002395"/>
      </w:rPr>
      <w:t>Occitanie</w:t>
    </w:r>
    <w:r w:rsidR="0072566B" w:rsidRPr="00EC6B8C">
      <w:rPr>
        <w:rFonts w:ascii="Calibri" w:hAnsi="Calibri" w:cs="Calibri"/>
        <w:b/>
        <w:bCs/>
        <w:noProof/>
        <w:color w:val="002395"/>
      </w:rPr>
      <w:tab/>
    </w:r>
    <w:r w:rsidR="0072566B" w:rsidRPr="00EC6B8C">
      <w:rPr>
        <w:rFonts w:ascii="Calibri" w:hAnsi="Calibri" w:cs="Calibri"/>
        <w:b/>
        <w:bCs/>
        <w:noProof/>
        <w:color w:val="002395"/>
      </w:rPr>
      <w:tab/>
    </w:r>
  </w:p>
  <w:p w:rsidR="0072566B" w:rsidRPr="00EC6B8C" w:rsidRDefault="0072566B" w:rsidP="00E66CD3">
    <w:pPr>
      <w:tabs>
        <w:tab w:val="left" w:pos="4500"/>
      </w:tabs>
      <w:rPr>
        <w:rFonts w:ascii="Calibri" w:hAnsi="Calibri" w:cs="Calibri"/>
        <w:noProof/>
        <w:color w:val="002395"/>
        <w:sz w:val="18"/>
        <w:szCs w:val="18"/>
      </w:rPr>
    </w:pPr>
    <w:r>
      <w:rPr>
        <w:rFonts w:ascii="Calibri" w:hAnsi="Calibri" w:cs="Calibri"/>
        <w:noProof/>
        <w:color w:val="002395"/>
        <w:sz w:val="18"/>
        <w:szCs w:val="18"/>
      </w:rPr>
      <w:t>26-28 Parc-Club du Millénaire</w:t>
    </w:r>
  </w:p>
  <w:p w:rsidR="0072566B" w:rsidRPr="00EC6B8C" w:rsidRDefault="0072566B" w:rsidP="00E66CD3">
    <w:pPr>
      <w:tabs>
        <w:tab w:val="left" w:pos="4500"/>
      </w:tabs>
      <w:rPr>
        <w:rFonts w:ascii="Calibri" w:hAnsi="Calibri" w:cs="Calibri"/>
        <w:noProof/>
        <w:color w:val="002395"/>
        <w:sz w:val="18"/>
        <w:szCs w:val="18"/>
      </w:rPr>
    </w:pPr>
    <w:r>
      <w:rPr>
        <w:rFonts w:ascii="Calibri" w:hAnsi="Calibri" w:cs="Calibri"/>
        <w:noProof/>
        <w:color w:val="002395"/>
        <w:sz w:val="18"/>
        <w:szCs w:val="18"/>
      </w:rPr>
      <w:t>1025, rue Henri Becquerel - CS 30001</w:t>
    </w:r>
  </w:p>
  <w:p w:rsidR="0072566B" w:rsidRPr="00CD54A0" w:rsidRDefault="0072566B" w:rsidP="00E66CD3">
    <w:pPr>
      <w:tabs>
        <w:tab w:val="left" w:pos="4500"/>
      </w:tabs>
      <w:rPr>
        <w:rFonts w:ascii="Calibri" w:hAnsi="Calibri" w:cs="Calibri"/>
        <w:color w:val="002395"/>
      </w:rPr>
    </w:pPr>
    <w:r>
      <w:rPr>
        <w:rFonts w:ascii="Calibri" w:hAnsi="Calibri" w:cs="Calibri"/>
        <w:noProof/>
        <w:color w:val="002395"/>
        <w:sz w:val="18"/>
        <w:szCs w:val="18"/>
      </w:rPr>
      <w:t>34067 MONTPELLIER CEDEX 2 - Tél : 04 67 07 20 07</w:t>
    </w:r>
    <w:r w:rsidRPr="00CD54A0">
      <w:rPr>
        <w:rFonts w:ascii="Calibri" w:hAnsi="Calibri" w:cs="Calibri"/>
        <w:color w:val="002395"/>
      </w:rPr>
      <w:tab/>
    </w:r>
  </w:p>
  <w:p w:rsidR="0072566B" w:rsidRPr="00FF59A4" w:rsidRDefault="005B6BB8" w:rsidP="00E66CD3">
    <w:pPr>
      <w:tabs>
        <w:tab w:val="left" w:pos="4500"/>
      </w:tabs>
      <w:rPr>
        <w:rFonts w:ascii="Calibri" w:hAnsi="Calibri" w:cs="Calibri"/>
        <w:b/>
        <w:bCs/>
        <w:color w:val="002395"/>
        <w:sz w:val="12"/>
        <w:szCs w:val="12"/>
      </w:rPr>
    </w:pPr>
    <w:r>
      <w:rPr>
        <w:noProof/>
      </w:rPr>
      <mc:AlternateContent>
        <mc:Choice Requires="wps">
          <w:drawing>
            <wp:anchor distT="0" distB="0" distL="114300" distR="114300" simplePos="0" relativeHeight="251658752" behindDoc="0" locked="0" layoutInCell="1" allowOverlap="1">
              <wp:simplePos x="0" y="0"/>
              <wp:positionH relativeFrom="column">
                <wp:posOffset>-1622425</wp:posOffset>
              </wp:positionH>
              <wp:positionV relativeFrom="paragraph">
                <wp:posOffset>7620</wp:posOffset>
              </wp:positionV>
              <wp:extent cx="263525" cy="0"/>
              <wp:effectExtent l="15875" t="17145" r="15875"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line">
                        <a:avLst/>
                      </a:prstGeom>
                      <a:noFill/>
                      <a:ln w="19050">
                        <a:solidFill>
                          <a:srgbClr val="E31F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5BB7F"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5pt,.6pt" to="-1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" strokecolor="#e31f21" strokeweight="1.5pt"/>
          </w:pict>
        </mc:Fallback>
      </mc:AlternateContent>
    </w:r>
  </w:p>
  <w:p w:rsidR="0072566B" w:rsidRPr="00CD54A0" w:rsidRDefault="005B6BB8" w:rsidP="00E66CD3">
    <w:pPr>
      <w:tabs>
        <w:tab w:val="left" w:pos="4500"/>
      </w:tabs>
      <w:rPr>
        <w:rFonts w:ascii="Calibri" w:hAnsi="Calibri" w:cs="Calibri"/>
        <w:color w:val="002395"/>
        <w:sz w:val="16"/>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-1622425</wp:posOffset>
              </wp:positionH>
              <wp:positionV relativeFrom="paragraph">
                <wp:posOffset>83820</wp:posOffset>
              </wp:positionV>
              <wp:extent cx="263525" cy="0"/>
              <wp:effectExtent l="15875" t="17145" r="1587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line">
                        <a:avLst/>
                      </a:prstGeom>
                      <a:noFill/>
                      <a:ln w="1905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BCE6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5pt,6.6pt" to="-10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" strokecolor="#9c0" strokeweight="1.5pt"/>
          </w:pict>
        </mc:Fallback>
      </mc:AlternateContent>
    </w:r>
    <w:r w:rsidR="0072566B" w:rsidRPr="00CD54A0">
      <w:rPr>
        <w:rFonts w:ascii="Calibri" w:hAnsi="Calibri" w:cs="Calibri"/>
        <w:b/>
        <w:bCs/>
        <w:noProof/>
        <w:color w:val="95C11F"/>
      </w:rPr>
      <w:t>www.ars.</w:t>
    </w:r>
    <w:r w:rsidR="00E36C2E">
      <w:rPr>
        <w:rFonts w:ascii="Calibri" w:hAnsi="Calibri" w:cs="Calibri"/>
        <w:b/>
        <w:bCs/>
        <w:noProof/>
        <w:color w:val="95C11F"/>
      </w:rPr>
      <w:t>occitanie</w:t>
    </w:r>
    <w:r w:rsidR="0072566B" w:rsidRPr="00CD54A0">
      <w:rPr>
        <w:rFonts w:ascii="Calibri" w:hAnsi="Calibri" w:cs="Calibri"/>
        <w:b/>
        <w:bCs/>
        <w:noProof/>
        <w:color w:val="95C11F"/>
      </w:rPr>
      <w:t>.sante.fr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D94" w:rsidRDefault="00C80D94">
      <w:r>
        <w:separator/>
      </w:r>
    </w:p>
  </w:footnote>
  <w:footnote w:type="continuationSeparator" w:id="0">
    <w:p w:rsidR="00C80D94" w:rsidRDefault="00C80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80B7A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167933"/>
    <w:multiLevelType w:val="hybridMultilevel"/>
    <w:tmpl w:val="D85A74AC"/>
    <w:lvl w:ilvl="0" w:tplc="C80C01C4">
      <w:start w:val="1"/>
      <w:numFmt w:val="bullet"/>
      <w:lvlText w:val=""/>
      <w:lvlJc w:val="left"/>
      <w:pPr>
        <w:tabs>
          <w:tab w:val="num" w:pos="1563"/>
        </w:tabs>
        <w:ind w:left="1563"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CF129EC"/>
    <w:multiLevelType w:val="hybridMultilevel"/>
    <w:tmpl w:val="96420898"/>
    <w:lvl w:ilvl="0" w:tplc="7F182F6C">
      <w:start w:val="5"/>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EED2686"/>
    <w:multiLevelType w:val="hybridMultilevel"/>
    <w:tmpl w:val="74FED910"/>
    <w:lvl w:ilvl="0" w:tplc="A08233C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DF1D09"/>
    <w:multiLevelType w:val="hybridMultilevel"/>
    <w:tmpl w:val="7FEE6E06"/>
    <w:lvl w:ilvl="0" w:tplc="201E9598">
      <w:start w:val="23"/>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73B368E"/>
    <w:multiLevelType w:val="hybridMultilevel"/>
    <w:tmpl w:val="29E81B8A"/>
    <w:lvl w:ilvl="0" w:tplc="EAE27042">
      <w:start w:val="1"/>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5B40B5D"/>
    <w:multiLevelType w:val="hybridMultilevel"/>
    <w:tmpl w:val="35D822D6"/>
    <w:lvl w:ilvl="0" w:tplc="47C483D6">
      <w:start w:val="1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6F9315D"/>
    <w:multiLevelType w:val="multilevel"/>
    <w:tmpl w:val="07B025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1B02CA"/>
    <w:multiLevelType w:val="hybridMultilevel"/>
    <w:tmpl w:val="7AA8228E"/>
    <w:lvl w:ilvl="0" w:tplc="C80C01C4">
      <w:start w:val="1"/>
      <w:numFmt w:val="bullet"/>
      <w:lvlText w:val=""/>
      <w:lvlJc w:val="left"/>
      <w:pPr>
        <w:tabs>
          <w:tab w:val="num" w:pos="483"/>
        </w:tabs>
        <w:ind w:left="483" w:hanging="360"/>
      </w:pPr>
      <w:rPr>
        <w:rFonts w:ascii="Symbol" w:hAnsi="Symbol" w:cs="Symbol" w:hint="default"/>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cs="Wingdings" w:hint="default"/>
      </w:rPr>
    </w:lvl>
    <w:lvl w:ilvl="3" w:tplc="040C0001">
      <w:start w:val="1"/>
      <w:numFmt w:val="bullet"/>
      <w:lvlText w:val=""/>
      <w:lvlJc w:val="left"/>
      <w:pPr>
        <w:tabs>
          <w:tab w:val="num" w:pos="1800"/>
        </w:tabs>
        <w:ind w:left="1800" w:hanging="360"/>
      </w:pPr>
      <w:rPr>
        <w:rFonts w:ascii="Symbol" w:hAnsi="Symbol" w:cs="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cs="Wingdings" w:hint="default"/>
      </w:rPr>
    </w:lvl>
    <w:lvl w:ilvl="6" w:tplc="040C0001">
      <w:start w:val="1"/>
      <w:numFmt w:val="bullet"/>
      <w:lvlText w:val=""/>
      <w:lvlJc w:val="left"/>
      <w:pPr>
        <w:tabs>
          <w:tab w:val="num" w:pos="3960"/>
        </w:tabs>
        <w:ind w:left="3960" w:hanging="360"/>
      </w:pPr>
      <w:rPr>
        <w:rFonts w:ascii="Symbol" w:hAnsi="Symbol" w:cs="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cs="Wingdings" w:hint="default"/>
      </w:rPr>
    </w:lvl>
  </w:abstractNum>
  <w:abstractNum w:abstractNumId="9" w15:restartNumberingAfterBreak="0">
    <w:nsid w:val="46AF723D"/>
    <w:multiLevelType w:val="hybridMultilevel"/>
    <w:tmpl w:val="BBC40920"/>
    <w:lvl w:ilvl="0" w:tplc="E6F4D3C6">
      <w:numFmt w:val="bullet"/>
      <w:lvlText w:val=""/>
      <w:lvlJc w:val="left"/>
      <w:pPr>
        <w:tabs>
          <w:tab w:val="num" w:pos="720"/>
        </w:tabs>
        <w:ind w:left="720" w:hanging="360"/>
      </w:pPr>
      <w:rPr>
        <w:rFonts w:ascii="Symbol" w:eastAsia="Times New Roman" w:hAnsi="Symbol" w:hint="default"/>
      </w:rPr>
    </w:lvl>
    <w:lvl w:ilvl="1" w:tplc="7FD48260">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F09163C"/>
    <w:multiLevelType w:val="hybridMultilevel"/>
    <w:tmpl w:val="C00C0BEA"/>
    <w:lvl w:ilvl="0" w:tplc="47C483D6">
      <w:start w:val="5"/>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6650D93"/>
    <w:multiLevelType w:val="hybridMultilevel"/>
    <w:tmpl w:val="1E6EA6D2"/>
    <w:lvl w:ilvl="0" w:tplc="13E0BBE0">
      <w:numFmt w:val="bullet"/>
      <w:lvlText w:val="-"/>
      <w:lvlJc w:val="left"/>
      <w:pPr>
        <w:ind w:left="-66" w:hanging="360"/>
      </w:pPr>
      <w:rPr>
        <w:rFonts w:ascii="Calibri" w:eastAsia="Times New Roman" w:hAnsi="Calibri" w:cs="Arial" w:hint="default"/>
        <w:sz w:val="24"/>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2" w15:restartNumberingAfterBreak="0">
    <w:nsid w:val="68AB2A11"/>
    <w:multiLevelType w:val="hybridMultilevel"/>
    <w:tmpl w:val="28BC1092"/>
    <w:lvl w:ilvl="0" w:tplc="47C483D6">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B783BFE"/>
    <w:multiLevelType w:val="hybridMultilevel"/>
    <w:tmpl w:val="B7B424A8"/>
    <w:lvl w:ilvl="0" w:tplc="47C483D6">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C0F549B"/>
    <w:multiLevelType w:val="hybridMultilevel"/>
    <w:tmpl w:val="9B5CC2AE"/>
    <w:lvl w:ilvl="0" w:tplc="35A68FA8">
      <w:start w:val="91"/>
      <w:numFmt w:val="bullet"/>
      <w:lvlText w:val="-"/>
      <w:lvlJc w:val="left"/>
      <w:pPr>
        <w:ind w:left="-66" w:hanging="360"/>
      </w:pPr>
      <w:rPr>
        <w:rFonts w:ascii="Calibri" w:eastAsia="Times New Roman" w:hAnsi="Calibri" w:hint="default"/>
      </w:rPr>
    </w:lvl>
    <w:lvl w:ilvl="1" w:tplc="040C0003">
      <w:start w:val="1"/>
      <w:numFmt w:val="bullet"/>
      <w:lvlText w:val="o"/>
      <w:lvlJc w:val="left"/>
      <w:pPr>
        <w:ind w:left="654" w:hanging="360"/>
      </w:pPr>
      <w:rPr>
        <w:rFonts w:ascii="Courier New" w:hAnsi="Courier New" w:cs="Courier New" w:hint="default"/>
      </w:rPr>
    </w:lvl>
    <w:lvl w:ilvl="2" w:tplc="040C0005">
      <w:start w:val="1"/>
      <w:numFmt w:val="bullet"/>
      <w:lvlText w:val=""/>
      <w:lvlJc w:val="left"/>
      <w:pPr>
        <w:ind w:left="1374" w:hanging="360"/>
      </w:pPr>
      <w:rPr>
        <w:rFonts w:ascii="Wingdings" w:hAnsi="Wingdings" w:cs="Wingdings" w:hint="default"/>
      </w:rPr>
    </w:lvl>
    <w:lvl w:ilvl="3" w:tplc="040C0001">
      <w:start w:val="1"/>
      <w:numFmt w:val="bullet"/>
      <w:lvlText w:val=""/>
      <w:lvlJc w:val="left"/>
      <w:pPr>
        <w:ind w:left="2094" w:hanging="360"/>
      </w:pPr>
      <w:rPr>
        <w:rFonts w:ascii="Symbol" w:hAnsi="Symbol" w:cs="Symbol" w:hint="default"/>
      </w:rPr>
    </w:lvl>
    <w:lvl w:ilvl="4" w:tplc="040C0003">
      <w:start w:val="1"/>
      <w:numFmt w:val="bullet"/>
      <w:lvlText w:val="o"/>
      <w:lvlJc w:val="left"/>
      <w:pPr>
        <w:ind w:left="2814" w:hanging="360"/>
      </w:pPr>
      <w:rPr>
        <w:rFonts w:ascii="Courier New" w:hAnsi="Courier New" w:cs="Courier New" w:hint="default"/>
      </w:rPr>
    </w:lvl>
    <w:lvl w:ilvl="5" w:tplc="040C0005">
      <w:start w:val="1"/>
      <w:numFmt w:val="bullet"/>
      <w:lvlText w:val=""/>
      <w:lvlJc w:val="left"/>
      <w:pPr>
        <w:ind w:left="3534" w:hanging="360"/>
      </w:pPr>
      <w:rPr>
        <w:rFonts w:ascii="Wingdings" w:hAnsi="Wingdings" w:cs="Wingdings" w:hint="default"/>
      </w:rPr>
    </w:lvl>
    <w:lvl w:ilvl="6" w:tplc="040C0001">
      <w:start w:val="1"/>
      <w:numFmt w:val="bullet"/>
      <w:lvlText w:val=""/>
      <w:lvlJc w:val="left"/>
      <w:pPr>
        <w:ind w:left="4254" w:hanging="360"/>
      </w:pPr>
      <w:rPr>
        <w:rFonts w:ascii="Symbol" w:hAnsi="Symbol" w:cs="Symbol" w:hint="default"/>
      </w:rPr>
    </w:lvl>
    <w:lvl w:ilvl="7" w:tplc="040C0003">
      <w:start w:val="1"/>
      <w:numFmt w:val="bullet"/>
      <w:lvlText w:val="o"/>
      <w:lvlJc w:val="left"/>
      <w:pPr>
        <w:ind w:left="4974" w:hanging="360"/>
      </w:pPr>
      <w:rPr>
        <w:rFonts w:ascii="Courier New" w:hAnsi="Courier New" w:cs="Courier New" w:hint="default"/>
      </w:rPr>
    </w:lvl>
    <w:lvl w:ilvl="8" w:tplc="040C0005">
      <w:start w:val="1"/>
      <w:numFmt w:val="bullet"/>
      <w:lvlText w:val=""/>
      <w:lvlJc w:val="left"/>
      <w:pPr>
        <w:ind w:left="5694" w:hanging="360"/>
      </w:pPr>
      <w:rPr>
        <w:rFonts w:ascii="Wingdings" w:hAnsi="Wingdings" w:cs="Wingdings" w:hint="default"/>
      </w:rPr>
    </w:lvl>
  </w:abstractNum>
  <w:abstractNum w:abstractNumId="15" w15:restartNumberingAfterBreak="0">
    <w:nsid w:val="74BD42D4"/>
    <w:multiLevelType w:val="hybridMultilevel"/>
    <w:tmpl w:val="D9705464"/>
    <w:lvl w:ilvl="0" w:tplc="CCEC16AC">
      <w:start w:val="5"/>
      <w:numFmt w:val="bullet"/>
      <w:lvlText w:val=""/>
      <w:lvlJc w:val="left"/>
      <w:pPr>
        <w:tabs>
          <w:tab w:val="num" w:pos="720"/>
        </w:tabs>
        <w:ind w:left="720" w:hanging="360"/>
      </w:pPr>
      <w:rPr>
        <w:rFonts w:ascii="Symbol" w:eastAsia="Times New Roman" w:hAnsi="Symbol" w:hint="default"/>
      </w:rPr>
    </w:lvl>
    <w:lvl w:ilvl="1" w:tplc="ED2E85B6">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8"/>
  </w:num>
  <w:num w:numId="3">
    <w:abstractNumId w:val="1"/>
  </w:num>
  <w:num w:numId="4">
    <w:abstractNumId w:val="12"/>
  </w:num>
  <w:num w:numId="5">
    <w:abstractNumId w:val="13"/>
  </w:num>
  <w:num w:numId="6">
    <w:abstractNumId w:val="6"/>
  </w:num>
  <w:num w:numId="7">
    <w:abstractNumId w:val="5"/>
  </w:num>
  <w:num w:numId="8">
    <w:abstractNumId w:val="10"/>
  </w:num>
  <w:num w:numId="9">
    <w:abstractNumId w:val="2"/>
  </w:num>
  <w:num w:numId="10">
    <w:abstractNumId w:val="15"/>
  </w:num>
  <w:num w:numId="11">
    <w:abstractNumId w:val="9"/>
  </w:num>
  <w:num w:numId="12">
    <w:abstractNumId w:val="4"/>
  </w:num>
  <w:num w:numId="13">
    <w:abstractNumId w:val="14"/>
  </w:num>
  <w:num w:numId="14">
    <w:abstractNumId w:val="0"/>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5A"/>
    <w:rsid w:val="00000349"/>
    <w:rsid w:val="00005B82"/>
    <w:rsid w:val="00011337"/>
    <w:rsid w:val="00020534"/>
    <w:rsid w:val="00023798"/>
    <w:rsid w:val="000261AC"/>
    <w:rsid w:val="00026F75"/>
    <w:rsid w:val="0002706D"/>
    <w:rsid w:val="00032B18"/>
    <w:rsid w:val="000348F6"/>
    <w:rsid w:val="00055266"/>
    <w:rsid w:val="000620BB"/>
    <w:rsid w:val="00077FED"/>
    <w:rsid w:val="00081526"/>
    <w:rsid w:val="00083E81"/>
    <w:rsid w:val="00084132"/>
    <w:rsid w:val="000862B8"/>
    <w:rsid w:val="00092192"/>
    <w:rsid w:val="000958CB"/>
    <w:rsid w:val="00095E9E"/>
    <w:rsid w:val="000A4DAF"/>
    <w:rsid w:val="000A4F10"/>
    <w:rsid w:val="000A5D0A"/>
    <w:rsid w:val="000A701A"/>
    <w:rsid w:val="000A788E"/>
    <w:rsid w:val="000A79BA"/>
    <w:rsid w:val="000B12FC"/>
    <w:rsid w:val="000C14BC"/>
    <w:rsid w:val="000C5322"/>
    <w:rsid w:val="000C598D"/>
    <w:rsid w:val="000D0109"/>
    <w:rsid w:val="000D3EFC"/>
    <w:rsid w:val="000D652F"/>
    <w:rsid w:val="000D669C"/>
    <w:rsid w:val="000E2F44"/>
    <w:rsid w:val="000E3BCF"/>
    <w:rsid w:val="000F5D25"/>
    <w:rsid w:val="00100119"/>
    <w:rsid w:val="001055E2"/>
    <w:rsid w:val="00114159"/>
    <w:rsid w:val="0011583D"/>
    <w:rsid w:val="00116417"/>
    <w:rsid w:val="001178BF"/>
    <w:rsid w:val="001224F6"/>
    <w:rsid w:val="001315AA"/>
    <w:rsid w:val="00140FEF"/>
    <w:rsid w:val="00143E63"/>
    <w:rsid w:val="00152A3B"/>
    <w:rsid w:val="00160186"/>
    <w:rsid w:val="00160509"/>
    <w:rsid w:val="001625B7"/>
    <w:rsid w:val="00170B8F"/>
    <w:rsid w:val="0017127B"/>
    <w:rsid w:val="00172F4A"/>
    <w:rsid w:val="00186DC1"/>
    <w:rsid w:val="00192492"/>
    <w:rsid w:val="001927B3"/>
    <w:rsid w:val="001A077F"/>
    <w:rsid w:val="001A0951"/>
    <w:rsid w:val="001A609E"/>
    <w:rsid w:val="001A770A"/>
    <w:rsid w:val="001B1002"/>
    <w:rsid w:val="001B698A"/>
    <w:rsid w:val="001F0413"/>
    <w:rsid w:val="001F42DE"/>
    <w:rsid w:val="001F44A5"/>
    <w:rsid w:val="001F64F9"/>
    <w:rsid w:val="001F721A"/>
    <w:rsid w:val="00203BCC"/>
    <w:rsid w:val="00203BDF"/>
    <w:rsid w:val="00204FE2"/>
    <w:rsid w:val="00205AEB"/>
    <w:rsid w:val="002119D5"/>
    <w:rsid w:val="002238E7"/>
    <w:rsid w:val="00230521"/>
    <w:rsid w:val="00240FF4"/>
    <w:rsid w:val="00241F8F"/>
    <w:rsid w:val="00243090"/>
    <w:rsid w:val="002440E8"/>
    <w:rsid w:val="00246BC6"/>
    <w:rsid w:val="00257266"/>
    <w:rsid w:val="00265C52"/>
    <w:rsid w:val="00271FA6"/>
    <w:rsid w:val="002803E0"/>
    <w:rsid w:val="00294D42"/>
    <w:rsid w:val="002A27D6"/>
    <w:rsid w:val="002A3B0E"/>
    <w:rsid w:val="002A5314"/>
    <w:rsid w:val="002B17C1"/>
    <w:rsid w:val="002B41D2"/>
    <w:rsid w:val="002C3608"/>
    <w:rsid w:val="002C4233"/>
    <w:rsid w:val="002D06ED"/>
    <w:rsid w:val="002D0724"/>
    <w:rsid w:val="002D3A75"/>
    <w:rsid w:val="002D4FB1"/>
    <w:rsid w:val="002D7CB0"/>
    <w:rsid w:val="002E22E4"/>
    <w:rsid w:val="002F2AFC"/>
    <w:rsid w:val="00315713"/>
    <w:rsid w:val="00320ADD"/>
    <w:rsid w:val="0032362D"/>
    <w:rsid w:val="00324356"/>
    <w:rsid w:val="00324B11"/>
    <w:rsid w:val="00346C71"/>
    <w:rsid w:val="0035101F"/>
    <w:rsid w:val="0036246E"/>
    <w:rsid w:val="003634B9"/>
    <w:rsid w:val="00372CBC"/>
    <w:rsid w:val="0037342C"/>
    <w:rsid w:val="003810A2"/>
    <w:rsid w:val="003827CE"/>
    <w:rsid w:val="00384BDC"/>
    <w:rsid w:val="00386441"/>
    <w:rsid w:val="0039391E"/>
    <w:rsid w:val="0039739E"/>
    <w:rsid w:val="003B6773"/>
    <w:rsid w:val="003B6C26"/>
    <w:rsid w:val="003C1379"/>
    <w:rsid w:val="003D5DEA"/>
    <w:rsid w:val="003E198A"/>
    <w:rsid w:val="003E5316"/>
    <w:rsid w:val="003F6462"/>
    <w:rsid w:val="00403B26"/>
    <w:rsid w:val="00412992"/>
    <w:rsid w:val="00412D02"/>
    <w:rsid w:val="004248C5"/>
    <w:rsid w:val="004349D8"/>
    <w:rsid w:val="004505A0"/>
    <w:rsid w:val="00452D55"/>
    <w:rsid w:val="004530AB"/>
    <w:rsid w:val="0046438B"/>
    <w:rsid w:val="00465E6D"/>
    <w:rsid w:val="00467908"/>
    <w:rsid w:val="00491BBA"/>
    <w:rsid w:val="00492343"/>
    <w:rsid w:val="004937D0"/>
    <w:rsid w:val="00496680"/>
    <w:rsid w:val="004A2380"/>
    <w:rsid w:val="004A4AF1"/>
    <w:rsid w:val="004A63B7"/>
    <w:rsid w:val="004B2613"/>
    <w:rsid w:val="004C5C94"/>
    <w:rsid w:val="004E4810"/>
    <w:rsid w:val="004F2C32"/>
    <w:rsid w:val="004F4CE7"/>
    <w:rsid w:val="004F4E50"/>
    <w:rsid w:val="004F5AE6"/>
    <w:rsid w:val="00510D79"/>
    <w:rsid w:val="00515327"/>
    <w:rsid w:val="00515491"/>
    <w:rsid w:val="0051634C"/>
    <w:rsid w:val="00526B32"/>
    <w:rsid w:val="005302E7"/>
    <w:rsid w:val="00536544"/>
    <w:rsid w:val="00545628"/>
    <w:rsid w:val="00545E30"/>
    <w:rsid w:val="00557D61"/>
    <w:rsid w:val="0056319D"/>
    <w:rsid w:val="00564D5D"/>
    <w:rsid w:val="00575082"/>
    <w:rsid w:val="00584B43"/>
    <w:rsid w:val="0058768E"/>
    <w:rsid w:val="00595171"/>
    <w:rsid w:val="00595A4F"/>
    <w:rsid w:val="00595D90"/>
    <w:rsid w:val="005A5714"/>
    <w:rsid w:val="005B19A4"/>
    <w:rsid w:val="005B20ED"/>
    <w:rsid w:val="005B6BB8"/>
    <w:rsid w:val="005C7274"/>
    <w:rsid w:val="005D27BF"/>
    <w:rsid w:val="005E5133"/>
    <w:rsid w:val="006064BA"/>
    <w:rsid w:val="0061199C"/>
    <w:rsid w:val="006128D5"/>
    <w:rsid w:val="0061557B"/>
    <w:rsid w:val="00615E5E"/>
    <w:rsid w:val="00631D83"/>
    <w:rsid w:val="006341CF"/>
    <w:rsid w:val="00636746"/>
    <w:rsid w:val="00650873"/>
    <w:rsid w:val="006517D0"/>
    <w:rsid w:val="00656E9E"/>
    <w:rsid w:val="0066160A"/>
    <w:rsid w:val="00665A43"/>
    <w:rsid w:val="0066643B"/>
    <w:rsid w:val="006813CA"/>
    <w:rsid w:val="00686338"/>
    <w:rsid w:val="00693039"/>
    <w:rsid w:val="00693050"/>
    <w:rsid w:val="006A6C2E"/>
    <w:rsid w:val="006A7271"/>
    <w:rsid w:val="006B255D"/>
    <w:rsid w:val="006B4CA3"/>
    <w:rsid w:val="006B732D"/>
    <w:rsid w:val="006C03A2"/>
    <w:rsid w:val="006C4EDD"/>
    <w:rsid w:val="006C7073"/>
    <w:rsid w:val="006E176E"/>
    <w:rsid w:val="006E34F4"/>
    <w:rsid w:val="006E777A"/>
    <w:rsid w:val="006F53F5"/>
    <w:rsid w:val="00700586"/>
    <w:rsid w:val="007013B0"/>
    <w:rsid w:val="00714714"/>
    <w:rsid w:val="00715086"/>
    <w:rsid w:val="0072566B"/>
    <w:rsid w:val="00737DE4"/>
    <w:rsid w:val="007443CE"/>
    <w:rsid w:val="00766459"/>
    <w:rsid w:val="007709E5"/>
    <w:rsid w:val="00777855"/>
    <w:rsid w:val="0078530F"/>
    <w:rsid w:val="00796908"/>
    <w:rsid w:val="007A2396"/>
    <w:rsid w:val="007A6BD9"/>
    <w:rsid w:val="007B0B2A"/>
    <w:rsid w:val="007B2A09"/>
    <w:rsid w:val="007B7FC1"/>
    <w:rsid w:val="007C7A52"/>
    <w:rsid w:val="007E518F"/>
    <w:rsid w:val="007E64AC"/>
    <w:rsid w:val="007E72F4"/>
    <w:rsid w:val="007F1944"/>
    <w:rsid w:val="007F1FB1"/>
    <w:rsid w:val="007F4F90"/>
    <w:rsid w:val="00801267"/>
    <w:rsid w:val="0080467E"/>
    <w:rsid w:val="008064B9"/>
    <w:rsid w:val="00816D56"/>
    <w:rsid w:val="00827400"/>
    <w:rsid w:val="0083261C"/>
    <w:rsid w:val="00836E46"/>
    <w:rsid w:val="00841048"/>
    <w:rsid w:val="00850B1C"/>
    <w:rsid w:val="008633BE"/>
    <w:rsid w:val="008641CF"/>
    <w:rsid w:val="0087082F"/>
    <w:rsid w:val="00871F89"/>
    <w:rsid w:val="008908EA"/>
    <w:rsid w:val="00894891"/>
    <w:rsid w:val="00895A9D"/>
    <w:rsid w:val="008A06CE"/>
    <w:rsid w:val="008B2C4D"/>
    <w:rsid w:val="008B4F37"/>
    <w:rsid w:val="008B52DF"/>
    <w:rsid w:val="008B7209"/>
    <w:rsid w:val="008C766E"/>
    <w:rsid w:val="008D274C"/>
    <w:rsid w:val="008D5674"/>
    <w:rsid w:val="008D7D9B"/>
    <w:rsid w:val="008D7E0C"/>
    <w:rsid w:val="008E3CCB"/>
    <w:rsid w:val="008E7320"/>
    <w:rsid w:val="008F6908"/>
    <w:rsid w:val="008F7E55"/>
    <w:rsid w:val="00903CC3"/>
    <w:rsid w:val="00910125"/>
    <w:rsid w:val="009164BB"/>
    <w:rsid w:val="0091729C"/>
    <w:rsid w:val="00917DDA"/>
    <w:rsid w:val="0093369C"/>
    <w:rsid w:val="0093713D"/>
    <w:rsid w:val="009547E7"/>
    <w:rsid w:val="0095685C"/>
    <w:rsid w:val="009570A4"/>
    <w:rsid w:val="0096455E"/>
    <w:rsid w:val="00973963"/>
    <w:rsid w:val="00974413"/>
    <w:rsid w:val="00975F4C"/>
    <w:rsid w:val="00976127"/>
    <w:rsid w:val="00987F4F"/>
    <w:rsid w:val="00992E6C"/>
    <w:rsid w:val="009A11EE"/>
    <w:rsid w:val="009A32E8"/>
    <w:rsid w:val="009B765D"/>
    <w:rsid w:val="009C1F87"/>
    <w:rsid w:val="009F014E"/>
    <w:rsid w:val="009F6DA4"/>
    <w:rsid w:val="00A0515D"/>
    <w:rsid w:val="00A13531"/>
    <w:rsid w:val="00A227AA"/>
    <w:rsid w:val="00A2300D"/>
    <w:rsid w:val="00A36921"/>
    <w:rsid w:val="00A4495E"/>
    <w:rsid w:val="00A504FE"/>
    <w:rsid w:val="00A54902"/>
    <w:rsid w:val="00A630A6"/>
    <w:rsid w:val="00A63194"/>
    <w:rsid w:val="00A71AB9"/>
    <w:rsid w:val="00A76AEE"/>
    <w:rsid w:val="00AA3A0B"/>
    <w:rsid w:val="00AA7FCE"/>
    <w:rsid w:val="00AB02AE"/>
    <w:rsid w:val="00AB207C"/>
    <w:rsid w:val="00AB3778"/>
    <w:rsid w:val="00AC4F80"/>
    <w:rsid w:val="00AC768C"/>
    <w:rsid w:val="00AD0AB0"/>
    <w:rsid w:val="00AF00AE"/>
    <w:rsid w:val="00AF4A00"/>
    <w:rsid w:val="00B0051B"/>
    <w:rsid w:val="00B05CF9"/>
    <w:rsid w:val="00B06D46"/>
    <w:rsid w:val="00B0734E"/>
    <w:rsid w:val="00B10C24"/>
    <w:rsid w:val="00B12978"/>
    <w:rsid w:val="00B23AAD"/>
    <w:rsid w:val="00B2555B"/>
    <w:rsid w:val="00B30DF9"/>
    <w:rsid w:val="00B32A8A"/>
    <w:rsid w:val="00B33104"/>
    <w:rsid w:val="00B434A1"/>
    <w:rsid w:val="00B45582"/>
    <w:rsid w:val="00B50DE5"/>
    <w:rsid w:val="00B60F80"/>
    <w:rsid w:val="00B71378"/>
    <w:rsid w:val="00B737C2"/>
    <w:rsid w:val="00B90033"/>
    <w:rsid w:val="00B936A5"/>
    <w:rsid w:val="00BA4F64"/>
    <w:rsid w:val="00BA58B3"/>
    <w:rsid w:val="00BA6746"/>
    <w:rsid w:val="00BB762B"/>
    <w:rsid w:val="00BC19A8"/>
    <w:rsid w:val="00BC52EB"/>
    <w:rsid w:val="00BD58B4"/>
    <w:rsid w:val="00BE3772"/>
    <w:rsid w:val="00BE745A"/>
    <w:rsid w:val="00BF3D39"/>
    <w:rsid w:val="00C00960"/>
    <w:rsid w:val="00C04683"/>
    <w:rsid w:val="00C231A2"/>
    <w:rsid w:val="00C247F1"/>
    <w:rsid w:val="00C262DA"/>
    <w:rsid w:val="00C41F8E"/>
    <w:rsid w:val="00C52497"/>
    <w:rsid w:val="00C63A64"/>
    <w:rsid w:val="00C75EAC"/>
    <w:rsid w:val="00C80D94"/>
    <w:rsid w:val="00C97857"/>
    <w:rsid w:val="00CA0B50"/>
    <w:rsid w:val="00CA1DD0"/>
    <w:rsid w:val="00CA2EFA"/>
    <w:rsid w:val="00CA4153"/>
    <w:rsid w:val="00CB1175"/>
    <w:rsid w:val="00CB16C2"/>
    <w:rsid w:val="00CB45AA"/>
    <w:rsid w:val="00CB7D1F"/>
    <w:rsid w:val="00CC0463"/>
    <w:rsid w:val="00CC11EF"/>
    <w:rsid w:val="00CC4F77"/>
    <w:rsid w:val="00CD2B08"/>
    <w:rsid w:val="00CD54A0"/>
    <w:rsid w:val="00CD6080"/>
    <w:rsid w:val="00CD7CB6"/>
    <w:rsid w:val="00CE0D7A"/>
    <w:rsid w:val="00CF4B32"/>
    <w:rsid w:val="00CF6F89"/>
    <w:rsid w:val="00CF726C"/>
    <w:rsid w:val="00D01ED7"/>
    <w:rsid w:val="00D21184"/>
    <w:rsid w:val="00D25949"/>
    <w:rsid w:val="00D37BF4"/>
    <w:rsid w:val="00D40036"/>
    <w:rsid w:val="00D40973"/>
    <w:rsid w:val="00D4435E"/>
    <w:rsid w:val="00D652C5"/>
    <w:rsid w:val="00D84D43"/>
    <w:rsid w:val="00D91835"/>
    <w:rsid w:val="00D93D1F"/>
    <w:rsid w:val="00DB493A"/>
    <w:rsid w:val="00DC4097"/>
    <w:rsid w:val="00DC57CA"/>
    <w:rsid w:val="00DD6241"/>
    <w:rsid w:val="00DD7797"/>
    <w:rsid w:val="00DE0137"/>
    <w:rsid w:val="00DE4CE8"/>
    <w:rsid w:val="00E23743"/>
    <w:rsid w:val="00E25FE0"/>
    <w:rsid w:val="00E36C2E"/>
    <w:rsid w:val="00E474CD"/>
    <w:rsid w:val="00E512B2"/>
    <w:rsid w:val="00E514E4"/>
    <w:rsid w:val="00E51888"/>
    <w:rsid w:val="00E65067"/>
    <w:rsid w:val="00E661A2"/>
    <w:rsid w:val="00E66CD3"/>
    <w:rsid w:val="00E83C0C"/>
    <w:rsid w:val="00E86BE5"/>
    <w:rsid w:val="00E920F0"/>
    <w:rsid w:val="00E9649E"/>
    <w:rsid w:val="00EB3CF8"/>
    <w:rsid w:val="00EB450B"/>
    <w:rsid w:val="00EC07CA"/>
    <w:rsid w:val="00EC09E4"/>
    <w:rsid w:val="00EC6B8C"/>
    <w:rsid w:val="00EC6FAF"/>
    <w:rsid w:val="00EE3181"/>
    <w:rsid w:val="00EE48D6"/>
    <w:rsid w:val="00EF0393"/>
    <w:rsid w:val="00EF57C5"/>
    <w:rsid w:val="00EF60A7"/>
    <w:rsid w:val="00EF77CC"/>
    <w:rsid w:val="00F01007"/>
    <w:rsid w:val="00F020E9"/>
    <w:rsid w:val="00F02D88"/>
    <w:rsid w:val="00F07C3D"/>
    <w:rsid w:val="00F11164"/>
    <w:rsid w:val="00F118B7"/>
    <w:rsid w:val="00F12D7B"/>
    <w:rsid w:val="00F2133F"/>
    <w:rsid w:val="00F31FD2"/>
    <w:rsid w:val="00F33119"/>
    <w:rsid w:val="00F57B67"/>
    <w:rsid w:val="00F6042E"/>
    <w:rsid w:val="00F63B76"/>
    <w:rsid w:val="00F66DD4"/>
    <w:rsid w:val="00F74E9B"/>
    <w:rsid w:val="00F74FC4"/>
    <w:rsid w:val="00F7514B"/>
    <w:rsid w:val="00F94237"/>
    <w:rsid w:val="00FC07C0"/>
    <w:rsid w:val="00FC123B"/>
    <w:rsid w:val="00FC20DA"/>
    <w:rsid w:val="00FC3519"/>
    <w:rsid w:val="00FD4001"/>
    <w:rsid w:val="00FD450C"/>
    <w:rsid w:val="00FE068C"/>
    <w:rsid w:val="00FE30E8"/>
    <w:rsid w:val="00FF4B94"/>
    <w:rsid w:val="00FF59A4"/>
    <w:rsid w:val="00FF62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16A7BC"/>
  <w15:docId w15:val="{5223B21A-476D-4720-B55E-CC71B030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266"/>
    <w:rPr>
      <w:rFonts w:ascii="Arial" w:hAnsi="Arial" w:cs="Arial"/>
      <w:sz w:val="20"/>
      <w:szCs w:val="20"/>
    </w:rPr>
  </w:style>
  <w:style w:type="paragraph" w:styleId="Titre1">
    <w:name w:val="heading 1"/>
    <w:basedOn w:val="Normal"/>
    <w:next w:val="Normal"/>
    <w:link w:val="Titre1Car"/>
    <w:uiPriority w:val="99"/>
    <w:qFormat/>
    <w:rsid w:val="00257266"/>
    <w:pPr>
      <w:keepNext/>
      <w:outlineLvl w:val="0"/>
    </w:pPr>
    <w:rPr>
      <w:b/>
      <w:bCs/>
      <w:sz w:val="16"/>
      <w:szCs w:val="16"/>
    </w:rPr>
  </w:style>
  <w:style w:type="paragraph" w:styleId="Titre2">
    <w:name w:val="heading 2"/>
    <w:basedOn w:val="Normal"/>
    <w:next w:val="Normal"/>
    <w:link w:val="Titre2Car"/>
    <w:uiPriority w:val="99"/>
    <w:qFormat/>
    <w:rsid w:val="00257266"/>
    <w:pPr>
      <w:keepNext/>
      <w:jc w:val="center"/>
      <w:outlineLvl w:val="1"/>
    </w:pPr>
    <w:rPr>
      <w:sz w:val="72"/>
      <w:szCs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01267"/>
    <w:rPr>
      <w:rFonts w:ascii="Cambria" w:hAnsi="Cambria" w:cs="Cambria"/>
      <w:b/>
      <w:bCs/>
      <w:kern w:val="32"/>
      <w:sz w:val="32"/>
      <w:szCs w:val="32"/>
    </w:rPr>
  </w:style>
  <w:style w:type="character" w:customStyle="1" w:styleId="Titre2Car">
    <w:name w:val="Titre 2 Car"/>
    <w:basedOn w:val="Policepardfaut"/>
    <w:link w:val="Titre2"/>
    <w:uiPriority w:val="99"/>
    <w:semiHidden/>
    <w:locked/>
    <w:rsid w:val="00801267"/>
    <w:rPr>
      <w:rFonts w:ascii="Cambria" w:hAnsi="Cambria" w:cs="Cambria"/>
      <w:b/>
      <w:bCs/>
      <w:i/>
      <w:iCs/>
      <w:sz w:val="28"/>
      <w:szCs w:val="28"/>
    </w:rPr>
  </w:style>
  <w:style w:type="paragraph" w:styleId="En-tte">
    <w:name w:val="header"/>
    <w:basedOn w:val="Normal"/>
    <w:link w:val="En-tteCar"/>
    <w:uiPriority w:val="99"/>
    <w:rsid w:val="00257266"/>
    <w:pPr>
      <w:tabs>
        <w:tab w:val="center" w:pos="4536"/>
        <w:tab w:val="right" w:pos="9072"/>
      </w:tabs>
    </w:pPr>
  </w:style>
  <w:style w:type="character" w:customStyle="1" w:styleId="En-tteCar">
    <w:name w:val="En-tête Car"/>
    <w:basedOn w:val="Policepardfaut"/>
    <w:link w:val="En-tte"/>
    <w:uiPriority w:val="99"/>
    <w:semiHidden/>
    <w:locked/>
    <w:rsid w:val="00801267"/>
    <w:rPr>
      <w:rFonts w:ascii="Arial" w:hAnsi="Arial" w:cs="Arial"/>
      <w:sz w:val="20"/>
      <w:szCs w:val="20"/>
    </w:rPr>
  </w:style>
  <w:style w:type="paragraph" w:styleId="Pieddepage">
    <w:name w:val="footer"/>
    <w:basedOn w:val="Normal"/>
    <w:link w:val="PieddepageCar"/>
    <w:uiPriority w:val="99"/>
    <w:rsid w:val="00257266"/>
    <w:pPr>
      <w:tabs>
        <w:tab w:val="center" w:pos="4536"/>
        <w:tab w:val="right" w:pos="9072"/>
      </w:tabs>
    </w:pPr>
  </w:style>
  <w:style w:type="character" w:customStyle="1" w:styleId="PieddepageCar">
    <w:name w:val="Pied de page Car"/>
    <w:basedOn w:val="Policepardfaut"/>
    <w:link w:val="Pieddepage"/>
    <w:uiPriority w:val="99"/>
    <w:semiHidden/>
    <w:locked/>
    <w:rsid w:val="00801267"/>
    <w:rPr>
      <w:rFonts w:ascii="Arial" w:hAnsi="Arial" w:cs="Arial"/>
      <w:sz w:val="20"/>
      <w:szCs w:val="20"/>
    </w:rPr>
  </w:style>
  <w:style w:type="character" w:styleId="Lienhypertexte">
    <w:name w:val="Hyperlink"/>
    <w:basedOn w:val="Policepardfaut"/>
    <w:uiPriority w:val="99"/>
    <w:rsid w:val="00257266"/>
    <w:rPr>
      <w:color w:val="0000FF"/>
      <w:u w:val="single"/>
    </w:rPr>
  </w:style>
  <w:style w:type="paragraph" w:styleId="Textedebulles">
    <w:name w:val="Balloon Text"/>
    <w:basedOn w:val="Normal"/>
    <w:link w:val="TextedebullesCar1"/>
    <w:uiPriority w:val="99"/>
    <w:semiHidden/>
    <w:rsid w:val="00257266"/>
    <w:rPr>
      <w:rFonts w:ascii="Tahoma" w:hAnsi="Tahoma" w:cs="Tahoma"/>
      <w:sz w:val="16"/>
      <w:szCs w:val="16"/>
    </w:rPr>
  </w:style>
  <w:style w:type="character" w:customStyle="1" w:styleId="TextedebullesCar1">
    <w:name w:val="Texte de bulles Car1"/>
    <w:basedOn w:val="Policepardfaut"/>
    <w:link w:val="Textedebulles"/>
    <w:uiPriority w:val="99"/>
    <w:semiHidden/>
    <w:locked/>
    <w:rsid w:val="00801267"/>
    <w:rPr>
      <w:rFonts w:cs="Times New Roman"/>
      <w:sz w:val="2"/>
      <w:szCs w:val="2"/>
    </w:rPr>
  </w:style>
  <w:style w:type="character" w:customStyle="1" w:styleId="TextedebullesCar">
    <w:name w:val="Texte de bulles Car"/>
    <w:basedOn w:val="Policepardfaut"/>
    <w:uiPriority w:val="99"/>
    <w:semiHidden/>
    <w:rsid w:val="00257266"/>
    <w:rPr>
      <w:rFonts w:ascii="Tahoma" w:hAnsi="Tahoma" w:cs="Tahoma"/>
      <w:sz w:val="16"/>
      <w:szCs w:val="16"/>
      <w:lang w:eastAsia="fr-FR"/>
    </w:rPr>
  </w:style>
  <w:style w:type="paragraph" w:styleId="Retraitcorpsdetexte">
    <w:name w:val="Body Text Indent"/>
    <w:basedOn w:val="Normal"/>
    <w:link w:val="RetraitcorpsdetexteCar"/>
    <w:uiPriority w:val="99"/>
    <w:rsid w:val="003E198A"/>
    <w:pPr>
      <w:ind w:firstLine="708"/>
      <w:jc w:val="both"/>
    </w:pPr>
    <w:rPr>
      <w:sz w:val="24"/>
      <w:szCs w:val="24"/>
    </w:rPr>
  </w:style>
  <w:style w:type="character" w:customStyle="1" w:styleId="RetraitcorpsdetexteCar">
    <w:name w:val="Retrait corps de texte Car"/>
    <w:basedOn w:val="Policepardfaut"/>
    <w:link w:val="Retraitcorpsdetexte"/>
    <w:uiPriority w:val="99"/>
    <w:semiHidden/>
    <w:locked/>
    <w:rsid w:val="00801267"/>
    <w:rPr>
      <w:rFonts w:ascii="Arial" w:hAnsi="Arial" w:cs="Arial"/>
      <w:sz w:val="20"/>
      <w:szCs w:val="20"/>
    </w:rPr>
  </w:style>
  <w:style w:type="table" w:styleId="Grilledutableau">
    <w:name w:val="Table Grid"/>
    <w:basedOn w:val="TableauNormal"/>
    <w:uiPriority w:val="99"/>
    <w:rsid w:val="00F31FD2"/>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rsid w:val="00D25949"/>
    <w:pPr>
      <w:ind w:left="-720"/>
      <w:jc w:val="both"/>
    </w:pPr>
    <w:rPr>
      <w:sz w:val="22"/>
      <w:szCs w:val="22"/>
    </w:rPr>
  </w:style>
  <w:style w:type="character" w:customStyle="1" w:styleId="Retraitcorpsdetexte2Car">
    <w:name w:val="Retrait corps de texte 2 Car"/>
    <w:basedOn w:val="Policepardfaut"/>
    <w:link w:val="Retraitcorpsdetexte2"/>
    <w:uiPriority w:val="99"/>
    <w:semiHidden/>
    <w:locked/>
    <w:rsid w:val="00801267"/>
    <w:rPr>
      <w:rFonts w:ascii="Arial" w:hAnsi="Arial" w:cs="Arial"/>
      <w:sz w:val="20"/>
      <w:szCs w:val="20"/>
    </w:rPr>
  </w:style>
  <w:style w:type="paragraph" w:styleId="NormalWeb">
    <w:name w:val="Normal (Web)"/>
    <w:basedOn w:val="Normal"/>
    <w:uiPriority w:val="99"/>
    <w:rsid w:val="00693050"/>
    <w:pPr>
      <w:spacing w:before="100" w:beforeAutospacing="1" w:after="100" w:afterAutospacing="1"/>
    </w:pPr>
    <w:rPr>
      <w:sz w:val="24"/>
      <w:szCs w:val="24"/>
    </w:rPr>
  </w:style>
  <w:style w:type="paragraph" w:styleId="Paragraphedeliste">
    <w:name w:val="List Paragraph"/>
    <w:basedOn w:val="Normal"/>
    <w:uiPriority w:val="34"/>
    <w:qFormat/>
    <w:rsid w:val="003B6773"/>
    <w:pPr>
      <w:ind w:left="720"/>
    </w:pPr>
  </w:style>
  <w:style w:type="character" w:customStyle="1" w:styleId="st">
    <w:name w:val="st"/>
    <w:basedOn w:val="Policepardfaut"/>
    <w:uiPriority w:val="99"/>
    <w:rsid w:val="0035101F"/>
    <w:rPr>
      <w:rFonts w:cs="Times New Roman"/>
    </w:rPr>
  </w:style>
  <w:style w:type="paragraph" w:styleId="Listepuces">
    <w:name w:val="List Bullet"/>
    <w:basedOn w:val="Normal"/>
    <w:uiPriority w:val="99"/>
    <w:unhideWhenUsed/>
    <w:rsid w:val="00BA6746"/>
    <w:pPr>
      <w:numPr>
        <w:numId w:val="14"/>
      </w:numPr>
      <w:contextualSpacing/>
    </w:pPr>
  </w:style>
  <w:style w:type="paragraph" w:customStyle="1" w:styleId="Default">
    <w:name w:val="Default"/>
    <w:rsid w:val="00715086"/>
    <w:pPr>
      <w:autoSpaceDE w:val="0"/>
      <w:autoSpaceDN w:val="0"/>
      <w:adjustRightInd w:val="0"/>
    </w:pPr>
    <w:rPr>
      <w:rFonts w:ascii="Times LT Std" w:hAnsi="Times LT Std" w:cs="Times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962260">
      <w:marLeft w:val="0"/>
      <w:marRight w:val="0"/>
      <w:marTop w:val="0"/>
      <w:marBottom w:val="0"/>
      <w:divBdr>
        <w:top w:val="none" w:sz="0" w:space="0" w:color="auto"/>
        <w:left w:val="none" w:sz="0" w:space="0" w:color="auto"/>
        <w:bottom w:val="none" w:sz="0" w:space="0" w:color="auto"/>
        <w:right w:val="none" w:sz="0" w:space="0" w:color="auto"/>
      </w:divBdr>
    </w:div>
    <w:div w:id="853962269">
      <w:marLeft w:val="0"/>
      <w:marRight w:val="0"/>
      <w:marTop w:val="0"/>
      <w:marBottom w:val="0"/>
      <w:divBdr>
        <w:top w:val="none" w:sz="0" w:space="0" w:color="auto"/>
        <w:left w:val="none" w:sz="0" w:space="0" w:color="auto"/>
        <w:bottom w:val="none" w:sz="0" w:space="0" w:color="auto"/>
        <w:right w:val="none" w:sz="0" w:space="0" w:color="auto"/>
      </w:divBdr>
    </w:div>
    <w:div w:id="853962270">
      <w:marLeft w:val="0"/>
      <w:marRight w:val="0"/>
      <w:marTop w:val="0"/>
      <w:marBottom w:val="0"/>
      <w:divBdr>
        <w:top w:val="none" w:sz="0" w:space="0" w:color="auto"/>
        <w:left w:val="none" w:sz="0" w:space="0" w:color="auto"/>
        <w:bottom w:val="none" w:sz="0" w:space="0" w:color="auto"/>
        <w:right w:val="none" w:sz="0" w:space="0" w:color="auto"/>
      </w:divBdr>
      <w:divsChild>
        <w:div w:id="853962258">
          <w:marLeft w:val="0"/>
          <w:marRight w:val="0"/>
          <w:marTop w:val="0"/>
          <w:marBottom w:val="0"/>
          <w:divBdr>
            <w:top w:val="none" w:sz="0" w:space="0" w:color="auto"/>
            <w:left w:val="none" w:sz="0" w:space="0" w:color="auto"/>
            <w:bottom w:val="none" w:sz="0" w:space="0" w:color="auto"/>
            <w:right w:val="none" w:sz="0" w:space="0" w:color="auto"/>
          </w:divBdr>
        </w:div>
        <w:div w:id="853962259">
          <w:marLeft w:val="0"/>
          <w:marRight w:val="0"/>
          <w:marTop w:val="0"/>
          <w:marBottom w:val="0"/>
          <w:divBdr>
            <w:top w:val="none" w:sz="0" w:space="0" w:color="auto"/>
            <w:left w:val="none" w:sz="0" w:space="0" w:color="auto"/>
            <w:bottom w:val="none" w:sz="0" w:space="0" w:color="auto"/>
            <w:right w:val="none" w:sz="0" w:space="0" w:color="auto"/>
          </w:divBdr>
        </w:div>
        <w:div w:id="853962261">
          <w:marLeft w:val="0"/>
          <w:marRight w:val="0"/>
          <w:marTop w:val="0"/>
          <w:marBottom w:val="0"/>
          <w:divBdr>
            <w:top w:val="none" w:sz="0" w:space="0" w:color="auto"/>
            <w:left w:val="none" w:sz="0" w:space="0" w:color="auto"/>
            <w:bottom w:val="none" w:sz="0" w:space="0" w:color="auto"/>
            <w:right w:val="none" w:sz="0" w:space="0" w:color="auto"/>
          </w:divBdr>
        </w:div>
        <w:div w:id="853962262">
          <w:marLeft w:val="0"/>
          <w:marRight w:val="0"/>
          <w:marTop w:val="0"/>
          <w:marBottom w:val="0"/>
          <w:divBdr>
            <w:top w:val="none" w:sz="0" w:space="0" w:color="auto"/>
            <w:left w:val="none" w:sz="0" w:space="0" w:color="auto"/>
            <w:bottom w:val="none" w:sz="0" w:space="0" w:color="auto"/>
            <w:right w:val="none" w:sz="0" w:space="0" w:color="auto"/>
          </w:divBdr>
        </w:div>
        <w:div w:id="853962263">
          <w:marLeft w:val="0"/>
          <w:marRight w:val="0"/>
          <w:marTop w:val="0"/>
          <w:marBottom w:val="0"/>
          <w:divBdr>
            <w:top w:val="none" w:sz="0" w:space="0" w:color="auto"/>
            <w:left w:val="none" w:sz="0" w:space="0" w:color="auto"/>
            <w:bottom w:val="none" w:sz="0" w:space="0" w:color="auto"/>
            <w:right w:val="none" w:sz="0" w:space="0" w:color="auto"/>
          </w:divBdr>
        </w:div>
        <w:div w:id="853962264">
          <w:marLeft w:val="0"/>
          <w:marRight w:val="0"/>
          <w:marTop w:val="0"/>
          <w:marBottom w:val="0"/>
          <w:divBdr>
            <w:top w:val="none" w:sz="0" w:space="0" w:color="auto"/>
            <w:left w:val="none" w:sz="0" w:space="0" w:color="auto"/>
            <w:bottom w:val="none" w:sz="0" w:space="0" w:color="auto"/>
            <w:right w:val="none" w:sz="0" w:space="0" w:color="auto"/>
          </w:divBdr>
        </w:div>
        <w:div w:id="853962265">
          <w:marLeft w:val="0"/>
          <w:marRight w:val="0"/>
          <w:marTop w:val="0"/>
          <w:marBottom w:val="0"/>
          <w:divBdr>
            <w:top w:val="none" w:sz="0" w:space="0" w:color="auto"/>
            <w:left w:val="none" w:sz="0" w:space="0" w:color="auto"/>
            <w:bottom w:val="none" w:sz="0" w:space="0" w:color="auto"/>
            <w:right w:val="none" w:sz="0" w:space="0" w:color="auto"/>
          </w:divBdr>
        </w:div>
        <w:div w:id="853962266">
          <w:marLeft w:val="0"/>
          <w:marRight w:val="0"/>
          <w:marTop w:val="0"/>
          <w:marBottom w:val="0"/>
          <w:divBdr>
            <w:top w:val="none" w:sz="0" w:space="0" w:color="auto"/>
            <w:left w:val="none" w:sz="0" w:space="0" w:color="auto"/>
            <w:bottom w:val="none" w:sz="0" w:space="0" w:color="auto"/>
            <w:right w:val="none" w:sz="0" w:space="0" w:color="auto"/>
          </w:divBdr>
        </w:div>
        <w:div w:id="853962267">
          <w:marLeft w:val="0"/>
          <w:marRight w:val="0"/>
          <w:marTop w:val="0"/>
          <w:marBottom w:val="0"/>
          <w:divBdr>
            <w:top w:val="none" w:sz="0" w:space="0" w:color="auto"/>
            <w:left w:val="none" w:sz="0" w:space="0" w:color="auto"/>
            <w:bottom w:val="none" w:sz="0" w:space="0" w:color="auto"/>
            <w:right w:val="none" w:sz="0" w:space="0" w:color="auto"/>
          </w:divBdr>
        </w:div>
        <w:div w:id="853962268">
          <w:marLeft w:val="0"/>
          <w:marRight w:val="0"/>
          <w:marTop w:val="0"/>
          <w:marBottom w:val="0"/>
          <w:divBdr>
            <w:top w:val="none" w:sz="0" w:space="0" w:color="auto"/>
            <w:left w:val="none" w:sz="0" w:space="0" w:color="auto"/>
            <w:bottom w:val="none" w:sz="0" w:space="0" w:color="auto"/>
            <w:right w:val="none" w:sz="0" w:space="0" w:color="auto"/>
          </w:divBdr>
        </w:div>
        <w:div w:id="853962271">
          <w:marLeft w:val="0"/>
          <w:marRight w:val="0"/>
          <w:marTop w:val="0"/>
          <w:marBottom w:val="0"/>
          <w:divBdr>
            <w:top w:val="none" w:sz="0" w:space="0" w:color="auto"/>
            <w:left w:val="none" w:sz="0" w:space="0" w:color="auto"/>
            <w:bottom w:val="none" w:sz="0" w:space="0" w:color="auto"/>
            <w:right w:val="none" w:sz="0" w:space="0" w:color="auto"/>
          </w:divBdr>
        </w:div>
        <w:div w:id="853962272">
          <w:marLeft w:val="0"/>
          <w:marRight w:val="0"/>
          <w:marTop w:val="0"/>
          <w:marBottom w:val="0"/>
          <w:divBdr>
            <w:top w:val="none" w:sz="0" w:space="0" w:color="auto"/>
            <w:left w:val="none" w:sz="0" w:space="0" w:color="auto"/>
            <w:bottom w:val="none" w:sz="0" w:space="0" w:color="auto"/>
            <w:right w:val="none" w:sz="0" w:space="0" w:color="auto"/>
          </w:divBdr>
        </w:div>
        <w:div w:id="853962273">
          <w:marLeft w:val="0"/>
          <w:marRight w:val="0"/>
          <w:marTop w:val="0"/>
          <w:marBottom w:val="0"/>
          <w:divBdr>
            <w:top w:val="none" w:sz="0" w:space="0" w:color="auto"/>
            <w:left w:val="none" w:sz="0" w:space="0" w:color="auto"/>
            <w:bottom w:val="none" w:sz="0" w:space="0" w:color="auto"/>
            <w:right w:val="none" w:sz="0" w:space="0" w:color="auto"/>
          </w:divBdr>
        </w:div>
        <w:div w:id="853962274">
          <w:marLeft w:val="0"/>
          <w:marRight w:val="0"/>
          <w:marTop w:val="0"/>
          <w:marBottom w:val="0"/>
          <w:divBdr>
            <w:top w:val="none" w:sz="0" w:space="0" w:color="auto"/>
            <w:left w:val="none" w:sz="0" w:space="0" w:color="auto"/>
            <w:bottom w:val="none" w:sz="0" w:space="0" w:color="auto"/>
            <w:right w:val="none" w:sz="0" w:space="0" w:color="auto"/>
          </w:divBdr>
        </w:div>
        <w:div w:id="853962275">
          <w:marLeft w:val="0"/>
          <w:marRight w:val="0"/>
          <w:marTop w:val="0"/>
          <w:marBottom w:val="0"/>
          <w:divBdr>
            <w:top w:val="none" w:sz="0" w:space="0" w:color="auto"/>
            <w:left w:val="none" w:sz="0" w:space="0" w:color="auto"/>
            <w:bottom w:val="none" w:sz="0" w:space="0" w:color="auto"/>
            <w:right w:val="none" w:sz="0" w:space="0" w:color="auto"/>
          </w:divBdr>
        </w:div>
        <w:div w:id="853962276">
          <w:marLeft w:val="0"/>
          <w:marRight w:val="0"/>
          <w:marTop w:val="0"/>
          <w:marBottom w:val="0"/>
          <w:divBdr>
            <w:top w:val="none" w:sz="0" w:space="0" w:color="auto"/>
            <w:left w:val="none" w:sz="0" w:space="0" w:color="auto"/>
            <w:bottom w:val="none" w:sz="0" w:space="0" w:color="auto"/>
            <w:right w:val="none" w:sz="0" w:space="0" w:color="auto"/>
          </w:divBdr>
        </w:div>
        <w:div w:id="853962277">
          <w:marLeft w:val="0"/>
          <w:marRight w:val="0"/>
          <w:marTop w:val="0"/>
          <w:marBottom w:val="0"/>
          <w:divBdr>
            <w:top w:val="none" w:sz="0" w:space="0" w:color="auto"/>
            <w:left w:val="none" w:sz="0" w:space="0" w:color="auto"/>
            <w:bottom w:val="none" w:sz="0" w:space="0" w:color="auto"/>
            <w:right w:val="none" w:sz="0" w:space="0" w:color="auto"/>
          </w:divBdr>
        </w:div>
        <w:div w:id="853962278">
          <w:marLeft w:val="0"/>
          <w:marRight w:val="0"/>
          <w:marTop w:val="0"/>
          <w:marBottom w:val="0"/>
          <w:divBdr>
            <w:top w:val="none" w:sz="0" w:space="0" w:color="auto"/>
            <w:left w:val="none" w:sz="0" w:space="0" w:color="auto"/>
            <w:bottom w:val="none" w:sz="0" w:space="0" w:color="auto"/>
            <w:right w:val="none" w:sz="0" w:space="0" w:color="auto"/>
          </w:divBdr>
        </w:div>
        <w:div w:id="853962279">
          <w:marLeft w:val="0"/>
          <w:marRight w:val="0"/>
          <w:marTop w:val="0"/>
          <w:marBottom w:val="0"/>
          <w:divBdr>
            <w:top w:val="none" w:sz="0" w:space="0" w:color="auto"/>
            <w:left w:val="none" w:sz="0" w:space="0" w:color="auto"/>
            <w:bottom w:val="none" w:sz="0" w:space="0" w:color="auto"/>
            <w:right w:val="none" w:sz="0" w:space="0" w:color="auto"/>
          </w:divBdr>
        </w:div>
        <w:div w:id="853962280">
          <w:marLeft w:val="0"/>
          <w:marRight w:val="0"/>
          <w:marTop w:val="0"/>
          <w:marBottom w:val="0"/>
          <w:divBdr>
            <w:top w:val="none" w:sz="0" w:space="0" w:color="auto"/>
            <w:left w:val="none" w:sz="0" w:space="0" w:color="auto"/>
            <w:bottom w:val="none" w:sz="0" w:space="0" w:color="auto"/>
            <w:right w:val="none" w:sz="0" w:space="0" w:color="auto"/>
          </w:divBdr>
        </w:div>
        <w:div w:id="853962281">
          <w:marLeft w:val="0"/>
          <w:marRight w:val="0"/>
          <w:marTop w:val="0"/>
          <w:marBottom w:val="0"/>
          <w:divBdr>
            <w:top w:val="none" w:sz="0" w:space="0" w:color="auto"/>
            <w:left w:val="none" w:sz="0" w:space="0" w:color="auto"/>
            <w:bottom w:val="none" w:sz="0" w:space="0" w:color="auto"/>
            <w:right w:val="none" w:sz="0" w:space="0" w:color="auto"/>
          </w:divBdr>
        </w:div>
        <w:div w:id="853962282">
          <w:marLeft w:val="0"/>
          <w:marRight w:val="0"/>
          <w:marTop w:val="0"/>
          <w:marBottom w:val="0"/>
          <w:divBdr>
            <w:top w:val="none" w:sz="0" w:space="0" w:color="auto"/>
            <w:left w:val="none" w:sz="0" w:space="0" w:color="auto"/>
            <w:bottom w:val="none" w:sz="0" w:space="0" w:color="auto"/>
            <w:right w:val="none" w:sz="0" w:space="0" w:color="auto"/>
          </w:divBdr>
        </w:div>
        <w:div w:id="853962283">
          <w:marLeft w:val="0"/>
          <w:marRight w:val="0"/>
          <w:marTop w:val="0"/>
          <w:marBottom w:val="0"/>
          <w:divBdr>
            <w:top w:val="none" w:sz="0" w:space="0" w:color="auto"/>
            <w:left w:val="none" w:sz="0" w:space="0" w:color="auto"/>
            <w:bottom w:val="none" w:sz="0" w:space="0" w:color="auto"/>
            <w:right w:val="none" w:sz="0" w:space="0" w:color="auto"/>
          </w:divBdr>
        </w:div>
        <w:div w:id="85396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s-oc-dsp-promotion-sante@ars.sant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4401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Texte</vt:lpstr>
    </vt:vector>
  </TitlesOfParts>
  <Company>MSS</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Texte</dc:title>
  <dc:creator>rlieonkao</dc:creator>
  <cp:lastModifiedBy>COURSAN, Olivier</cp:lastModifiedBy>
  <cp:revision>14</cp:revision>
  <cp:lastPrinted>2016-09-02T13:51:00Z</cp:lastPrinted>
  <dcterms:created xsi:type="dcterms:W3CDTF">2016-09-02T08:47:00Z</dcterms:created>
  <dcterms:modified xsi:type="dcterms:W3CDTF">2021-08-04T13:21:00Z</dcterms:modified>
</cp:coreProperties>
</file>