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89F" w:rsidRDefault="00F2789F"/>
    <w:p w:rsidR="008C0FF1" w:rsidRDefault="008C0FF1"/>
    <w:p w:rsidR="008C0FF1" w:rsidRDefault="008C0FF1"/>
    <w:p w:rsidR="008C0FF1" w:rsidRDefault="008C0FF1"/>
    <w:p w:rsidR="008C0FF1" w:rsidRPr="00F91BC3" w:rsidRDefault="008C0FF1" w:rsidP="008C0FF1">
      <w:pPr>
        <w:jc w:val="center"/>
        <w:rPr>
          <w:rFonts w:ascii="Marianne" w:hAnsi="Marianne" w:cstheme="minorHAnsi"/>
          <w:b/>
          <w:color w:val="FF0000"/>
          <w:sz w:val="36"/>
          <w:szCs w:val="36"/>
        </w:rPr>
      </w:pPr>
      <w:r w:rsidRPr="00F91BC3">
        <w:rPr>
          <w:rFonts w:ascii="Marianne" w:hAnsi="Marianne" w:cstheme="minorHAnsi"/>
          <w:b/>
          <w:color w:val="FF0000"/>
          <w:sz w:val="36"/>
          <w:szCs w:val="36"/>
        </w:rPr>
        <w:t>APPEL PUBLIC A CANDIDATURE</w:t>
      </w:r>
      <w:r w:rsidR="00B15EF6" w:rsidRPr="00F91BC3">
        <w:rPr>
          <w:rFonts w:ascii="Marianne" w:hAnsi="Marianne" w:cstheme="minorHAnsi"/>
          <w:b/>
          <w:color w:val="FF0000"/>
          <w:sz w:val="36"/>
          <w:szCs w:val="36"/>
        </w:rPr>
        <w:t>S</w:t>
      </w:r>
    </w:p>
    <w:p w:rsidR="008C0FF1" w:rsidRPr="00683C95" w:rsidRDefault="008C0FF1">
      <w:pPr>
        <w:rPr>
          <w:rFonts w:ascii="Marianne" w:hAnsi="Marianne"/>
          <w:sz w:val="22"/>
        </w:rPr>
      </w:pPr>
    </w:p>
    <w:p w:rsidR="008C0FF1" w:rsidRPr="00683C95" w:rsidRDefault="008C0FF1" w:rsidP="008C0FF1">
      <w:pPr>
        <w:pStyle w:val="Titre"/>
        <w:jc w:val="both"/>
        <w:rPr>
          <w:rFonts w:ascii="Marianne" w:hAnsi="Marianne" w:cstheme="minorHAnsi"/>
          <w:color w:val="44546A" w:themeColor="text2"/>
          <w:sz w:val="24"/>
          <w:szCs w:val="32"/>
        </w:rPr>
      </w:pPr>
      <w:r w:rsidRPr="00683C95">
        <w:rPr>
          <w:rFonts w:ascii="Marianne" w:hAnsi="Marianne" w:cstheme="minorHAnsi"/>
          <w:color w:val="44546A" w:themeColor="text2"/>
          <w:sz w:val="24"/>
          <w:szCs w:val="32"/>
        </w:rPr>
        <w:t xml:space="preserve">Pour siéger aux seins des Conseils Territoriaux de Santé de </w:t>
      </w:r>
      <w:r w:rsidR="00F91BC3">
        <w:rPr>
          <w:rFonts w:ascii="Marianne" w:hAnsi="Marianne" w:cstheme="minorHAnsi"/>
          <w:color w:val="44546A" w:themeColor="text2"/>
          <w:sz w:val="24"/>
          <w:szCs w:val="32"/>
        </w:rPr>
        <w:t>l’Ariège [09]</w:t>
      </w:r>
    </w:p>
    <w:p w:rsidR="008C0FF1" w:rsidRPr="00683C95" w:rsidRDefault="008C0FF1" w:rsidP="008C0FF1">
      <w:pPr>
        <w:rPr>
          <w:rFonts w:ascii="Marianne" w:hAnsi="Marianne" w:cstheme="minorHAnsi"/>
          <w:color w:val="44546A" w:themeColor="text2"/>
          <w:sz w:val="22"/>
        </w:rPr>
      </w:pPr>
    </w:p>
    <w:p w:rsidR="008C0FF1" w:rsidRPr="00683C95" w:rsidRDefault="008C0FF1" w:rsidP="008C0FF1">
      <w:pPr>
        <w:rPr>
          <w:rFonts w:ascii="Marianne" w:hAnsi="Marianne" w:cstheme="minorHAnsi"/>
          <w:b/>
          <w:color w:val="44546A" w:themeColor="text2"/>
          <w:sz w:val="18"/>
          <w:szCs w:val="20"/>
          <w:u w:val="single"/>
        </w:rPr>
      </w:pPr>
      <w:r w:rsidRPr="00683C95">
        <w:rPr>
          <w:rFonts w:ascii="Marianne" w:hAnsi="Marianne" w:cstheme="minorHAnsi"/>
          <w:b/>
          <w:color w:val="44546A" w:themeColor="text2"/>
          <w:sz w:val="18"/>
          <w:szCs w:val="20"/>
          <w:u w:val="single"/>
        </w:rPr>
        <w:t>Textes de référence :</w:t>
      </w:r>
    </w:p>
    <w:p w:rsidR="008C0FF1" w:rsidRPr="00683C95" w:rsidRDefault="008C0FF1" w:rsidP="008C0FF1">
      <w:pPr>
        <w:pStyle w:val="Paragraphedeliste"/>
        <w:numPr>
          <w:ilvl w:val="0"/>
          <w:numId w:val="1"/>
        </w:numPr>
        <w:ind w:left="851" w:hanging="284"/>
        <w:rPr>
          <w:rFonts w:ascii="Marianne" w:hAnsi="Marianne" w:cstheme="minorHAnsi"/>
          <w:b/>
          <w:i/>
          <w:color w:val="44546A" w:themeColor="text2"/>
          <w:sz w:val="18"/>
          <w:szCs w:val="20"/>
        </w:rPr>
      </w:pPr>
      <w:r w:rsidRPr="00683C95">
        <w:rPr>
          <w:rFonts w:ascii="Marianne" w:hAnsi="Marianne" w:cstheme="minorHAnsi"/>
          <w:b/>
          <w:i/>
          <w:color w:val="44546A" w:themeColor="text2"/>
          <w:sz w:val="18"/>
          <w:szCs w:val="20"/>
        </w:rPr>
        <w:t>Articles L 1434-9 à L 1434-11 et R 1434-29 à R 1434-40 du Code de la santé publique</w:t>
      </w:r>
    </w:p>
    <w:p w:rsidR="008C0FF1" w:rsidRPr="00683C95" w:rsidRDefault="008C0FF1" w:rsidP="008C0FF1">
      <w:pPr>
        <w:pStyle w:val="Paragraphedeliste"/>
        <w:numPr>
          <w:ilvl w:val="0"/>
          <w:numId w:val="1"/>
        </w:numPr>
        <w:ind w:left="851" w:hanging="284"/>
        <w:rPr>
          <w:rFonts w:ascii="Marianne" w:hAnsi="Marianne" w:cstheme="minorHAnsi"/>
          <w:b/>
          <w:i/>
          <w:color w:val="44546A" w:themeColor="text2"/>
          <w:sz w:val="18"/>
          <w:szCs w:val="20"/>
        </w:rPr>
      </w:pPr>
      <w:r w:rsidRPr="00683C95">
        <w:rPr>
          <w:rFonts w:ascii="Marianne" w:hAnsi="Marianne" w:cstheme="minorHAnsi"/>
          <w:b/>
          <w:i/>
          <w:color w:val="44546A" w:themeColor="text2"/>
          <w:sz w:val="18"/>
          <w:szCs w:val="20"/>
        </w:rPr>
        <w:t>Arrêté du 3 août 2016 relatif à la composition du conseil territorial de santé</w:t>
      </w:r>
    </w:p>
    <w:p w:rsidR="008C0FF1" w:rsidRPr="00683C95" w:rsidRDefault="008C0FF1" w:rsidP="008C0FF1">
      <w:pPr>
        <w:pStyle w:val="Paragraphedeliste"/>
        <w:numPr>
          <w:ilvl w:val="0"/>
          <w:numId w:val="1"/>
        </w:numPr>
        <w:ind w:left="851" w:hanging="284"/>
        <w:rPr>
          <w:rFonts w:ascii="Marianne" w:hAnsi="Marianne" w:cstheme="minorHAnsi"/>
          <w:b/>
          <w:i/>
          <w:color w:val="44546A" w:themeColor="text2"/>
          <w:sz w:val="18"/>
          <w:szCs w:val="20"/>
        </w:rPr>
      </w:pPr>
      <w:r w:rsidRPr="00683C95">
        <w:rPr>
          <w:rFonts w:ascii="Marianne" w:hAnsi="Marianne" w:cstheme="minorHAnsi"/>
          <w:b/>
          <w:i/>
          <w:color w:val="44546A" w:themeColor="text2"/>
          <w:sz w:val="18"/>
          <w:szCs w:val="20"/>
        </w:rPr>
        <w:t>Arrêté 2016-1854 du 8 novembre 2016 définissant les territoires de la démocratie sanitaire de la région Occitanie.</w:t>
      </w:r>
    </w:p>
    <w:p w:rsidR="008C0FF1" w:rsidRPr="00683C95" w:rsidRDefault="008C0FF1">
      <w:pPr>
        <w:rPr>
          <w:rFonts w:ascii="Marianne" w:hAnsi="Marianne"/>
          <w:sz w:val="22"/>
        </w:rPr>
      </w:pPr>
    </w:p>
    <w:p w:rsidR="008C0FF1" w:rsidRDefault="008C0FF1" w:rsidP="008C0FF1">
      <w:pPr>
        <w:rPr>
          <w:rFonts w:ascii="Marianne" w:hAnsi="Marianne" w:cstheme="minorHAnsi"/>
          <w:sz w:val="20"/>
          <w:szCs w:val="20"/>
        </w:rPr>
      </w:pPr>
      <w:r w:rsidRPr="00683C95">
        <w:rPr>
          <w:rFonts w:ascii="Marianne" w:hAnsi="Marianne" w:cstheme="minorHAnsi"/>
          <w:sz w:val="20"/>
          <w:szCs w:val="20"/>
        </w:rPr>
        <w:t>La loi n°2016-41 du 26 janvier 2016 de modernisation de notre système de santé pose un enjeu fort de renforcement de la démocratie sanitaire et de l’animation territoriale conduite par l’ARS. Afin de concourir à l’atteinte de cet objectif, elle a créé les Conseils Territoriaux de Santé.</w:t>
      </w:r>
    </w:p>
    <w:p w:rsidR="00113780" w:rsidRPr="00683C95" w:rsidRDefault="00113780" w:rsidP="008C0FF1">
      <w:pPr>
        <w:rPr>
          <w:rFonts w:ascii="Marianne" w:hAnsi="Marianne" w:cstheme="minorHAnsi"/>
          <w:sz w:val="20"/>
          <w:szCs w:val="20"/>
        </w:rPr>
      </w:pPr>
    </w:p>
    <w:p w:rsidR="008C0FF1" w:rsidRDefault="008C0FF1" w:rsidP="008C0FF1">
      <w:pPr>
        <w:rPr>
          <w:rFonts w:ascii="Marianne" w:hAnsi="Marianne" w:cstheme="minorHAnsi"/>
          <w:sz w:val="20"/>
          <w:szCs w:val="20"/>
        </w:rPr>
      </w:pPr>
      <w:r w:rsidRPr="00683C95">
        <w:rPr>
          <w:rFonts w:ascii="Marianne" w:hAnsi="Marianne" w:cstheme="minorHAnsi"/>
          <w:sz w:val="20"/>
          <w:szCs w:val="20"/>
        </w:rPr>
        <w:t>Elle a introduit la notion de territoires de démocratie sanitaire visant à mettre en cohérence les projets de l’ARS, des professionnels et des collectivités territoriales, en prenant en compte l’expression des acteurs du système de santé, notamment celle des usagers. Ces territoires ont été définis par arrêté de l’Agence Régionale de Santé du 8 novembre 2016, à l’échelle départementale.</w:t>
      </w:r>
    </w:p>
    <w:p w:rsidR="00113780" w:rsidRPr="00683C95" w:rsidRDefault="00113780" w:rsidP="008C0FF1">
      <w:pPr>
        <w:rPr>
          <w:rFonts w:ascii="Marianne" w:hAnsi="Marianne" w:cstheme="minorHAnsi"/>
          <w:sz w:val="20"/>
          <w:szCs w:val="20"/>
        </w:rPr>
      </w:pPr>
    </w:p>
    <w:p w:rsidR="008C0FF1" w:rsidRDefault="008C0FF1" w:rsidP="008C0FF1">
      <w:pPr>
        <w:rPr>
          <w:rFonts w:ascii="Marianne" w:hAnsi="Marianne" w:cstheme="minorHAnsi"/>
          <w:sz w:val="20"/>
          <w:szCs w:val="20"/>
        </w:rPr>
      </w:pPr>
      <w:r w:rsidRPr="00683C95">
        <w:rPr>
          <w:rFonts w:ascii="Marianne" w:hAnsi="Marianne" w:cstheme="minorHAnsi"/>
          <w:sz w:val="20"/>
          <w:szCs w:val="20"/>
        </w:rPr>
        <w:t xml:space="preserve">Sur chacun des 13 territoires ainsi défini, l’ARS a procédé à l’installation d’un Conseil Territorial de Santé (CTS). </w:t>
      </w:r>
    </w:p>
    <w:p w:rsidR="00FF4E98" w:rsidRPr="00683C95" w:rsidRDefault="00FF4E98" w:rsidP="008C0FF1">
      <w:pPr>
        <w:rPr>
          <w:rFonts w:ascii="Marianne" w:hAnsi="Marianne" w:cstheme="minorHAnsi"/>
          <w:sz w:val="20"/>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La composition de certains CTS n’est pas à ce jour complète pour : </w:t>
      </w:r>
    </w:p>
    <w:p w:rsidR="008C0FF1" w:rsidRPr="00683C95" w:rsidRDefault="00683C95" w:rsidP="00690FC6">
      <w:pPr>
        <w:pStyle w:val="Paragraphedeliste"/>
        <w:numPr>
          <w:ilvl w:val="0"/>
          <w:numId w:val="2"/>
        </w:numPr>
        <w:rPr>
          <w:rFonts w:ascii="Marianne" w:hAnsi="Marianne" w:cstheme="minorHAnsi"/>
          <w:sz w:val="20"/>
          <w:szCs w:val="20"/>
        </w:rPr>
      </w:pPr>
      <w:r w:rsidRPr="00683C95">
        <w:rPr>
          <w:rFonts w:ascii="Marianne" w:hAnsi="Marianne" w:cstheme="minorHAnsi"/>
          <w:sz w:val="20"/>
          <w:szCs w:val="20"/>
        </w:rPr>
        <w:t>Le</w:t>
      </w:r>
      <w:r w:rsidR="00113780">
        <w:rPr>
          <w:rFonts w:ascii="Marianne" w:hAnsi="Marianne" w:cstheme="minorHAnsi"/>
          <w:sz w:val="20"/>
          <w:szCs w:val="20"/>
        </w:rPr>
        <w:t xml:space="preserve"> </w:t>
      </w:r>
      <w:r w:rsidR="00690FC6">
        <w:rPr>
          <w:rFonts w:ascii="Marianne" w:hAnsi="Marianne" w:cstheme="minorHAnsi"/>
          <w:b/>
          <w:sz w:val="20"/>
          <w:szCs w:val="20"/>
        </w:rPr>
        <w:t>collège 2a</w:t>
      </w:r>
      <w:r w:rsidR="008C0FF1" w:rsidRPr="00FA08B9">
        <w:rPr>
          <w:rFonts w:ascii="Marianne" w:hAnsi="Marianne" w:cstheme="minorHAnsi"/>
          <w:b/>
          <w:sz w:val="20"/>
          <w:szCs w:val="20"/>
        </w:rPr>
        <w:t>)</w:t>
      </w:r>
      <w:r w:rsidR="008C0FF1" w:rsidRPr="00683C95">
        <w:rPr>
          <w:rFonts w:ascii="Marianne" w:hAnsi="Marianne" w:cstheme="minorHAnsi"/>
          <w:sz w:val="20"/>
          <w:szCs w:val="20"/>
        </w:rPr>
        <w:t xml:space="preserve"> </w:t>
      </w:r>
      <w:r w:rsidR="00690FC6">
        <w:rPr>
          <w:rFonts w:ascii="Marianne" w:hAnsi="Marianne" w:cstheme="minorHAnsi"/>
          <w:sz w:val="20"/>
          <w:szCs w:val="20"/>
        </w:rPr>
        <w:t>qui comprend s</w:t>
      </w:r>
      <w:r w:rsidR="00690FC6" w:rsidRPr="00690FC6">
        <w:rPr>
          <w:rFonts w:ascii="Marianne" w:hAnsi="Marianne" w:cstheme="minorHAnsi"/>
          <w:sz w:val="20"/>
          <w:szCs w:val="20"/>
        </w:rPr>
        <w:t>ix représentants des usagers des associations agréées au titre de l’arti</w:t>
      </w:r>
      <w:r w:rsidR="00690FC6">
        <w:rPr>
          <w:rFonts w:ascii="Marianne" w:hAnsi="Marianne" w:cstheme="minorHAnsi"/>
          <w:sz w:val="20"/>
          <w:szCs w:val="20"/>
        </w:rPr>
        <w:t xml:space="preserve">cle </w:t>
      </w:r>
      <w:r w:rsidR="00690FC6" w:rsidRPr="00690FC6">
        <w:rPr>
          <w:rFonts w:ascii="Marianne" w:hAnsi="Marianne" w:cstheme="minorHAnsi"/>
          <w:sz w:val="20"/>
          <w:szCs w:val="20"/>
        </w:rPr>
        <w:t>L. 1114-1 du code la santé publique</w:t>
      </w:r>
    </w:p>
    <w:p w:rsidR="008C0FF1" w:rsidRPr="00683C95" w:rsidRDefault="008C0FF1" w:rsidP="007D59D6">
      <w:pPr>
        <w:rPr>
          <w:rFonts w:ascii="Marianne" w:hAnsi="Marianne" w:cs="Calibri"/>
          <w:color w:val="44546A" w:themeColor="text2"/>
          <w:szCs w:val="28"/>
        </w:rPr>
      </w:pPr>
    </w:p>
    <w:p w:rsidR="00751A58" w:rsidRDefault="007D59D6" w:rsidP="007D59D6">
      <w:pPr>
        <w:pStyle w:val="Default"/>
        <w:jc w:val="both"/>
        <w:rPr>
          <w:rFonts w:ascii="Marianne" w:hAnsi="Marianne"/>
          <w:b/>
          <w:bCs/>
          <w:color w:val="44546A" w:themeColor="text2"/>
          <w:szCs w:val="28"/>
        </w:rPr>
      </w:pPr>
      <w:r w:rsidRPr="00683C95">
        <w:rPr>
          <w:rFonts w:ascii="Marianne" w:hAnsi="Marianne"/>
          <w:b/>
          <w:color w:val="44546A" w:themeColor="text2"/>
          <w:szCs w:val="28"/>
        </w:rPr>
        <w:t xml:space="preserve">Un appel à candidatures est lancé par l’Agence Régionale de Santé Occitanie, </w:t>
      </w:r>
      <w:r w:rsidRPr="00683C95">
        <w:rPr>
          <w:rFonts w:ascii="Marianne" w:hAnsi="Marianne"/>
          <w:b/>
          <w:bCs/>
          <w:color w:val="44546A" w:themeColor="text2"/>
          <w:szCs w:val="28"/>
        </w:rPr>
        <w:t xml:space="preserve">pour la désignation de </w:t>
      </w:r>
      <w:r w:rsidR="00C34409" w:rsidRPr="00C34409">
        <w:rPr>
          <w:rFonts w:ascii="Marianne" w:hAnsi="Marianne"/>
          <w:b/>
          <w:bCs/>
          <w:color w:val="44546A" w:themeColor="text2"/>
          <w:szCs w:val="28"/>
        </w:rPr>
        <w:t>représentants des usagers des associations agréées au titre de l’article L. 1114-1 du code la santé publique</w:t>
      </w: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b/>
          <w:bCs/>
          <w:color w:val="44546A" w:themeColor="text2"/>
          <w:szCs w:val="28"/>
        </w:rPr>
      </w:pPr>
    </w:p>
    <w:p w:rsidR="00FA08B9" w:rsidRDefault="00FA08B9" w:rsidP="007D59D6">
      <w:pPr>
        <w:pStyle w:val="Default"/>
        <w:jc w:val="both"/>
        <w:rPr>
          <w:rFonts w:ascii="Marianne" w:hAnsi="Marianne"/>
          <w:color w:val="44546A" w:themeColor="text2"/>
          <w:szCs w:val="28"/>
        </w:rPr>
      </w:pPr>
    </w:p>
    <w:p w:rsidR="00C34409" w:rsidRDefault="00C34409" w:rsidP="007D59D6">
      <w:pPr>
        <w:pStyle w:val="Default"/>
        <w:jc w:val="both"/>
        <w:rPr>
          <w:rFonts w:ascii="Marianne" w:hAnsi="Marianne"/>
          <w:color w:val="44546A" w:themeColor="text2"/>
          <w:szCs w:val="28"/>
        </w:rPr>
      </w:pPr>
    </w:p>
    <w:p w:rsidR="00C34409" w:rsidRDefault="00C34409" w:rsidP="007D59D6">
      <w:pPr>
        <w:pStyle w:val="Default"/>
        <w:jc w:val="both"/>
        <w:rPr>
          <w:rFonts w:ascii="Marianne" w:hAnsi="Marianne"/>
          <w:color w:val="44546A" w:themeColor="text2"/>
          <w:szCs w:val="28"/>
        </w:rPr>
      </w:pPr>
    </w:p>
    <w:p w:rsidR="00C34409" w:rsidRDefault="00C34409" w:rsidP="007D59D6">
      <w:pPr>
        <w:pStyle w:val="Default"/>
        <w:jc w:val="both"/>
        <w:rPr>
          <w:rFonts w:ascii="Marianne" w:hAnsi="Marianne"/>
          <w:color w:val="44546A" w:themeColor="text2"/>
          <w:szCs w:val="28"/>
        </w:rPr>
      </w:pPr>
    </w:p>
    <w:p w:rsidR="00C34409" w:rsidRDefault="00C34409" w:rsidP="007D59D6">
      <w:pPr>
        <w:pStyle w:val="Default"/>
        <w:jc w:val="both"/>
        <w:rPr>
          <w:rFonts w:ascii="Marianne" w:hAnsi="Marianne"/>
          <w:color w:val="44546A" w:themeColor="text2"/>
          <w:szCs w:val="28"/>
        </w:rPr>
      </w:pPr>
    </w:p>
    <w:p w:rsidR="00C34409" w:rsidRDefault="00C34409" w:rsidP="007D59D6">
      <w:pPr>
        <w:pStyle w:val="Default"/>
        <w:jc w:val="both"/>
        <w:rPr>
          <w:rFonts w:ascii="Marianne" w:hAnsi="Marianne"/>
          <w:color w:val="44546A" w:themeColor="text2"/>
          <w:szCs w:val="28"/>
        </w:rPr>
      </w:pPr>
    </w:p>
    <w:p w:rsidR="00C34409" w:rsidRPr="00683C95" w:rsidRDefault="00C34409" w:rsidP="007D59D6">
      <w:pPr>
        <w:pStyle w:val="Default"/>
        <w:jc w:val="both"/>
        <w:rPr>
          <w:rFonts w:ascii="Marianne" w:hAnsi="Marianne"/>
          <w:color w:val="44546A" w:themeColor="text2"/>
          <w:szCs w:val="28"/>
        </w:rPr>
      </w:pPr>
    </w:p>
    <w:p w:rsidR="00751A58" w:rsidRPr="00683C95" w:rsidRDefault="00751A58">
      <w:pPr>
        <w:rPr>
          <w:rFonts w:ascii="Marianne" w:hAnsi="Marianne"/>
          <w:sz w:val="22"/>
        </w:rPr>
      </w:pPr>
    </w:p>
    <w:p w:rsidR="008C0FF1" w:rsidRPr="00FA08B9" w:rsidRDefault="008C0FF1" w:rsidP="00FA08B9">
      <w:pPr>
        <w:pStyle w:val="Paragraphedeliste"/>
        <w:numPr>
          <w:ilvl w:val="0"/>
          <w:numId w:val="5"/>
        </w:numPr>
        <w:rPr>
          <w:rFonts w:ascii="Marianne" w:hAnsi="Marianne" w:cstheme="minorHAnsi"/>
          <w:b/>
          <w:color w:val="44546A" w:themeColor="text2"/>
          <w:szCs w:val="28"/>
        </w:rPr>
      </w:pPr>
      <w:r w:rsidRPr="00FA08B9">
        <w:rPr>
          <w:rFonts w:ascii="Marianne" w:hAnsi="Marianne" w:cstheme="minorHAnsi"/>
          <w:b/>
          <w:color w:val="44546A" w:themeColor="text2"/>
          <w:szCs w:val="28"/>
        </w:rPr>
        <w:t xml:space="preserve">CONTEXTE </w:t>
      </w:r>
    </w:p>
    <w:p w:rsidR="008C0FF1" w:rsidRPr="00683C95" w:rsidRDefault="008C0FF1" w:rsidP="008C0FF1">
      <w:pPr>
        <w:ind w:left="-567" w:right="171"/>
        <w:rPr>
          <w:rFonts w:ascii="Marianne" w:hAnsi="Marianne" w:cs="Times"/>
          <w:sz w:val="16"/>
          <w:szCs w:val="16"/>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Le CTS a pour objet de veiller à </w:t>
      </w:r>
      <w:r w:rsidRPr="00683C95">
        <w:rPr>
          <w:rFonts w:ascii="Marianne" w:hAnsi="Marianne" w:cstheme="minorHAnsi"/>
          <w:b/>
          <w:sz w:val="20"/>
          <w:szCs w:val="20"/>
        </w:rPr>
        <w:t>conserver la spécificité des dispositifs et des démarches locales de santé fondées sur la participation des habitants</w:t>
      </w:r>
      <w:r w:rsidRPr="00683C95">
        <w:rPr>
          <w:rFonts w:ascii="Marianne" w:hAnsi="Marianne" w:cstheme="minorHAnsi"/>
          <w:sz w:val="20"/>
          <w:szCs w:val="20"/>
        </w:rPr>
        <w:t>.</w:t>
      </w:r>
    </w:p>
    <w:p w:rsidR="008C0FF1" w:rsidRPr="00683C95" w:rsidRDefault="008C0FF1" w:rsidP="008C0FF1">
      <w:pPr>
        <w:rPr>
          <w:rFonts w:ascii="Marianne" w:hAnsi="Marianne" w:cstheme="minorHAnsi"/>
          <w:sz w:val="20"/>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Il participe à la réalisation du diagnostic territorial partagé et contribue à l’élaboration, la mise en œuvre, le suivi et l’évaluation du Projet Régional de Santé, en particulier sur les dispositions concernant l’organisation des parcours de santé. </w:t>
      </w:r>
    </w:p>
    <w:p w:rsidR="008C0FF1" w:rsidRPr="00683C95" w:rsidRDefault="008C0FF1" w:rsidP="008C0FF1">
      <w:pPr>
        <w:rPr>
          <w:rFonts w:ascii="Marianne" w:hAnsi="Marianne" w:cstheme="minorHAnsi"/>
          <w:sz w:val="20"/>
          <w:szCs w:val="20"/>
        </w:rPr>
      </w:pPr>
    </w:p>
    <w:p w:rsidR="00683C95" w:rsidRDefault="008C0FF1">
      <w:pPr>
        <w:rPr>
          <w:rFonts w:ascii="Marianne" w:hAnsi="Marianne" w:cstheme="minorHAnsi"/>
          <w:sz w:val="20"/>
          <w:szCs w:val="20"/>
        </w:rPr>
      </w:pPr>
      <w:r w:rsidRPr="00683C95">
        <w:rPr>
          <w:rFonts w:ascii="Marianne" w:hAnsi="Marianne" w:cstheme="minorHAnsi"/>
          <w:sz w:val="20"/>
          <w:szCs w:val="20"/>
        </w:rPr>
        <w:t>Il émet un avis sur le diagnostic partagé et le projet territorial de santé mentale. Il est associé à la mise en œuvre du pacte territoire santé.</w:t>
      </w:r>
    </w:p>
    <w:p w:rsidR="00683C95" w:rsidRDefault="00683C95">
      <w:pPr>
        <w:rPr>
          <w:rFonts w:ascii="Marianne" w:hAnsi="Marianne" w:cstheme="minorHAnsi"/>
          <w:sz w:val="20"/>
          <w:szCs w:val="20"/>
        </w:rPr>
      </w:pPr>
    </w:p>
    <w:p w:rsidR="00EC1017" w:rsidRPr="00683C95" w:rsidRDefault="008C0FF1">
      <w:pPr>
        <w:rPr>
          <w:rFonts w:ascii="Marianne" w:hAnsi="Marianne" w:cstheme="minorHAnsi"/>
          <w:sz w:val="20"/>
          <w:szCs w:val="20"/>
        </w:rPr>
      </w:pPr>
      <w:r w:rsidRPr="00683C95">
        <w:rPr>
          <w:rFonts w:ascii="Marianne" w:hAnsi="Marianne" w:cstheme="minorHAnsi"/>
          <w:sz w:val="20"/>
          <w:szCs w:val="20"/>
        </w:rPr>
        <w:t>Il participe, avec la Conférence Régionale de la Santé et de l’Autonomie (CRSA), à l’évaluation du respect des droits des personnes malades et des usagers et de la qualité des prises en charge et des accompagnements.</w:t>
      </w:r>
    </w:p>
    <w:p w:rsidR="00A55AEA" w:rsidRPr="00683C95" w:rsidRDefault="00A55AEA" w:rsidP="008C0FF1">
      <w:pPr>
        <w:rPr>
          <w:rFonts w:ascii="Marianne" w:hAnsi="Marianne" w:cstheme="minorHAnsi"/>
          <w:sz w:val="20"/>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Plus largement, le CTS peut formuler, à la CRSA et au Directeur Général de l’ARS, des propositions d’amélioration de la réponse aux besoins de la population sur le territoire, et réciproquement, être saisi par la CRSA et l’ARS de toutes questions relevant de ses missions.</w:t>
      </w:r>
    </w:p>
    <w:p w:rsidR="008C0FF1" w:rsidRPr="00683C95" w:rsidRDefault="008C0FF1" w:rsidP="008C0FF1">
      <w:pPr>
        <w:rPr>
          <w:rFonts w:ascii="Marianne" w:hAnsi="Marianne" w:cstheme="minorHAnsi"/>
          <w:sz w:val="18"/>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Pour atteindre ces objectifs, le CTS s’appuie et travaille en concertation avec l’ensemble des formations de la CRSA, les équipes de soins primaires et les communautés territoriales de santé, les URPS, les conseils locaux de santé et de santé mentale, les Conseils Départementaux de la Citoyenneté et de l’Autonomie (CDCA) et les populations concernées.</w:t>
      </w:r>
    </w:p>
    <w:p w:rsidR="008C0FF1" w:rsidRPr="00683C95" w:rsidRDefault="008C0FF1" w:rsidP="008C0FF1">
      <w:pPr>
        <w:rPr>
          <w:rFonts w:ascii="Marianne" w:hAnsi="Marianne" w:cstheme="minorHAnsi"/>
          <w:sz w:val="18"/>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Les CTS de la région Occitanie sont composés de </w:t>
      </w:r>
      <w:r w:rsidRPr="00683C95">
        <w:rPr>
          <w:rFonts w:ascii="Marianne" w:hAnsi="Marianne" w:cstheme="minorHAnsi"/>
          <w:b/>
          <w:sz w:val="20"/>
          <w:szCs w:val="20"/>
        </w:rPr>
        <w:t>50 membres</w:t>
      </w:r>
      <w:r w:rsidRPr="00683C95">
        <w:rPr>
          <w:rFonts w:ascii="Marianne" w:hAnsi="Marianne" w:cstheme="minorHAnsi"/>
          <w:sz w:val="20"/>
          <w:szCs w:val="20"/>
        </w:rPr>
        <w:t xml:space="preserve"> répartis en 5 collèges :</w:t>
      </w:r>
    </w:p>
    <w:p w:rsidR="008C0FF1" w:rsidRPr="00683C95" w:rsidRDefault="008C0FF1" w:rsidP="008C0FF1">
      <w:pPr>
        <w:rPr>
          <w:rFonts w:ascii="Marianne" w:hAnsi="Marianne" w:cstheme="minorHAnsi"/>
          <w:sz w:val="20"/>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b/>
          <w:color w:val="44546A" w:themeColor="text2"/>
          <w:sz w:val="20"/>
          <w:szCs w:val="20"/>
          <w:u w:val="single"/>
        </w:rPr>
        <w:t>Collège 1 :</w:t>
      </w:r>
      <w:r w:rsidRPr="00683C95">
        <w:rPr>
          <w:rFonts w:ascii="Marianne" w:hAnsi="Marianne" w:cstheme="minorHAnsi"/>
          <w:color w:val="44546A" w:themeColor="text2"/>
          <w:sz w:val="20"/>
          <w:szCs w:val="20"/>
        </w:rPr>
        <w:t xml:space="preserve"> </w:t>
      </w:r>
      <w:r w:rsidRPr="00683C95">
        <w:rPr>
          <w:rFonts w:ascii="Marianne" w:hAnsi="Marianne" w:cstheme="minorHAnsi"/>
          <w:sz w:val="20"/>
          <w:szCs w:val="20"/>
        </w:rPr>
        <w:t xml:space="preserve">28 Professionnels et offreurs des services de santé        </w:t>
      </w:r>
    </w:p>
    <w:p w:rsidR="008C0FF1" w:rsidRPr="00683C95" w:rsidRDefault="008C0FF1" w:rsidP="008C0FF1">
      <w:pPr>
        <w:rPr>
          <w:rFonts w:ascii="Marianne" w:hAnsi="Marianne" w:cstheme="minorHAnsi"/>
          <w:sz w:val="20"/>
          <w:szCs w:val="20"/>
        </w:rPr>
      </w:pPr>
      <w:r w:rsidRPr="00683C95">
        <w:rPr>
          <w:rFonts w:ascii="Marianne" w:hAnsi="Marianne" w:cstheme="minorHAnsi"/>
          <w:b/>
          <w:color w:val="44546A" w:themeColor="text2"/>
          <w:sz w:val="20"/>
          <w:szCs w:val="20"/>
          <w:u w:val="single"/>
        </w:rPr>
        <w:t>Collège 2 :</w:t>
      </w:r>
      <w:r w:rsidRPr="00683C95">
        <w:rPr>
          <w:rFonts w:ascii="Marianne" w:hAnsi="Marianne" w:cstheme="minorHAnsi"/>
          <w:color w:val="44546A" w:themeColor="text2"/>
          <w:sz w:val="20"/>
          <w:szCs w:val="20"/>
        </w:rPr>
        <w:t xml:space="preserve"> </w:t>
      </w:r>
      <w:r w:rsidRPr="00683C95">
        <w:rPr>
          <w:rFonts w:ascii="Marianne" w:hAnsi="Marianne" w:cstheme="minorHAnsi"/>
          <w:sz w:val="20"/>
          <w:szCs w:val="20"/>
        </w:rPr>
        <w:t xml:space="preserve">10 Usagers du système de santé </w:t>
      </w:r>
    </w:p>
    <w:p w:rsidR="008C0FF1" w:rsidRPr="00683C95" w:rsidRDefault="008C0FF1" w:rsidP="008C0FF1">
      <w:pPr>
        <w:rPr>
          <w:rFonts w:ascii="Marianne" w:hAnsi="Marianne" w:cstheme="minorHAnsi"/>
          <w:sz w:val="20"/>
          <w:szCs w:val="20"/>
        </w:rPr>
      </w:pPr>
      <w:r w:rsidRPr="00683C95">
        <w:rPr>
          <w:rFonts w:ascii="Marianne" w:hAnsi="Marianne" w:cstheme="minorHAnsi"/>
          <w:b/>
          <w:color w:val="44546A" w:themeColor="text2"/>
          <w:sz w:val="20"/>
          <w:szCs w:val="20"/>
          <w:u w:val="single"/>
        </w:rPr>
        <w:t>Collège 3 :</w:t>
      </w:r>
      <w:r w:rsidRPr="00683C95">
        <w:rPr>
          <w:rFonts w:ascii="Marianne" w:hAnsi="Marianne" w:cstheme="minorHAnsi"/>
          <w:color w:val="44546A" w:themeColor="text2"/>
          <w:sz w:val="20"/>
          <w:szCs w:val="20"/>
        </w:rPr>
        <w:t xml:space="preserve"> </w:t>
      </w:r>
      <w:r w:rsidRPr="00683C95">
        <w:rPr>
          <w:rFonts w:ascii="Marianne" w:hAnsi="Marianne" w:cstheme="minorHAnsi"/>
          <w:sz w:val="20"/>
          <w:szCs w:val="20"/>
        </w:rPr>
        <w:t xml:space="preserve">7 Représentants des Collectivités Territoriales </w:t>
      </w:r>
    </w:p>
    <w:p w:rsidR="008C0FF1" w:rsidRPr="00683C95" w:rsidRDefault="008C0FF1" w:rsidP="008C0FF1">
      <w:pPr>
        <w:rPr>
          <w:rFonts w:ascii="Marianne" w:hAnsi="Marianne" w:cstheme="minorHAnsi"/>
          <w:sz w:val="20"/>
          <w:szCs w:val="20"/>
        </w:rPr>
      </w:pPr>
      <w:r w:rsidRPr="00683C95">
        <w:rPr>
          <w:rFonts w:ascii="Marianne" w:hAnsi="Marianne" w:cstheme="minorHAnsi"/>
          <w:b/>
          <w:color w:val="44546A" w:themeColor="text2"/>
          <w:sz w:val="20"/>
          <w:szCs w:val="20"/>
          <w:u w:val="single"/>
        </w:rPr>
        <w:t>Collège 4 :</w:t>
      </w:r>
      <w:r w:rsidRPr="00683C95">
        <w:rPr>
          <w:rFonts w:ascii="Marianne" w:hAnsi="Marianne" w:cstheme="minorHAnsi"/>
          <w:color w:val="44546A" w:themeColor="text2"/>
          <w:sz w:val="20"/>
          <w:szCs w:val="20"/>
        </w:rPr>
        <w:t xml:space="preserve"> </w:t>
      </w:r>
      <w:r w:rsidRPr="00683C95">
        <w:rPr>
          <w:rFonts w:ascii="Marianne" w:hAnsi="Marianne" w:cstheme="minorHAnsi"/>
          <w:sz w:val="20"/>
          <w:szCs w:val="20"/>
        </w:rPr>
        <w:t xml:space="preserve">3 Représentants de l’Etat et des organismes de sécurité sociale </w:t>
      </w:r>
    </w:p>
    <w:p w:rsidR="008C0FF1" w:rsidRPr="00683C95" w:rsidRDefault="008C0FF1" w:rsidP="008C0FF1">
      <w:pPr>
        <w:rPr>
          <w:rFonts w:ascii="Marianne" w:hAnsi="Marianne" w:cstheme="minorHAnsi"/>
          <w:sz w:val="20"/>
          <w:szCs w:val="20"/>
        </w:rPr>
      </w:pPr>
      <w:r w:rsidRPr="00683C95">
        <w:rPr>
          <w:rFonts w:ascii="Marianne" w:hAnsi="Marianne" w:cstheme="minorHAnsi"/>
          <w:b/>
          <w:color w:val="44546A" w:themeColor="text2"/>
          <w:sz w:val="20"/>
          <w:szCs w:val="20"/>
          <w:u w:val="single"/>
        </w:rPr>
        <w:t>Collège 5 :</w:t>
      </w:r>
      <w:r w:rsidRPr="00683C95">
        <w:rPr>
          <w:rFonts w:ascii="Marianne" w:hAnsi="Marianne" w:cstheme="minorHAnsi"/>
          <w:color w:val="44546A" w:themeColor="text2"/>
          <w:sz w:val="20"/>
          <w:szCs w:val="20"/>
        </w:rPr>
        <w:t xml:space="preserve"> </w:t>
      </w:r>
      <w:r w:rsidRPr="00683C95">
        <w:rPr>
          <w:rFonts w:ascii="Marianne" w:hAnsi="Marianne" w:cstheme="minorHAnsi"/>
          <w:sz w:val="20"/>
          <w:szCs w:val="20"/>
        </w:rPr>
        <w:t>2 Personnalité qualifiée</w:t>
      </w:r>
    </w:p>
    <w:p w:rsidR="008C0FF1" w:rsidRPr="00683C95" w:rsidRDefault="008C0FF1" w:rsidP="008C0FF1">
      <w:pPr>
        <w:rPr>
          <w:rFonts w:ascii="Marianne" w:hAnsi="Marianne" w:cstheme="minorHAnsi"/>
          <w:sz w:val="18"/>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Les députés et sénateurs élus dans le ressort du département siègent en CTS. </w:t>
      </w:r>
    </w:p>
    <w:p w:rsidR="008C0FF1" w:rsidRPr="00683C95" w:rsidRDefault="008C0FF1" w:rsidP="008C0FF1">
      <w:pPr>
        <w:rPr>
          <w:rFonts w:ascii="Marianne" w:hAnsi="Marianne" w:cstheme="minorHAnsi"/>
          <w:sz w:val="20"/>
          <w:szCs w:val="20"/>
        </w:rPr>
      </w:pPr>
    </w:p>
    <w:p w:rsidR="008C0FF1" w:rsidRPr="00683C95" w:rsidRDefault="008C0FF1" w:rsidP="008C0FF1">
      <w:pPr>
        <w:rPr>
          <w:rFonts w:ascii="Marianne" w:hAnsi="Marianne" w:cstheme="minorHAnsi"/>
          <w:sz w:val="20"/>
          <w:szCs w:val="20"/>
        </w:rPr>
      </w:pPr>
      <w:r w:rsidRPr="00683C95">
        <w:rPr>
          <w:rFonts w:ascii="Marianne" w:hAnsi="Marianne" w:cstheme="minorHAnsi"/>
          <w:sz w:val="20"/>
          <w:szCs w:val="20"/>
        </w:rPr>
        <w:t xml:space="preserve">Chaque CTS est constitué : </w:t>
      </w:r>
    </w:p>
    <w:p w:rsidR="008C0FF1" w:rsidRPr="00683C95" w:rsidRDefault="008C0FF1" w:rsidP="008C0FF1">
      <w:pPr>
        <w:pStyle w:val="Paragraphedeliste"/>
        <w:numPr>
          <w:ilvl w:val="0"/>
          <w:numId w:val="3"/>
        </w:numPr>
        <w:rPr>
          <w:rFonts w:ascii="Marianne" w:hAnsi="Marianne" w:cstheme="minorHAnsi"/>
          <w:sz w:val="20"/>
          <w:szCs w:val="20"/>
        </w:rPr>
      </w:pPr>
      <w:proofErr w:type="gramStart"/>
      <w:r w:rsidRPr="00683C95">
        <w:rPr>
          <w:rFonts w:ascii="Marianne" w:hAnsi="Marianne" w:cstheme="minorHAnsi"/>
          <w:sz w:val="20"/>
          <w:szCs w:val="20"/>
        </w:rPr>
        <w:t>d’une</w:t>
      </w:r>
      <w:proofErr w:type="gramEnd"/>
      <w:r w:rsidRPr="00683C95">
        <w:rPr>
          <w:rFonts w:ascii="Marianne" w:hAnsi="Marianne" w:cstheme="minorHAnsi"/>
          <w:sz w:val="20"/>
          <w:szCs w:val="20"/>
        </w:rPr>
        <w:t xml:space="preserve"> assemblée plénière </w:t>
      </w:r>
    </w:p>
    <w:p w:rsidR="008C0FF1" w:rsidRPr="00683C95" w:rsidRDefault="008C0FF1" w:rsidP="008C0FF1">
      <w:pPr>
        <w:pStyle w:val="Paragraphedeliste"/>
        <w:numPr>
          <w:ilvl w:val="0"/>
          <w:numId w:val="3"/>
        </w:numPr>
        <w:rPr>
          <w:rFonts w:ascii="Marianne" w:hAnsi="Marianne" w:cstheme="minorHAnsi"/>
          <w:sz w:val="20"/>
          <w:szCs w:val="20"/>
        </w:rPr>
      </w:pPr>
      <w:proofErr w:type="gramStart"/>
      <w:r w:rsidRPr="00683C95">
        <w:rPr>
          <w:rFonts w:ascii="Marianne" w:hAnsi="Marianne" w:cstheme="minorHAnsi"/>
          <w:sz w:val="20"/>
          <w:szCs w:val="20"/>
        </w:rPr>
        <w:t>d’un</w:t>
      </w:r>
      <w:proofErr w:type="gramEnd"/>
      <w:r w:rsidRPr="00683C95">
        <w:rPr>
          <w:rFonts w:ascii="Marianne" w:hAnsi="Marianne" w:cstheme="minorHAnsi"/>
          <w:sz w:val="20"/>
          <w:szCs w:val="20"/>
        </w:rPr>
        <w:t xml:space="preserve"> bureau </w:t>
      </w:r>
    </w:p>
    <w:p w:rsidR="008C0FF1" w:rsidRPr="00683C95" w:rsidRDefault="008C0FF1" w:rsidP="008C0FF1">
      <w:pPr>
        <w:pStyle w:val="Paragraphedeliste"/>
        <w:numPr>
          <w:ilvl w:val="0"/>
          <w:numId w:val="3"/>
        </w:numPr>
        <w:rPr>
          <w:rFonts w:ascii="Marianne" w:hAnsi="Marianne" w:cstheme="minorHAnsi"/>
          <w:sz w:val="20"/>
          <w:szCs w:val="20"/>
        </w:rPr>
      </w:pPr>
      <w:proofErr w:type="gramStart"/>
      <w:r w:rsidRPr="00683C95">
        <w:rPr>
          <w:rFonts w:ascii="Marianne" w:hAnsi="Marianne" w:cstheme="minorHAnsi"/>
          <w:sz w:val="20"/>
          <w:szCs w:val="20"/>
        </w:rPr>
        <w:t>d’une</w:t>
      </w:r>
      <w:proofErr w:type="gramEnd"/>
      <w:r w:rsidRPr="00683C95">
        <w:rPr>
          <w:rFonts w:ascii="Marianne" w:hAnsi="Marianne" w:cstheme="minorHAnsi"/>
          <w:sz w:val="20"/>
          <w:szCs w:val="20"/>
        </w:rPr>
        <w:t xml:space="preserve"> commission spécialisée en santé mentale (21 membres)</w:t>
      </w:r>
    </w:p>
    <w:p w:rsidR="003F19FF" w:rsidRPr="00683C95" w:rsidRDefault="008C0FF1" w:rsidP="008C0FF1">
      <w:pPr>
        <w:pStyle w:val="Paragraphedeliste"/>
        <w:numPr>
          <w:ilvl w:val="0"/>
          <w:numId w:val="3"/>
        </w:numPr>
        <w:rPr>
          <w:rFonts w:ascii="Marianne" w:hAnsi="Marianne" w:cstheme="minorHAnsi"/>
          <w:sz w:val="20"/>
          <w:szCs w:val="20"/>
        </w:rPr>
      </w:pPr>
      <w:proofErr w:type="gramStart"/>
      <w:r w:rsidRPr="00683C95">
        <w:rPr>
          <w:rFonts w:ascii="Marianne" w:hAnsi="Marianne" w:cstheme="minorHAnsi"/>
          <w:sz w:val="20"/>
          <w:szCs w:val="20"/>
        </w:rPr>
        <w:t>d’une</w:t>
      </w:r>
      <w:proofErr w:type="gramEnd"/>
      <w:r w:rsidRPr="00683C95">
        <w:rPr>
          <w:rFonts w:ascii="Marianne" w:hAnsi="Marianne" w:cstheme="minorHAnsi"/>
          <w:sz w:val="20"/>
          <w:szCs w:val="20"/>
        </w:rPr>
        <w:t xml:space="preserve"> formation spécifique organisant l’expression des usagers en intégrant celle des personnes en situation de pauvreté ou de précarité (12 membres) </w:t>
      </w:r>
    </w:p>
    <w:p w:rsidR="003F19FF" w:rsidRDefault="003F19FF"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Default="00FA08B9" w:rsidP="008C0FF1">
      <w:pPr>
        <w:rPr>
          <w:rFonts w:ascii="Marianne" w:hAnsi="Marianne" w:cstheme="minorHAnsi"/>
          <w:b/>
          <w:color w:val="44546A" w:themeColor="text2"/>
          <w:szCs w:val="28"/>
        </w:rPr>
      </w:pPr>
    </w:p>
    <w:p w:rsidR="00FA08B9" w:rsidRPr="00683C95" w:rsidRDefault="00FA08B9" w:rsidP="008C0FF1">
      <w:pPr>
        <w:rPr>
          <w:rFonts w:ascii="Marianne" w:hAnsi="Marianne" w:cstheme="minorHAnsi"/>
          <w:b/>
          <w:color w:val="44546A" w:themeColor="text2"/>
          <w:szCs w:val="28"/>
        </w:rPr>
      </w:pPr>
    </w:p>
    <w:p w:rsidR="008C0FF1" w:rsidRPr="00683C95" w:rsidRDefault="008C0FF1" w:rsidP="00FA08B9">
      <w:pPr>
        <w:pStyle w:val="Paragraphedeliste"/>
        <w:numPr>
          <w:ilvl w:val="0"/>
          <w:numId w:val="5"/>
        </w:numPr>
        <w:rPr>
          <w:rFonts w:ascii="Marianne" w:hAnsi="Marianne" w:cstheme="minorHAnsi"/>
          <w:b/>
          <w:color w:val="44546A" w:themeColor="text2"/>
          <w:szCs w:val="28"/>
        </w:rPr>
      </w:pPr>
      <w:r w:rsidRPr="00683C95">
        <w:rPr>
          <w:rFonts w:ascii="Marianne" w:hAnsi="Marianne" w:cstheme="minorHAnsi"/>
          <w:b/>
          <w:color w:val="44546A" w:themeColor="text2"/>
          <w:szCs w:val="28"/>
        </w:rPr>
        <w:t xml:space="preserve">CONDITIONS DU PRESENT APPEL A CANDIDATURES </w:t>
      </w:r>
    </w:p>
    <w:p w:rsidR="008C0FF1" w:rsidRPr="00683C95" w:rsidRDefault="008C0FF1" w:rsidP="008C0FF1">
      <w:pPr>
        <w:rPr>
          <w:rFonts w:ascii="Marianne" w:hAnsi="Marianne" w:cstheme="minorHAnsi"/>
          <w:b/>
          <w:color w:val="44546A" w:themeColor="text2"/>
          <w:szCs w:val="28"/>
        </w:rPr>
      </w:pPr>
    </w:p>
    <w:p w:rsidR="003F19FF" w:rsidRDefault="003F19FF" w:rsidP="003F19FF">
      <w:pPr>
        <w:pStyle w:val="Default"/>
        <w:jc w:val="both"/>
        <w:rPr>
          <w:rFonts w:ascii="Marianne" w:hAnsi="Marianne"/>
          <w:sz w:val="20"/>
          <w:szCs w:val="22"/>
        </w:rPr>
      </w:pPr>
      <w:r w:rsidRPr="00683C95">
        <w:rPr>
          <w:rFonts w:ascii="Marianne" w:hAnsi="Marianne"/>
          <w:sz w:val="20"/>
          <w:szCs w:val="22"/>
        </w:rPr>
        <w:t>Cet appel à c</w:t>
      </w:r>
      <w:r w:rsidR="00570F2C">
        <w:rPr>
          <w:rFonts w:ascii="Marianne" w:hAnsi="Marianne"/>
          <w:sz w:val="20"/>
          <w:szCs w:val="22"/>
        </w:rPr>
        <w:t xml:space="preserve">andidature est lancé auprès des </w:t>
      </w:r>
      <w:r w:rsidR="00C34409" w:rsidRPr="00C34409">
        <w:rPr>
          <w:rFonts w:ascii="Marianne" w:hAnsi="Marianne"/>
          <w:sz w:val="20"/>
          <w:szCs w:val="22"/>
        </w:rPr>
        <w:t>représentants des usagers des associations agréées au titre de l’article L. 1114-1 du code la santé publique</w:t>
      </w:r>
      <w:r w:rsidR="00C34409">
        <w:rPr>
          <w:rFonts w:ascii="Marianne" w:hAnsi="Marianne"/>
          <w:sz w:val="20"/>
          <w:szCs w:val="22"/>
        </w:rPr>
        <w:t>.</w:t>
      </w:r>
    </w:p>
    <w:p w:rsidR="00570F2C" w:rsidRPr="00683C95" w:rsidRDefault="00570F2C" w:rsidP="003F19FF">
      <w:pPr>
        <w:pStyle w:val="Default"/>
        <w:jc w:val="both"/>
        <w:rPr>
          <w:rFonts w:ascii="Marianne" w:hAnsi="Marianne"/>
          <w:sz w:val="20"/>
          <w:szCs w:val="22"/>
        </w:rPr>
      </w:pPr>
    </w:p>
    <w:p w:rsidR="003F19FF" w:rsidRPr="00683C95" w:rsidRDefault="003F19FF" w:rsidP="003F19FF">
      <w:pPr>
        <w:pStyle w:val="Default"/>
        <w:jc w:val="both"/>
        <w:rPr>
          <w:rFonts w:ascii="Marianne" w:hAnsi="Marianne"/>
          <w:sz w:val="20"/>
          <w:szCs w:val="22"/>
        </w:rPr>
      </w:pPr>
      <w:r w:rsidRPr="00683C95">
        <w:rPr>
          <w:rFonts w:ascii="Marianne" w:hAnsi="Marianne"/>
          <w:sz w:val="20"/>
          <w:szCs w:val="22"/>
        </w:rPr>
        <w:t xml:space="preserve">Les acteurs intéressés doivent motiver leur candidature et retourner dûment complétées les fiches ci-jointes. </w:t>
      </w:r>
    </w:p>
    <w:p w:rsidR="003F19FF" w:rsidRPr="00683C95" w:rsidRDefault="003F19FF" w:rsidP="003F19FF">
      <w:pPr>
        <w:pStyle w:val="Default"/>
        <w:jc w:val="both"/>
        <w:rPr>
          <w:rFonts w:ascii="Marianne" w:hAnsi="Marianne"/>
          <w:sz w:val="20"/>
          <w:szCs w:val="22"/>
        </w:rPr>
      </w:pPr>
    </w:p>
    <w:p w:rsidR="00683C95" w:rsidRDefault="003F19FF" w:rsidP="003F19FF">
      <w:pPr>
        <w:pStyle w:val="Default"/>
        <w:jc w:val="both"/>
        <w:rPr>
          <w:rFonts w:ascii="Marianne" w:hAnsi="Marianne"/>
          <w:sz w:val="20"/>
          <w:szCs w:val="22"/>
        </w:rPr>
      </w:pPr>
      <w:r w:rsidRPr="00683C95">
        <w:rPr>
          <w:rFonts w:ascii="Marianne" w:hAnsi="Marianne"/>
          <w:sz w:val="20"/>
          <w:szCs w:val="22"/>
        </w:rPr>
        <w:t xml:space="preserve">Le Directeur Général de l'ARS n'exclut pas la possibilité de désigner un titulaire et un suppléant </w:t>
      </w:r>
      <w:r w:rsidR="00F22683">
        <w:rPr>
          <w:rFonts w:ascii="Marianne" w:hAnsi="Marianne"/>
          <w:sz w:val="20"/>
          <w:szCs w:val="22"/>
        </w:rPr>
        <w:t>différents</w:t>
      </w:r>
      <w:r w:rsidRPr="00683C95">
        <w:rPr>
          <w:rFonts w:ascii="Marianne" w:hAnsi="Marianne"/>
          <w:sz w:val="20"/>
          <w:szCs w:val="22"/>
        </w:rPr>
        <w:t xml:space="preserve"> afin de disposer d'une représentation plus large au sein des CTS. Les candidats acceptent donc de pouvoir être désignés, soit comme membre titulaire, soit comme membre suppléant. </w:t>
      </w:r>
    </w:p>
    <w:p w:rsidR="00683C95" w:rsidRPr="00683C95" w:rsidRDefault="00683C95" w:rsidP="003F19FF">
      <w:pPr>
        <w:pStyle w:val="Default"/>
        <w:jc w:val="both"/>
        <w:rPr>
          <w:rFonts w:ascii="Marianne" w:hAnsi="Marianne"/>
          <w:sz w:val="20"/>
          <w:szCs w:val="22"/>
        </w:rPr>
      </w:pPr>
      <w:bookmarkStart w:id="0" w:name="_GoBack"/>
      <w:bookmarkEnd w:id="0"/>
    </w:p>
    <w:p w:rsidR="003F19FF" w:rsidRPr="00683C95" w:rsidRDefault="003F19FF" w:rsidP="003F19FF">
      <w:pPr>
        <w:pStyle w:val="Default"/>
        <w:jc w:val="both"/>
        <w:rPr>
          <w:rFonts w:ascii="Marianne" w:hAnsi="Marianne"/>
          <w:sz w:val="20"/>
          <w:szCs w:val="22"/>
        </w:rPr>
      </w:pPr>
      <w:r w:rsidRPr="00683C95">
        <w:rPr>
          <w:rFonts w:ascii="Marianne" w:hAnsi="Marianne"/>
          <w:sz w:val="20"/>
          <w:szCs w:val="22"/>
        </w:rPr>
        <w:t xml:space="preserve">Les critères de sélection des candidatures par l’Agence Régionale de Santé porteront sur : </w:t>
      </w:r>
    </w:p>
    <w:p w:rsidR="003F19FF" w:rsidRPr="00683C95" w:rsidRDefault="003F19FF" w:rsidP="003F19FF">
      <w:pPr>
        <w:pStyle w:val="Default"/>
        <w:spacing w:after="15"/>
        <w:ind w:firstLine="708"/>
        <w:jc w:val="both"/>
        <w:rPr>
          <w:rFonts w:ascii="Marianne" w:hAnsi="Marianne"/>
          <w:sz w:val="20"/>
          <w:szCs w:val="22"/>
        </w:rPr>
      </w:pPr>
      <w:r w:rsidRPr="00683C95">
        <w:rPr>
          <w:rFonts w:ascii="Marianne" w:hAnsi="Marianne"/>
          <w:sz w:val="20"/>
          <w:szCs w:val="22"/>
        </w:rPr>
        <w:t xml:space="preserve">1. </w:t>
      </w:r>
      <w:r w:rsidRPr="00683C95">
        <w:rPr>
          <w:rFonts w:ascii="Marianne" w:hAnsi="Marianne"/>
          <w:b/>
          <w:bCs/>
          <w:sz w:val="20"/>
          <w:szCs w:val="22"/>
        </w:rPr>
        <w:t xml:space="preserve">L’activité développée sur l’ensemble du territoire de démocratie </w:t>
      </w:r>
      <w:r w:rsidR="00683C95">
        <w:rPr>
          <w:rFonts w:ascii="Marianne" w:hAnsi="Marianne"/>
          <w:b/>
          <w:bCs/>
          <w:sz w:val="20"/>
          <w:szCs w:val="22"/>
        </w:rPr>
        <w:t>en santé ;</w:t>
      </w:r>
      <w:r w:rsidRPr="00683C95">
        <w:rPr>
          <w:rFonts w:ascii="Marianne" w:hAnsi="Marianne"/>
          <w:sz w:val="20"/>
          <w:szCs w:val="22"/>
        </w:rPr>
        <w:t xml:space="preserve"> </w:t>
      </w:r>
    </w:p>
    <w:p w:rsidR="003F19FF" w:rsidRPr="00683C95" w:rsidRDefault="003F19FF" w:rsidP="003F19FF">
      <w:pPr>
        <w:pStyle w:val="Default"/>
        <w:spacing w:after="15"/>
        <w:ind w:firstLine="708"/>
        <w:jc w:val="both"/>
        <w:rPr>
          <w:rFonts w:ascii="Marianne" w:hAnsi="Marianne"/>
          <w:sz w:val="20"/>
          <w:szCs w:val="22"/>
        </w:rPr>
      </w:pPr>
      <w:r w:rsidRPr="00683C95">
        <w:rPr>
          <w:rFonts w:ascii="Marianne" w:hAnsi="Marianne"/>
          <w:sz w:val="20"/>
          <w:szCs w:val="22"/>
        </w:rPr>
        <w:t xml:space="preserve">2. </w:t>
      </w:r>
      <w:r w:rsidRPr="00683C95">
        <w:rPr>
          <w:rFonts w:ascii="Marianne" w:hAnsi="Marianne"/>
          <w:b/>
          <w:bCs/>
          <w:sz w:val="20"/>
          <w:szCs w:val="22"/>
        </w:rPr>
        <w:t xml:space="preserve">la diversité et la spécificité des champs couverts </w:t>
      </w:r>
      <w:r w:rsidRPr="00683C95">
        <w:rPr>
          <w:rFonts w:ascii="Marianne" w:hAnsi="Marianne"/>
          <w:sz w:val="20"/>
          <w:szCs w:val="22"/>
        </w:rPr>
        <w:t xml:space="preserve">; </w:t>
      </w:r>
    </w:p>
    <w:p w:rsidR="003F19FF" w:rsidRPr="00683C95" w:rsidRDefault="003F19FF" w:rsidP="003F19FF">
      <w:pPr>
        <w:pStyle w:val="Default"/>
        <w:ind w:firstLine="708"/>
        <w:jc w:val="both"/>
        <w:rPr>
          <w:rFonts w:ascii="Marianne" w:hAnsi="Marianne"/>
          <w:sz w:val="20"/>
          <w:szCs w:val="22"/>
        </w:rPr>
      </w:pPr>
      <w:r w:rsidRPr="00683C95">
        <w:rPr>
          <w:rFonts w:ascii="Marianne" w:hAnsi="Marianne"/>
          <w:sz w:val="20"/>
          <w:szCs w:val="22"/>
        </w:rPr>
        <w:t xml:space="preserve">3. </w:t>
      </w:r>
      <w:r w:rsidRPr="00683C95">
        <w:rPr>
          <w:rFonts w:ascii="Marianne" w:hAnsi="Marianne"/>
          <w:b/>
          <w:bCs/>
          <w:sz w:val="20"/>
          <w:szCs w:val="22"/>
        </w:rPr>
        <w:t xml:space="preserve">l’implication </w:t>
      </w:r>
      <w:r w:rsidRPr="00683C95">
        <w:rPr>
          <w:rFonts w:ascii="Marianne" w:hAnsi="Marianne"/>
          <w:sz w:val="20"/>
          <w:szCs w:val="22"/>
        </w:rPr>
        <w:t xml:space="preserve">dans une démarche de santé sur le territoire. </w:t>
      </w:r>
    </w:p>
    <w:p w:rsidR="003F19FF" w:rsidRPr="00683C95" w:rsidRDefault="003F19FF" w:rsidP="003F19FF">
      <w:pPr>
        <w:pStyle w:val="Default"/>
        <w:jc w:val="both"/>
        <w:rPr>
          <w:rFonts w:ascii="Marianne" w:hAnsi="Marianne"/>
          <w:sz w:val="20"/>
          <w:szCs w:val="22"/>
        </w:rPr>
      </w:pPr>
    </w:p>
    <w:p w:rsidR="008C0FF1" w:rsidRPr="00683C95" w:rsidRDefault="003F19FF" w:rsidP="003F19FF">
      <w:pPr>
        <w:rPr>
          <w:rFonts w:ascii="Marianne" w:hAnsi="Marianne"/>
          <w:sz w:val="22"/>
        </w:rPr>
      </w:pPr>
      <w:r w:rsidRPr="00683C95">
        <w:rPr>
          <w:rFonts w:ascii="Marianne" w:hAnsi="Marianne"/>
          <w:sz w:val="20"/>
          <w:szCs w:val="22"/>
        </w:rPr>
        <w:t>Le Directeur Général de l'ARS sera amené à faire ses choix en s’assurant d’un équilibre, au sein de chaque CTS, pour tenir compte notamment de la diversité des profils représentatifs du système de santé du territoire de démocratie sanitaire.</w:t>
      </w:r>
    </w:p>
    <w:p w:rsidR="008C0FF1" w:rsidRPr="00683C95" w:rsidRDefault="008C0FF1">
      <w:pPr>
        <w:rPr>
          <w:rFonts w:ascii="Marianne" w:hAnsi="Marianne"/>
          <w:sz w:val="22"/>
        </w:rPr>
      </w:pPr>
    </w:p>
    <w:p w:rsidR="008C0FF1" w:rsidRPr="00683C95" w:rsidRDefault="008C0FF1" w:rsidP="00570F2C">
      <w:pPr>
        <w:pStyle w:val="Paragraphedeliste"/>
        <w:numPr>
          <w:ilvl w:val="0"/>
          <w:numId w:val="5"/>
        </w:numPr>
        <w:rPr>
          <w:rFonts w:ascii="Marianne" w:hAnsi="Marianne" w:cstheme="minorHAnsi"/>
          <w:b/>
          <w:color w:val="44546A" w:themeColor="text2"/>
          <w:szCs w:val="28"/>
        </w:rPr>
      </w:pPr>
      <w:r w:rsidRPr="00683C95">
        <w:rPr>
          <w:rFonts w:ascii="Marianne" w:hAnsi="Marianne" w:cstheme="minorHAnsi"/>
          <w:b/>
          <w:color w:val="44546A" w:themeColor="text2"/>
          <w:szCs w:val="28"/>
        </w:rPr>
        <w:t>LES ENGAGEMENTS DES MEMBRES DES CTS</w:t>
      </w:r>
    </w:p>
    <w:p w:rsidR="008C0FF1" w:rsidRPr="00683C95" w:rsidRDefault="008C0FF1" w:rsidP="008C0FF1">
      <w:pPr>
        <w:rPr>
          <w:rFonts w:ascii="Marianne" w:hAnsi="Marianne" w:cstheme="minorHAnsi"/>
          <w:sz w:val="18"/>
          <w:szCs w:val="20"/>
        </w:rPr>
      </w:pPr>
    </w:p>
    <w:p w:rsidR="003F19FF" w:rsidRPr="00683C95" w:rsidRDefault="003F19FF" w:rsidP="003F19FF">
      <w:pPr>
        <w:pStyle w:val="Default"/>
        <w:jc w:val="both"/>
        <w:rPr>
          <w:rFonts w:ascii="Marianne" w:hAnsi="Marianne"/>
          <w:sz w:val="20"/>
          <w:szCs w:val="22"/>
        </w:rPr>
      </w:pPr>
      <w:r w:rsidRPr="00683C95">
        <w:rPr>
          <w:rFonts w:ascii="Marianne" w:hAnsi="Marianne"/>
          <w:sz w:val="20"/>
          <w:szCs w:val="22"/>
        </w:rPr>
        <w:t xml:space="preserve">Les membres sont nommés par arrêté du Directeur Général de l'ARS pour un mandat de cinq ans renouvelable une fois. </w:t>
      </w:r>
    </w:p>
    <w:p w:rsidR="003F19FF" w:rsidRPr="00683C95" w:rsidRDefault="003F19FF" w:rsidP="003F19FF">
      <w:pPr>
        <w:pStyle w:val="Default"/>
        <w:jc w:val="both"/>
        <w:rPr>
          <w:rFonts w:ascii="Marianne" w:hAnsi="Marianne"/>
          <w:sz w:val="20"/>
          <w:szCs w:val="22"/>
        </w:rPr>
      </w:pPr>
    </w:p>
    <w:p w:rsidR="003F19FF" w:rsidRPr="00683C95" w:rsidRDefault="003F19FF" w:rsidP="003F19FF">
      <w:pPr>
        <w:pStyle w:val="Default"/>
        <w:jc w:val="both"/>
        <w:rPr>
          <w:rFonts w:ascii="Marianne" w:hAnsi="Marianne"/>
          <w:sz w:val="20"/>
          <w:szCs w:val="22"/>
        </w:rPr>
      </w:pPr>
      <w:r w:rsidRPr="00683C95">
        <w:rPr>
          <w:rFonts w:ascii="Marianne" w:hAnsi="Marianne"/>
          <w:b/>
          <w:bCs/>
          <w:sz w:val="20"/>
          <w:szCs w:val="22"/>
        </w:rPr>
        <w:t xml:space="preserve">Une assiduité et une participation active </w:t>
      </w:r>
      <w:r w:rsidRPr="00683C95">
        <w:rPr>
          <w:rFonts w:ascii="Marianne" w:hAnsi="Marianne"/>
          <w:sz w:val="20"/>
          <w:szCs w:val="22"/>
        </w:rPr>
        <w:t xml:space="preserve">aux travaux des CTS sont attendues des représentants, sous peine d’exclusion du conseil (article R.1434-34 al 4), afin de contribuer à y faire entendre la plus grande pluralité de points de vue. </w:t>
      </w:r>
    </w:p>
    <w:p w:rsidR="003F19FF" w:rsidRPr="00683C95" w:rsidRDefault="003F19FF" w:rsidP="003F19FF">
      <w:pPr>
        <w:pStyle w:val="Default"/>
        <w:jc w:val="both"/>
        <w:rPr>
          <w:rFonts w:ascii="Marianne" w:hAnsi="Marianne"/>
          <w:sz w:val="20"/>
          <w:szCs w:val="22"/>
        </w:rPr>
      </w:pPr>
    </w:p>
    <w:p w:rsidR="008C0FF1" w:rsidRPr="00683C95" w:rsidRDefault="003F19FF" w:rsidP="003F19FF">
      <w:pPr>
        <w:rPr>
          <w:rFonts w:ascii="Marianne" w:hAnsi="Marianne" w:cstheme="minorHAnsi"/>
          <w:sz w:val="20"/>
          <w:szCs w:val="22"/>
        </w:rPr>
      </w:pPr>
      <w:r w:rsidRPr="00683C95">
        <w:rPr>
          <w:rFonts w:ascii="Marianne" w:hAnsi="Marianne"/>
          <w:sz w:val="20"/>
          <w:szCs w:val="22"/>
        </w:rPr>
        <w:t>Il est précisé que le mandat de membre du CTS est exercé à titre gratuit, les frais occasionnés par les déplacements engagés dans le cadre de l'exécution du mandat pouvant être pris en charge dans les conditions prévues par la réglementation applicable aux fonctionnaires de l'Etat.</w:t>
      </w:r>
    </w:p>
    <w:p w:rsidR="003F19FF" w:rsidRDefault="003F19FF"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570F2C" w:rsidRDefault="00570F2C" w:rsidP="008C0FF1">
      <w:pPr>
        <w:rPr>
          <w:rFonts w:ascii="Marianne" w:hAnsi="Marianne" w:cstheme="minorHAnsi"/>
          <w:b/>
          <w:color w:val="44546A" w:themeColor="text2"/>
          <w:szCs w:val="22"/>
        </w:rPr>
      </w:pPr>
    </w:p>
    <w:p w:rsidR="00B15EF6" w:rsidRDefault="00B15EF6" w:rsidP="008C0FF1">
      <w:pPr>
        <w:rPr>
          <w:rFonts w:ascii="Marianne" w:hAnsi="Marianne" w:cstheme="minorHAnsi"/>
          <w:b/>
          <w:color w:val="44546A" w:themeColor="text2"/>
          <w:szCs w:val="22"/>
        </w:rPr>
      </w:pPr>
    </w:p>
    <w:p w:rsidR="00B15EF6" w:rsidRDefault="00B15EF6" w:rsidP="008C0FF1">
      <w:pPr>
        <w:rPr>
          <w:rFonts w:ascii="Marianne" w:hAnsi="Marianne" w:cstheme="minorHAnsi"/>
          <w:b/>
          <w:color w:val="44546A" w:themeColor="text2"/>
          <w:szCs w:val="22"/>
        </w:rPr>
      </w:pPr>
    </w:p>
    <w:p w:rsidR="00B15EF6" w:rsidRPr="00683C95" w:rsidRDefault="00B15EF6" w:rsidP="008C0FF1">
      <w:pPr>
        <w:rPr>
          <w:rFonts w:ascii="Marianne" w:hAnsi="Marianne" w:cstheme="minorHAnsi"/>
          <w:b/>
          <w:color w:val="44546A" w:themeColor="text2"/>
          <w:szCs w:val="22"/>
        </w:rPr>
      </w:pPr>
    </w:p>
    <w:p w:rsidR="008C0FF1" w:rsidRPr="00570F2C" w:rsidRDefault="008C0FF1" w:rsidP="00570F2C">
      <w:pPr>
        <w:pStyle w:val="Paragraphedeliste"/>
        <w:numPr>
          <w:ilvl w:val="0"/>
          <w:numId w:val="5"/>
        </w:numPr>
        <w:rPr>
          <w:rFonts w:ascii="Marianne" w:hAnsi="Marianne" w:cstheme="minorHAnsi"/>
          <w:b/>
          <w:color w:val="44546A" w:themeColor="text2"/>
          <w:szCs w:val="28"/>
        </w:rPr>
      </w:pPr>
      <w:r w:rsidRPr="00570F2C">
        <w:rPr>
          <w:rFonts w:ascii="Marianne" w:hAnsi="Marianne" w:cstheme="minorHAnsi"/>
          <w:b/>
          <w:color w:val="44546A" w:themeColor="text2"/>
          <w:szCs w:val="28"/>
        </w:rPr>
        <w:t xml:space="preserve">CANDIDATURES </w:t>
      </w:r>
    </w:p>
    <w:p w:rsidR="008C0FF1" w:rsidRPr="00683C95" w:rsidRDefault="008C0FF1" w:rsidP="008C0FF1">
      <w:pPr>
        <w:rPr>
          <w:rFonts w:ascii="Marianne" w:hAnsi="Marianne" w:cstheme="minorHAnsi"/>
          <w:b/>
          <w:color w:val="44546A" w:themeColor="text2"/>
          <w:sz w:val="20"/>
          <w:szCs w:val="22"/>
        </w:rPr>
      </w:pPr>
    </w:p>
    <w:p w:rsidR="008C0FF1" w:rsidRPr="00683C95" w:rsidRDefault="008C0FF1" w:rsidP="008C0FF1">
      <w:pPr>
        <w:rPr>
          <w:rFonts w:ascii="Marianne" w:hAnsi="Marianne" w:cstheme="minorHAnsi"/>
          <w:sz w:val="20"/>
          <w:szCs w:val="22"/>
        </w:rPr>
      </w:pPr>
      <w:r w:rsidRPr="00683C95">
        <w:rPr>
          <w:rFonts w:ascii="Marianne" w:hAnsi="Marianne" w:cstheme="minorHAnsi"/>
          <w:sz w:val="20"/>
          <w:szCs w:val="22"/>
        </w:rPr>
        <w:t>Les candidature</w:t>
      </w:r>
      <w:r w:rsidR="00D37A52" w:rsidRPr="00683C95">
        <w:rPr>
          <w:rFonts w:ascii="Marianne" w:hAnsi="Marianne" w:cstheme="minorHAnsi"/>
          <w:sz w:val="20"/>
          <w:szCs w:val="22"/>
        </w:rPr>
        <w:t>s</w:t>
      </w:r>
      <w:r w:rsidRPr="00683C95">
        <w:rPr>
          <w:rFonts w:ascii="Marianne" w:hAnsi="Marianne" w:cstheme="minorHAnsi"/>
          <w:sz w:val="20"/>
          <w:szCs w:val="22"/>
        </w:rPr>
        <w:t xml:space="preserve"> seront r</w:t>
      </w:r>
      <w:r w:rsidR="00D37A52" w:rsidRPr="00683C95">
        <w:rPr>
          <w:rFonts w:ascii="Marianne" w:hAnsi="Marianne" w:cstheme="minorHAnsi"/>
          <w:sz w:val="20"/>
          <w:szCs w:val="22"/>
        </w:rPr>
        <w:t>eçues par courrier électronique</w:t>
      </w:r>
      <w:r w:rsidRPr="00683C95">
        <w:rPr>
          <w:rFonts w:ascii="Marianne" w:hAnsi="Marianne" w:cstheme="minorHAnsi"/>
          <w:sz w:val="20"/>
          <w:szCs w:val="22"/>
        </w:rPr>
        <w:t xml:space="preserve">, au plus tard le </w:t>
      </w:r>
      <w:r w:rsidR="00A17CE7">
        <w:rPr>
          <w:rFonts w:ascii="Marianne" w:hAnsi="Marianne" w:cstheme="minorHAnsi"/>
          <w:b/>
          <w:sz w:val="20"/>
          <w:szCs w:val="22"/>
          <w:highlight w:val="yellow"/>
        </w:rPr>
        <w:t>17 mai 2024</w:t>
      </w:r>
      <w:r w:rsidRPr="00683C95">
        <w:rPr>
          <w:rFonts w:ascii="Marianne" w:hAnsi="Marianne" w:cstheme="minorHAnsi"/>
          <w:b/>
          <w:sz w:val="20"/>
          <w:szCs w:val="22"/>
          <w:highlight w:val="yellow"/>
        </w:rPr>
        <w:t xml:space="preserve"> à minuit</w:t>
      </w:r>
      <w:r w:rsidRPr="00683C95">
        <w:rPr>
          <w:rFonts w:ascii="Marianne" w:hAnsi="Marianne" w:cstheme="minorHAnsi"/>
          <w:sz w:val="20"/>
          <w:szCs w:val="22"/>
        </w:rPr>
        <w:t xml:space="preserve"> à l’adresse suivant : </w:t>
      </w:r>
      <w:hyperlink r:id="rId7" w:history="1">
        <w:r w:rsidRPr="00683C95">
          <w:rPr>
            <w:rStyle w:val="Lienhypertexte"/>
            <w:rFonts w:ascii="Marianne" w:hAnsi="Marianne" w:cstheme="minorHAnsi"/>
            <w:sz w:val="20"/>
            <w:szCs w:val="22"/>
          </w:rPr>
          <w:t>ars-oc-duaj-democratie-sanitaire@ars.sante.fr</w:t>
        </w:r>
      </w:hyperlink>
      <w:r w:rsidRPr="00683C95">
        <w:rPr>
          <w:rFonts w:ascii="Marianne" w:hAnsi="Marianne" w:cstheme="minorHAnsi"/>
          <w:sz w:val="20"/>
          <w:szCs w:val="22"/>
        </w:rPr>
        <w:t xml:space="preserve"> </w:t>
      </w:r>
    </w:p>
    <w:p w:rsidR="008C0FF1" w:rsidRPr="00683C95" w:rsidRDefault="008C0FF1" w:rsidP="008C0FF1">
      <w:pPr>
        <w:rPr>
          <w:rFonts w:ascii="Marianne" w:hAnsi="Marianne" w:cstheme="minorHAnsi"/>
          <w:sz w:val="20"/>
          <w:szCs w:val="22"/>
        </w:rPr>
      </w:pPr>
    </w:p>
    <w:p w:rsidR="008C0FF1" w:rsidRPr="00683C95" w:rsidRDefault="00D37A52" w:rsidP="008C0FF1">
      <w:pPr>
        <w:rPr>
          <w:rFonts w:ascii="Marianne" w:hAnsi="Marianne"/>
          <w:sz w:val="20"/>
          <w:szCs w:val="22"/>
        </w:rPr>
      </w:pPr>
      <w:r w:rsidRPr="00683C95">
        <w:rPr>
          <w:rFonts w:ascii="Marianne" w:hAnsi="Marianne"/>
          <w:sz w:val="20"/>
          <w:szCs w:val="22"/>
        </w:rPr>
        <w:t>Elles se composent de la fiche de candidature ci-jointe à comp</w:t>
      </w:r>
      <w:r w:rsidR="00112506">
        <w:rPr>
          <w:rFonts w:ascii="Marianne" w:hAnsi="Marianne"/>
          <w:sz w:val="20"/>
          <w:szCs w:val="22"/>
        </w:rPr>
        <w:t xml:space="preserve">léter par chaque candidat. </w:t>
      </w:r>
      <w:r w:rsidRPr="00683C95">
        <w:rPr>
          <w:rFonts w:ascii="Marianne" w:hAnsi="Marianne"/>
          <w:sz w:val="20"/>
          <w:szCs w:val="22"/>
        </w:rPr>
        <w:t>Le candidat est libre de joindre tout document qui viendrait appuyer sa candidature au regard de critères exposés ci-avant.</w:t>
      </w:r>
    </w:p>
    <w:p w:rsidR="00D37A52" w:rsidRPr="00683C95" w:rsidRDefault="00D37A52" w:rsidP="008C0FF1">
      <w:pPr>
        <w:rPr>
          <w:rFonts w:ascii="Marianne" w:hAnsi="Marianne" w:cstheme="minorHAnsi"/>
          <w:sz w:val="22"/>
        </w:rPr>
      </w:pPr>
    </w:p>
    <w:p w:rsidR="008C0FF1" w:rsidRDefault="008C0FF1" w:rsidP="008C0FF1">
      <w:pPr>
        <w:rPr>
          <w:rFonts w:ascii="Marianne" w:hAnsi="Marianne" w:cstheme="minorHAnsi"/>
          <w:sz w:val="20"/>
        </w:rPr>
      </w:pPr>
      <w:r w:rsidRPr="00683C95">
        <w:rPr>
          <w:rFonts w:ascii="Marianne" w:hAnsi="Marianne" w:cstheme="minorHAnsi"/>
          <w:sz w:val="20"/>
        </w:rPr>
        <w:t xml:space="preserve">Contacts : </w:t>
      </w:r>
    </w:p>
    <w:p w:rsidR="00112506" w:rsidRPr="00683C95" w:rsidRDefault="00112506" w:rsidP="008C0FF1">
      <w:pPr>
        <w:rPr>
          <w:rFonts w:ascii="Marianne" w:hAnsi="Marianne" w:cstheme="minorHAnsi"/>
          <w:sz w:val="20"/>
        </w:rPr>
      </w:pPr>
    </w:p>
    <w:p w:rsidR="008C0FF1" w:rsidRPr="00683C95" w:rsidRDefault="008C0FF1" w:rsidP="008C0FF1">
      <w:pPr>
        <w:rPr>
          <w:rFonts w:ascii="Marianne" w:hAnsi="Marianne" w:cstheme="minorHAnsi"/>
          <w:sz w:val="20"/>
        </w:rPr>
      </w:pPr>
      <w:r w:rsidRPr="00683C95">
        <w:rPr>
          <w:rFonts w:ascii="Marianne" w:hAnsi="Marianne" w:cstheme="minorHAnsi"/>
          <w:sz w:val="20"/>
        </w:rPr>
        <w:t xml:space="preserve">Unité Démocratie en Santé : </w:t>
      </w:r>
      <w:r w:rsidR="00112506">
        <w:rPr>
          <w:rFonts w:ascii="Marianne" w:hAnsi="Marianne" w:cstheme="minorHAnsi"/>
          <w:sz w:val="20"/>
        </w:rPr>
        <w:t>Jocelyne HOMARET</w:t>
      </w:r>
    </w:p>
    <w:p w:rsidR="008C0FF1" w:rsidRPr="00683C95" w:rsidRDefault="008C0FF1" w:rsidP="008C0FF1">
      <w:pPr>
        <w:rPr>
          <w:rFonts w:ascii="Marianne" w:hAnsi="Marianne" w:cstheme="minorHAnsi"/>
          <w:sz w:val="20"/>
        </w:rPr>
      </w:pPr>
      <w:r w:rsidRPr="00683C95">
        <w:rPr>
          <w:rFonts w:ascii="Marianne" w:hAnsi="Marianne" w:cstheme="minorHAnsi"/>
          <w:sz w:val="20"/>
        </w:rPr>
        <w:t xml:space="preserve">Mail : </w:t>
      </w:r>
      <w:hyperlink r:id="rId8" w:history="1">
        <w:r w:rsidRPr="00683C95">
          <w:rPr>
            <w:rStyle w:val="Lienhypertexte"/>
            <w:rFonts w:ascii="Marianne" w:hAnsi="Marianne" w:cstheme="minorHAnsi"/>
            <w:sz w:val="20"/>
          </w:rPr>
          <w:t>ars-oc-duaj-democratie-sanitaire@ars.sante.fr</w:t>
        </w:r>
      </w:hyperlink>
      <w:r w:rsidRPr="00683C95">
        <w:rPr>
          <w:rFonts w:ascii="Marianne" w:hAnsi="Marianne" w:cstheme="minorHAnsi"/>
          <w:sz w:val="20"/>
        </w:rPr>
        <w:t xml:space="preserve"> </w:t>
      </w:r>
    </w:p>
    <w:p w:rsidR="008C0FF1" w:rsidRPr="00683C95" w:rsidRDefault="008C0FF1">
      <w:pPr>
        <w:rPr>
          <w:rFonts w:ascii="Marianne" w:hAnsi="Marianne"/>
          <w:sz w:val="22"/>
        </w:rPr>
      </w:pPr>
    </w:p>
    <w:sectPr w:rsidR="008C0FF1" w:rsidRPr="00683C9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5D4" w:rsidRDefault="00A505D4" w:rsidP="008C0FF1">
      <w:r>
        <w:separator/>
      </w:r>
    </w:p>
  </w:endnote>
  <w:endnote w:type="continuationSeparator" w:id="0">
    <w:p w:rsidR="00A505D4" w:rsidRDefault="00A505D4" w:rsidP="008C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5D4" w:rsidRDefault="00A505D4" w:rsidP="008C0FF1">
      <w:r>
        <w:separator/>
      </w:r>
    </w:p>
  </w:footnote>
  <w:footnote w:type="continuationSeparator" w:id="0">
    <w:p w:rsidR="00A505D4" w:rsidRDefault="00A505D4" w:rsidP="008C0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F1" w:rsidRDefault="008C0FF1">
    <w:pPr>
      <w:pStyle w:val="En-tte"/>
    </w:pPr>
    <w:r>
      <w:rPr>
        <w:noProof/>
      </w:rPr>
      <w:drawing>
        <wp:anchor distT="0" distB="0" distL="114300" distR="114300" simplePos="0" relativeHeight="251659264" behindDoc="1" locked="0" layoutInCell="1" allowOverlap="1" wp14:anchorId="28418FD5" wp14:editId="7637AAA7">
          <wp:simplePos x="0" y="0"/>
          <wp:positionH relativeFrom="column">
            <wp:posOffset>-439387</wp:posOffset>
          </wp:positionH>
          <wp:positionV relativeFrom="paragraph">
            <wp:posOffset>163896</wp:posOffset>
          </wp:positionV>
          <wp:extent cx="2372360" cy="876935"/>
          <wp:effectExtent l="0" t="0" r="8890" b="0"/>
          <wp:wrapTight wrapText="bothSides">
            <wp:wrapPolygon edited="0">
              <wp:start x="0" y="0"/>
              <wp:lineTo x="0" y="21115"/>
              <wp:lineTo x="21507" y="21115"/>
              <wp:lineTo x="21507"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OC_RF#Logo_CMJN.jpg"/>
                  <pic:cNvPicPr/>
                </pic:nvPicPr>
                <pic:blipFill>
                  <a:blip r:embed="rId1">
                    <a:extLst>
                      <a:ext uri="{28A0092B-C50C-407E-A947-70E740481C1C}">
                        <a14:useLocalDpi xmlns:a14="http://schemas.microsoft.com/office/drawing/2010/main" val="0"/>
                      </a:ext>
                    </a:extLst>
                  </a:blip>
                  <a:stretch>
                    <a:fillRect/>
                  </a:stretch>
                </pic:blipFill>
                <pic:spPr>
                  <a:xfrm>
                    <a:off x="0" y="0"/>
                    <a:ext cx="2372360" cy="876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7446"/>
    <w:multiLevelType w:val="hybridMultilevel"/>
    <w:tmpl w:val="5D7601D6"/>
    <w:lvl w:ilvl="0" w:tplc="A274E6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E539BE"/>
    <w:multiLevelType w:val="hybridMultilevel"/>
    <w:tmpl w:val="E8582282"/>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 w15:restartNumberingAfterBreak="0">
    <w:nsid w:val="2AA47EBA"/>
    <w:multiLevelType w:val="hybridMultilevel"/>
    <w:tmpl w:val="F202E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2C0281"/>
    <w:multiLevelType w:val="hybridMultilevel"/>
    <w:tmpl w:val="61C89D8C"/>
    <w:lvl w:ilvl="0" w:tplc="47C483D6">
      <w:numFmt w:val="bullet"/>
      <w:lvlText w:val="-"/>
      <w:lvlJc w:val="left"/>
      <w:pPr>
        <w:ind w:left="2992" w:hanging="360"/>
      </w:pPr>
      <w:rPr>
        <w:rFonts w:ascii="Arial" w:eastAsia="Times New Roman" w:hAnsi="Arial" w:cs="Arial" w:hint="default"/>
      </w:rPr>
    </w:lvl>
    <w:lvl w:ilvl="1" w:tplc="040C0003" w:tentative="1">
      <w:start w:val="1"/>
      <w:numFmt w:val="bullet"/>
      <w:lvlText w:val="o"/>
      <w:lvlJc w:val="left"/>
      <w:pPr>
        <w:ind w:left="3712" w:hanging="360"/>
      </w:pPr>
      <w:rPr>
        <w:rFonts w:ascii="Courier New" w:hAnsi="Courier New" w:cs="Courier New" w:hint="default"/>
      </w:rPr>
    </w:lvl>
    <w:lvl w:ilvl="2" w:tplc="040C0005" w:tentative="1">
      <w:start w:val="1"/>
      <w:numFmt w:val="bullet"/>
      <w:lvlText w:val=""/>
      <w:lvlJc w:val="left"/>
      <w:pPr>
        <w:ind w:left="4432" w:hanging="360"/>
      </w:pPr>
      <w:rPr>
        <w:rFonts w:ascii="Wingdings" w:hAnsi="Wingdings" w:hint="default"/>
      </w:rPr>
    </w:lvl>
    <w:lvl w:ilvl="3" w:tplc="040C0001" w:tentative="1">
      <w:start w:val="1"/>
      <w:numFmt w:val="bullet"/>
      <w:lvlText w:val=""/>
      <w:lvlJc w:val="left"/>
      <w:pPr>
        <w:ind w:left="5152" w:hanging="360"/>
      </w:pPr>
      <w:rPr>
        <w:rFonts w:ascii="Symbol" w:hAnsi="Symbol" w:hint="default"/>
      </w:rPr>
    </w:lvl>
    <w:lvl w:ilvl="4" w:tplc="040C0003" w:tentative="1">
      <w:start w:val="1"/>
      <w:numFmt w:val="bullet"/>
      <w:lvlText w:val="o"/>
      <w:lvlJc w:val="left"/>
      <w:pPr>
        <w:ind w:left="5872" w:hanging="360"/>
      </w:pPr>
      <w:rPr>
        <w:rFonts w:ascii="Courier New" w:hAnsi="Courier New" w:cs="Courier New" w:hint="default"/>
      </w:rPr>
    </w:lvl>
    <w:lvl w:ilvl="5" w:tplc="040C0005" w:tentative="1">
      <w:start w:val="1"/>
      <w:numFmt w:val="bullet"/>
      <w:lvlText w:val=""/>
      <w:lvlJc w:val="left"/>
      <w:pPr>
        <w:ind w:left="6592" w:hanging="360"/>
      </w:pPr>
      <w:rPr>
        <w:rFonts w:ascii="Wingdings" w:hAnsi="Wingdings" w:hint="default"/>
      </w:rPr>
    </w:lvl>
    <w:lvl w:ilvl="6" w:tplc="040C0001" w:tentative="1">
      <w:start w:val="1"/>
      <w:numFmt w:val="bullet"/>
      <w:lvlText w:val=""/>
      <w:lvlJc w:val="left"/>
      <w:pPr>
        <w:ind w:left="7312" w:hanging="360"/>
      </w:pPr>
      <w:rPr>
        <w:rFonts w:ascii="Symbol" w:hAnsi="Symbol" w:hint="default"/>
      </w:rPr>
    </w:lvl>
    <w:lvl w:ilvl="7" w:tplc="040C0003" w:tentative="1">
      <w:start w:val="1"/>
      <w:numFmt w:val="bullet"/>
      <w:lvlText w:val="o"/>
      <w:lvlJc w:val="left"/>
      <w:pPr>
        <w:ind w:left="8032" w:hanging="360"/>
      </w:pPr>
      <w:rPr>
        <w:rFonts w:ascii="Courier New" w:hAnsi="Courier New" w:cs="Courier New" w:hint="default"/>
      </w:rPr>
    </w:lvl>
    <w:lvl w:ilvl="8" w:tplc="040C0005" w:tentative="1">
      <w:start w:val="1"/>
      <w:numFmt w:val="bullet"/>
      <w:lvlText w:val=""/>
      <w:lvlJc w:val="left"/>
      <w:pPr>
        <w:ind w:left="8752" w:hanging="360"/>
      </w:pPr>
      <w:rPr>
        <w:rFonts w:ascii="Wingdings" w:hAnsi="Wingdings" w:hint="default"/>
      </w:rPr>
    </w:lvl>
  </w:abstractNum>
  <w:abstractNum w:abstractNumId="4" w15:restartNumberingAfterBreak="0">
    <w:nsid w:val="7CB861B1"/>
    <w:multiLevelType w:val="hybridMultilevel"/>
    <w:tmpl w:val="1A14F9A0"/>
    <w:lvl w:ilvl="0" w:tplc="59B007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F1"/>
    <w:rsid w:val="00112506"/>
    <w:rsid w:val="00113780"/>
    <w:rsid w:val="001C2183"/>
    <w:rsid w:val="00300619"/>
    <w:rsid w:val="003F19FF"/>
    <w:rsid w:val="00570F2C"/>
    <w:rsid w:val="005C6F50"/>
    <w:rsid w:val="00683C95"/>
    <w:rsid w:val="00690FC6"/>
    <w:rsid w:val="007375AB"/>
    <w:rsid w:val="00751A58"/>
    <w:rsid w:val="007D59D6"/>
    <w:rsid w:val="008C0FF1"/>
    <w:rsid w:val="00A17CE7"/>
    <w:rsid w:val="00A505D4"/>
    <w:rsid w:val="00A55AEA"/>
    <w:rsid w:val="00AD60B9"/>
    <w:rsid w:val="00AF5B49"/>
    <w:rsid w:val="00B15EF6"/>
    <w:rsid w:val="00C34409"/>
    <w:rsid w:val="00D37A52"/>
    <w:rsid w:val="00EC1017"/>
    <w:rsid w:val="00F22683"/>
    <w:rsid w:val="00F2789F"/>
    <w:rsid w:val="00F91BC3"/>
    <w:rsid w:val="00FA08B9"/>
    <w:rsid w:val="00FF4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DE19"/>
  <w15:chartTrackingRefBased/>
  <w15:docId w15:val="{6D1D2A19-3C7D-4395-A9D2-2448E341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FF1"/>
    <w:pPr>
      <w:spacing w:after="0" w:line="240" w:lineRule="auto"/>
      <w:jc w:val="both"/>
    </w:pPr>
    <w:rPr>
      <w:rFonts w:eastAsia="Times New Roman"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0FF1"/>
    <w:pPr>
      <w:tabs>
        <w:tab w:val="center" w:pos="4536"/>
        <w:tab w:val="right" w:pos="9072"/>
      </w:tabs>
    </w:pPr>
  </w:style>
  <w:style w:type="character" w:customStyle="1" w:styleId="En-tteCar">
    <w:name w:val="En-tête Car"/>
    <w:basedOn w:val="Policepardfaut"/>
    <w:link w:val="En-tte"/>
    <w:uiPriority w:val="99"/>
    <w:rsid w:val="008C0FF1"/>
  </w:style>
  <w:style w:type="paragraph" w:styleId="Pieddepage">
    <w:name w:val="footer"/>
    <w:basedOn w:val="Normal"/>
    <w:link w:val="PieddepageCar"/>
    <w:uiPriority w:val="99"/>
    <w:unhideWhenUsed/>
    <w:rsid w:val="008C0FF1"/>
    <w:pPr>
      <w:tabs>
        <w:tab w:val="center" w:pos="4536"/>
        <w:tab w:val="right" w:pos="9072"/>
      </w:tabs>
    </w:pPr>
  </w:style>
  <w:style w:type="character" w:customStyle="1" w:styleId="PieddepageCar">
    <w:name w:val="Pied de page Car"/>
    <w:basedOn w:val="Policepardfaut"/>
    <w:link w:val="Pieddepage"/>
    <w:uiPriority w:val="99"/>
    <w:rsid w:val="008C0FF1"/>
  </w:style>
  <w:style w:type="paragraph" w:styleId="Titre">
    <w:name w:val="Title"/>
    <w:basedOn w:val="Normal"/>
    <w:next w:val="Normal"/>
    <w:link w:val="TitreCar"/>
    <w:qFormat/>
    <w:rsid w:val="008C0FF1"/>
    <w:pPr>
      <w:spacing w:before="240" w:after="60"/>
      <w:jc w:val="left"/>
      <w:outlineLvl w:val="0"/>
    </w:pPr>
    <w:rPr>
      <w:rFonts w:asciiTheme="majorHAnsi" w:eastAsiaTheme="majorEastAsia" w:hAnsiTheme="majorHAnsi" w:cstheme="majorBidi"/>
      <w:b/>
      <w:bCs/>
      <w:color w:val="1F4E79" w:themeColor="accent1" w:themeShade="80"/>
      <w:kern w:val="28"/>
      <w:sz w:val="42"/>
      <w:szCs w:val="42"/>
    </w:rPr>
  </w:style>
  <w:style w:type="character" w:customStyle="1" w:styleId="TitreCar">
    <w:name w:val="Titre Car"/>
    <w:basedOn w:val="Policepardfaut"/>
    <w:link w:val="Titre"/>
    <w:rsid w:val="008C0FF1"/>
    <w:rPr>
      <w:rFonts w:asciiTheme="majorHAnsi" w:eastAsiaTheme="majorEastAsia" w:hAnsiTheme="majorHAnsi" w:cstheme="majorBidi"/>
      <w:b/>
      <w:bCs/>
      <w:color w:val="1F4E79" w:themeColor="accent1" w:themeShade="80"/>
      <w:kern w:val="28"/>
      <w:sz w:val="42"/>
      <w:szCs w:val="42"/>
      <w:lang w:eastAsia="fr-FR"/>
    </w:rPr>
  </w:style>
  <w:style w:type="paragraph" w:styleId="Paragraphedeliste">
    <w:name w:val="List Paragraph"/>
    <w:basedOn w:val="Normal"/>
    <w:uiPriority w:val="34"/>
    <w:qFormat/>
    <w:rsid w:val="008C0FF1"/>
    <w:pPr>
      <w:ind w:left="720"/>
      <w:contextualSpacing/>
    </w:pPr>
  </w:style>
  <w:style w:type="character" w:styleId="Lienhypertexte">
    <w:name w:val="Hyperlink"/>
    <w:basedOn w:val="Policepardfaut"/>
    <w:uiPriority w:val="99"/>
    <w:unhideWhenUsed/>
    <w:rsid w:val="008C0FF1"/>
    <w:rPr>
      <w:color w:val="0563C1" w:themeColor="hyperlink"/>
      <w:u w:val="single"/>
    </w:rPr>
  </w:style>
  <w:style w:type="table" w:styleId="Grilledutableau">
    <w:name w:val="Table Grid"/>
    <w:basedOn w:val="TableauNormal"/>
    <w:uiPriority w:val="39"/>
    <w:rsid w:val="0075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19F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oc-duaj-democratie-sanitaire@ars.sante.fr" TargetMode="External"/><Relationship Id="rId3" Type="http://schemas.openxmlformats.org/officeDocument/2006/relationships/settings" Target="settings.xml"/><Relationship Id="rId7" Type="http://schemas.openxmlformats.org/officeDocument/2006/relationships/hyperlink" Target="mailto:ars-oc-duaj-democratie-sanitaire@ars.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964</Words>
  <Characters>5305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ARS OCCITANIE</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VROT, Camille</dc:creator>
  <cp:keywords/>
  <dc:description/>
  <cp:lastModifiedBy>GARCIA, Brice (ARS-OC/DUAJIC/DÉMOCRATIE EN SANTÉ)</cp:lastModifiedBy>
  <cp:revision>9</cp:revision>
  <dcterms:created xsi:type="dcterms:W3CDTF">2021-12-16T08:32:00Z</dcterms:created>
  <dcterms:modified xsi:type="dcterms:W3CDTF">2024-04-17T11:37:00Z</dcterms:modified>
</cp:coreProperties>
</file>