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52" w:rsidRPr="00FB0BFA" w:rsidRDefault="006527F3" w:rsidP="006B27DF">
      <w:pPr>
        <w:spacing w:after="0" w:line="240" w:lineRule="auto"/>
        <w:jc w:val="left"/>
        <w:rPr>
          <w:lang w:val="en-US"/>
        </w:rPr>
      </w:pPr>
      <w:r w:rsidRPr="001C7E82"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5F6CD2A6" wp14:editId="6CDA2290">
            <wp:simplePos x="0" y="0"/>
            <wp:positionH relativeFrom="column">
              <wp:posOffset>-47625</wp:posOffset>
            </wp:positionH>
            <wp:positionV relativeFrom="paragraph">
              <wp:posOffset>-409576</wp:posOffset>
            </wp:positionV>
            <wp:extent cx="9889768" cy="200025"/>
            <wp:effectExtent l="0" t="0" r="0" b="0"/>
            <wp:wrapNone/>
            <wp:docPr id="1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590" cy="20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2F5">
        <w:rPr>
          <w:rFonts w:ascii="Arial" w:hAnsi="Arial" w:cs="Arial"/>
          <w:b/>
          <w:bCs/>
          <w:noProof/>
          <w:color w:val="85AA03"/>
          <w:sz w:val="17"/>
          <w:szCs w:val="17"/>
          <w:lang w:eastAsia="fr-FR" w:bidi="ar-SA"/>
        </w:rPr>
        <w:drawing>
          <wp:anchor distT="0" distB="0" distL="114300" distR="114300" simplePos="0" relativeHeight="251667456" behindDoc="0" locked="0" layoutInCell="1" allowOverlap="1" wp14:anchorId="076CDC9C" wp14:editId="76580E88">
            <wp:simplePos x="0" y="0"/>
            <wp:positionH relativeFrom="column">
              <wp:posOffset>-49530</wp:posOffset>
            </wp:positionH>
            <wp:positionV relativeFrom="paragraph">
              <wp:posOffset>-13970</wp:posOffset>
            </wp:positionV>
            <wp:extent cx="1181100" cy="685800"/>
            <wp:effectExtent l="0" t="0" r="0" b="0"/>
            <wp:wrapNone/>
            <wp:docPr id="6" name="Image 6" descr="Logo AR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R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52" w:rsidRPr="00FB0BFA" w:rsidRDefault="00722852" w:rsidP="00722852">
      <w:pPr>
        <w:jc w:val="left"/>
        <w:rPr>
          <w:lang w:val="en-US"/>
        </w:rPr>
      </w:pPr>
    </w:p>
    <w:p w:rsidR="00722852" w:rsidRPr="00FB0BFA" w:rsidRDefault="00722852" w:rsidP="00722852">
      <w:pPr>
        <w:jc w:val="left"/>
        <w:rPr>
          <w:lang w:val="en-US"/>
        </w:rPr>
      </w:pPr>
    </w:p>
    <w:p w:rsidR="00B6269C" w:rsidRDefault="00B6269C" w:rsidP="00B6269C">
      <w:pPr>
        <w:pStyle w:val="Titre"/>
        <w:spacing w:before="360"/>
        <w:jc w:val="left"/>
        <w:rPr>
          <w:b/>
          <w:caps w:val="0"/>
          <w:color w:val="17365D" w:themeColor="text2" w:themeShade="BF"/>
          <w:u w:val="single"/>
        </w:rPr>
      </w:pPr>
      <w:r>
        <w:rPr>
          <w:b/>
          <w:caps w:val="0"/>
          <w:color w:val="17365D" w:themeColor="text2" w:themeShade="BF"/>
          <w:u w:val="single"/>
        </w:rPr>
        <w:t>Appel à projet régional 2018 – partage de l’identité patient dans les projets numériques territoriaux</w:t>
      </w:r>
    </w:p>
    <w:p w:rsidR="00B6269C" w:rsidRPr="001C7E82" w:rsidRDefault="00B6269C" w:rsidP="00B6269C">
      <w:pPr>
        <w:pStyle w:val="Titre"/>
        <w:tabs>
          <w:tab w:val="left" w:pos="7655"/>
          <w:tab w:val="left" w:pos="8789"/>
        </w:tabs>
        <w:spacing w:before="360"/>
        <w:jc w:val="left"/>
        <w:rPr>
          <w:b/>
          <w:caps w:val="0"/>
          <w:color w:val="auto"/>
          <w:sz w:val="28"/>
          <w:szCs w:val="28"/>
        </w:rPr>
      </w:pPr>
      <w:r>
        <w:rPr>
          <w:b/>
          <w:caps w:val="0"/>
          <w:color w:val="auto"/>
          <w:sz w:val="28"/>
          <w:szCs w:val="28"/>
        </w:rPr>
        <w:t>Appui financier et accompagnement régional</w:t>
      </w:r>
      <w:r w:rsidRPr="001C7E82">
        <w:rPr>
          <w:b/>
          <w:caps w:val="0"/>
          <w:color w:val="auto"/>
          <w:sz w:val="28"/>
          <w:szCs w:val="28"/>
        </w:rPr>
        <w:t xml:space="preserve"> </w:t>
      </w:r>
      <w:r>
        <w:rPr>
          <w:b/>
          <w:caps w:val="0"/>
          <w:color w:val="auto"/>
          <w:sz w:val="28"/>
          <w:szCs w:val="28"/>
        </w:rPr>
        <w:t>pour des projets d’échange / partage de données médicales entres systèmes d’information d’établissements sanitaires et/ou médico-sociaux d’un territoire</w:t>
      </w:r>
    </w:p>
    <w:p w:rsidR="00722852" w:rsidRPr="00942859" w:rsidRDefault="00A405B6" w:rsidP="00942859">
      <w:pPr>
        <w:pStyle w:val="Titre1"/>
        <w:rPr>
          <w:b/>
          <w:sz w:val="56"/>
          <w:szCs w:val="56"/>
        </w:rPr>
      </w:pPr>
      <w:r>
        <w:rPr>
          <w:b/>
          <w:sz w:val="56"/>
          <w:szCs w:val="56"/>
        </w:rPr>
        <w:t>Annexe 2</w:t>
      </w:r>
      <w:r w:rsidR="001452F5">
        <w:rPr>
          <w:b/>
          <w:sz w:val="56"/>
          <w:szCs w:val="56"/>
        </w:rPr>
        <w:t xml:space="preserve"> : </w:t>
      </w:r>
      <w:r>
        <w:rPr>
          <w:b/>
          <w:sz w:val="56"/>
          <w:szCs w:val="56"/>
        </w:rPr>
        <w:t>cibles d’usage visées par le projet</w:t>
      </w:r>
    </w:p>
    <w:p w:rsidR="007C1DF0" w:rsidRDefault="007C1DF0" w:rsidP="007C1DF0">
      <w:pPr>
        <w:jc w:val="left"/>
        <w:rPr>
          <w:b/>
        </w:rPr>
      </w:pPr>
    </w:p>
    <w:p w:rsidR="001452F5" w:rsidRDefault="001452F5" w:rsidP="007C1DF0">
      <w:pPr>
        <w:jc w:val="left"/>
      </w:pPr>
      <w:r w:rsidRPr="001452F5">
        <w:t>Le rempl</w:t>
      </w:r>
      <w:r>
        <w:t>issage du tableau présenté page suivante est obligatoire pour que la réponse à l’appel à projets soit jugée recevable et donne donc lieu à évaluation par les équipes compétentes de l’Agence Régionale de Santé Occitanie.</w:t>
      </w:r>
    </w:p>
    <w:p w:rsidR="00757B46" w:rsidRPr="001452F5" w:rsidRDefault="00757B46" w:rsidP="007C1DF0">
      <w:pPr>
        <w:jc w:val="left"/>
      </w:pPr>
      <w:r>
        <w:t>Un renseignement électronique est fortement souhaité par l’Agence. Merci d’éviter un remplissage manuscrit ensuite scanné.</w:t>
      </w:r>
    </w:p>
    <w:p w:rsidR="00757B46" w:rsidRDefault="00757B46">
      <w:pPr>
        <w:jc w:val="left"/>
        <w:rPr>
          <w:b/>
        </w:rPr>
      </w:pPr>
      <w:r>
        <w:rPr>
          <w:b/>
        </w:rPr>
        <w:br w:type="page"/>
      </w:r>
    </w:p>
    <w:tbl>
      <w:tblPr>
        <w:tblStyle w:val="Grilledutableau"/>
        <w:tblW w:w="15365" w:type="dxa"/>
        <w:jc w:val="center"/>
        <w:tblLook w:val="04A0" w:firstRow="1" w:lastRow="0" w:firstColumn="1" w:lastColumn="0" w:noHBand="0" w:noVBand="1"/>
      </w:tblPr>
      <w:tblGrid>
        <w:gridCol w:w="3476"/>
        <w:gridCol w:w="1488"/>
        <w:gridCol w:w="1738"/>
        <w:gridCol w:w="3075"/>
        <w:gridCol w:w="1482"/>
        <w:gridCol w:w="2628"/>
        <w:gridCol w:w="1469"/>
        <w:gridCol w:w="9"/>
      </w:tblGrid>
      <w:tr w:rsidR="00757B46" w:rsidTr="006527F3">
        <w:trPr>
          <w:gridAfter w:val="1"/>
          <w:wAfter w:w="9" w:type="dxa"/>
          <w:trHeight w:val="557"/>
          <w:jc w:val="center"/>
        </w:trPr>
        <w:tc>
          <w:tcPr>
            <w:tcW w:w="4964" w:type="dxa"/>
            <w:gridSpan w:val="2"/>
            <w:shd w:val="clear" w:color="auto" w:fill="B6DDE8" w:themeFill="accent5" w:themeFillTint="66"/>
            <w:vAlign w:val="center"/>
          </w:tcPr>
          <w:p w:rsidR="00757B46" w:rsidRDefault="00B6269C" w:rsidP="006527F3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Nom du Projet</w:t>
            </w:r>
          </w:p>
        </w:tc>
        <w:tc>
          <w:tcPr>
            <w:tcW w:w="10392" w:type="dxa"/>
            <w:gridSpan w:val="5"/>
            <w:vAlign w:val="center"/>
          </w:tcPr>
          <w:p w:rsidR="00757B46" w:rsidRDefault="00757B46" w:rsidP="006527F3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B6269C" w:rsidTr="006527F3">
        <w:trPr>
          <w:gridAfter w:val="1"/>
          <w:wAfter w:w="9" w:type="dxa"/>
          <w:trHeight w:val="557"/>
          <w:jc w:val="center"/>
        </w:trPr>
        <w:tc>
          <w:tcPr>
            <w:tcW w:w="4964" w:type="dxa"/>
            <w:gridSpan w:val="2"/>
            <w:shd w:val="clear" w:color="auto" w:fill="B6DDE8" w:themeFill="accent5" w:themeFillTint="66"/>
            <w:vAlign w:val="center"/>
          </w:tcPr>
          <w:p w:rsidR="00B6269C" w:rsidRDefault="00B6269C" w:rsidP="006527F3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 d’Usage de la candidature</w:t>
            </w:r>
          </w:p>
        </w:tc>
        <w:tc>
          <w:tcPr>
            <w:tcW w:w="10392" w:type="dxa"/>
            <w:gridSpan w:val="5"/>
            <w:vAlign w:val="center"/>
          </w:tcPr>
          <w:p w:rsidR="00B6269C" w:rsidRDefault="00B6269C" w:rsidP="00B6269C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A8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6269C">
              <w:rPr>
                <w:rFonts w:cs="Arial"/>
                <w:sz w:val="20"/>
                <w:szCs w:val="22"/>
              </w:rPr>
              <w:t>1 – Serveur Identité GHT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sym w:font="Wingdings" w:char="F0A8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6269C">
              <w:rPr>
                <w:rFonts w:cs="Arial"/>
                <w:sz w:val="20"/>
                <w:szCs w:val="22"/>
              </w:rPr>
              <w:t xml:space="preserve">2 – Partage parcours cancer 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sym w:font="Wingdings" w:char="F0A8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6269C">
              <w:rPr>
                <w:rFonts w:cs="Arial"/>
                <w:sz w:val="20"/>
                <w:szCs w:val="22"/>
              </w:rPr>
              <w:t>3 – Partage entre ES</w:t>
            </w:r>
          </w:p>
        </w:tc>
      </w:tr>
      <w:tr w:rsidR="00B6269C" w:rsidTr="006527F3">
        <w:trPr>
          <w:gridAfter w:val="1"/>
          <w:wAfter w:w="9" w:type="dxa"/>
          <w:trHeight w:val="557"/>
          <w:jc w:val="center"/>
        </w:trPr>
        <w:tc>
          <w:tcPr>
            <w:tcW w:w="4964" w:type="dxa"/>
            <w:gridSpan w:val="2"/>
            <w:shd w:val="clear" w:color="auto" w:fill="B6DDE8" w:themeFill="accent5" w:themeFillTint="66"/>
            <w:vAlign w:val="center"/>
          </w:tcPr>
          <w:p w:rsidR="00B6269C" w:rsidRDefault="00B6269C" w:rsidP="006527F3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Etablissement(s) porteur(s) du projet</w:t>
            </w:r>
          </w:p>
        </w:tc>
        <w:tc>
          <w:tcPr>
            <w:tcW w:w="10392" w:type="dxa"/>
            <w:gridSpan w:val="5"/>
            <w:vAlign w:val="center"/>
          </w:tcPr>
          <w:p w:rsidR="00B6269C" w:rsidRDefault="00B6269C" w:rsidP="006527F3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210391" w:rsidTr="006527F3">
        <w:trPr>
          <w:gridAfter w:val="1"/>
          <w:wAfter w:w="9" w:type="dxa"/>
          <w:trHeight w:val="557"/>
          <w:jc w:val="center"/>
        </w:trPr>
        <w:tc>
          <w:tcPr>
            <w:tcW w:w="4964" w:type="dxa"/>
            <w:gridSpan w:val="2"/>
            <w:shd w:val="clear" w:color="auto" w:fill="B6DDE8" w:themeFill="accent5" w:themeFillTint="66"/>
            <w:vAlign w:val="center"/>
          </w:tcPr>
          <w:p w:rsidR="00210391" w:rsidRDefault="00210391" w:rsidP="00B6269C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Responsable </w:t>
            </w:r>
            <w:r w:rsidR="00B6269C">
              <w:rPr>
                <w:rFonts w:cs="Arial"/>
                <w:sz w:val="22"/>
                <w:szCs w:val="22"/>
              </w:rPr>
              <w:t>du projet numérique territorial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0391">
              <w:rPr>
                <w:rFonts w:cs="Arial"/>
                <w:b w:val="0"/>
                <w:sz w:val="22"/>
                <w:szCs w:val="22"/>
              </w:rPr>
              <w:t>(</w:t>
            </w:r>
            <w:r>
              <w:rPr>
                <w:b w:val="0"/>
                <w:bCs/>
              </w:rPr>
              <w:t xml:space="preserve">nom, prénom, </w:t>
            </w:r>
            <w:r w:rsidR="00B6269C">
              <w:rPr>
                <w:b w:val="0"/>
                <w:bCs/>
              </w:rPr>
              <w:t xml:space="preserve">établissement, </w:t>
            </w:r>
            <w:r>
              <w:rPr>
                <w:b w:val="0"/>
                <w:bCs/>
              </w:rPr>
              <w:t>fonction,</w:t>
            </w:r>
            <w:r w:rsidRPr="001C7E82">
              <w:rPr>
                <w:b w:val="0"/>
                <w:bCs/>
              </w:rPr>
              <w:t xml:space="preserve"> téléphone</w:t>
            </w:r>
            <w:r>
              <w:rPr>
                <w:b w:val="0"/>
                <w:bCs/>
              </w:rPr>
              <w:t xml:space="preserve"> et</w:t>
            </w:r>
            <w:r w:rsidRPr="001C7E82">
              <w:rPr>
                <w:b w:val="0"/>
                <w:bCs/>
              </w:rPr>
              <w:t xml:space="preserve"> mail</w:t>
            </w:r>
            <w:r>
              <w:rPr>
                <w:b w:val="0"/>
                <w:bCs/>
              </w:rPr>
              <w:t>)</w:t>
            </w:r>
          </w:p>
        </w:tc>
        <w:tc>
          <w:tcPr>
            <w:tcW w:w="10392" w:type="dxa"/>
            <w:gridSpan w:val="5"/>
            <w:vAlign w:val="center"/>
          </w:tcPr>
          <w:p w:rsidR="00210391" w:rsidRDefault="00210391" w:rsidP="006527F3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6527F3" w:rsidTr="006527F3">
        <w:trPr>
          <w:trHeight w:val="557"/>
          <w:jc w:val="center"/>
        </w:trPr>
        <w:tc>
          <w:tcPr>
            <w:tcW w:w="4964" w:type="dxa"/>
            <w:gridSpan w:val="2"/>
            <w:shd w:val="clear" w:color="auto" w:fill="B6DDE8" w:themeFill="accent5" w:themeFillTint="66"/>
            <w:vAlign w:val="center"/>
          </w:tcPr>
          <w:p w:rsidR="006527F3" w:rsidRDefault="00B6269C" w:rsidP="009B4690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Liste des partenaires</w:t>
            </w:r>
          </w:p>
        </w:tc>
        <w:tc>
          <w:tcPr>
            <w:tcW w:w="10401" w:type="dxa"/>
            <w:gridSpan w:val="6"/>
            <w:vAlign w:val="center"/>
          </w:tcPr>
          <w:p w:rsidR="006527F3" w:rsidRDefault="006527F3" w:rsidP="009B4690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6527F3" w:rsidTr="006527F3">
        <w:trPr>
          <w:gridAfter w:val="1"/>
          <w:wAfter w:w="9" w:type="dxa"/>
          <w:trHeight w:val="120"/>
          <w:jc w:val="center"/>
        </w:trPr>
        <w:tc>
          <w:tcPr>
            <w:tcW w:w="15356" w:type="dxa"/>
            <w:gridSpan w:val="7"/>
            <w:shd w:val="clear" w:color="auto" w:fill="B6DDE8" w:themeFill="accent5" w:themeFillTint="66"/>
            <w:vAlign w:val="center"/>
          </w:tcPr>
          <w:p w:rsidR="006527F3" w:rsidRDefault="006527F3" w:rsidP="006527F3">
            <w:pPr>
              <w:pStyle w:val="Titre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210391" w:rsidTr="00A405B6">
        <w:trPr>
          <w:gridAfter w:val="1"/>
          <w:wAfter w:w="9" w:type="dxa"/>
          <w:jc w:val="center"/>
        </w:trPr>
        <w:tc>
          <w:tcPr>
            <w:tcW w:w="3476" w:type="dxa"/>
            <w:shd w:val="clear" w:color="auto" w:fill="B6DDE8" w:themeFill="accent5" w:themeFillTint="66"/>
          </w:tcPr>
          <w:p w:rsidR="00210391" w:rsidRDefault="00210391" w:rsidP="00B6269C">
            <w:pPr>
              <w:jc w:val="left"/>
              <w:rPr>
                <w:b/>
              </w:rPr>
            </w:pPr>
            <w:r w:rsidRPr="001C7E82">
              <w:rPr>
                <w:b/>
                <w:bCs/>
              </w:rPr>
              <w:t xml:space="preserve">Nom et coordonnées de l’établissement </w:t>
            </w:r>
            <w:r w:rsidR="00B6269C">
              <w:rPr>
                <w:b/>
                <w:bCs/>
              </w:rPr>
              <w:t>partenaire</w:t>
            </w:r>
            <w:r>
              <w:rPr>
                <w:b/>
                <w:bCs/>
              </w:rPr>
              <w:t xml:space="preserve"> </w:t>
            </w:r>
            <w:r w:rsidRPr="001C7E82">
              <w:rPr>
                <w:b/>
                <w:bCs/>
              </w:rPr>
              <w:t>(adresse,</w:t>
            </w:r>
            <w:r>
              <w:rPr>
                <w:b/>
                <w:bCs/>
              </w:rPr>
              <w:t xml:space="preserve"> </w:t>
            </w:r>
            <w:r w:rsidRPr="001C7E82">
              <w:rPr>
                <w:b/>
                <w:bCs/>
              </w:rPr>
              <w:t>code postal, ville)</w:t>
            </w:r>
          </w:p>
        </w:tc>
        <w:tc>
          <w:tcPr>
            <w:tcW w:w="3226" w:type="dxa"/>
            <w:gridSpan w:val="2"/>
            <w:shd w:val="clear" w:color="auto" w:fill="B6DDE8" w:themeFill="accent5" w:themeFillTint="66"/>
          </w:tcPr>
          <w:p w:rsidR="00210391" w:rsidRDefault="00210391" w:rsidP="006527F3">
            <w:pPr>
              <w:jc w:val="left"/>
              <w:rPr>
                <w:b/>
              </w:rPr>
            </w:pPr>
            <w:r>
              <w:rPr>
                <w:b/>
              </w:rPr>
              <w:t xml:space="preserve">Responsable local du suivi de la réponse </w:t>
            </w:r>
            <w:r>
              <w:rPr>
                <w:b/>
                <w:bCs/>
              </w:rPr>
              <w:t>(nom, prénom, fonction,</w:t>
            </w:r>
            <w:r w:rsidRPr="001C7E82">
              <w:rPr>
                <w:b/>
                <w:bCs/>
              </w:rPr>
              <w:t xml:space="preserve"> téléphone</w:t>
            </w:r>
            <w:r>
              <w:rPr>
                <w:b/>
                <w:bCs/>
              </w:rPr>
              <w:t xml:space="preserve"> et</w:t>
            </w:r>
            <w:r w:rsidRPr="001C7E82">
              <w:rPr>
                <w:b/>
                <w:bCs/>
              </w:rPr>
              <w:t xml:space="preserve"> mail</w:t>
            </w:r>
            <w:r>
              <w:rPr>
                <w:b/>
                <w:bCs/>
              </w:rPr>
              <w:t>)</w:t>
            </w:r>
          </w:p>
        </w:tc>
        <w:tc>
          <w:tcPr>
            <w:tcW w:w="3075" w:type="dxa"/>
            <w:shd w:val="clear" w:color="auto" w:fill="B6DDE8" w:themeFill="accent5" w:themeFillTint="66"/>
          </w:tcPr>
          <w:p w:rsidR="00210391" w:rsidRDefault="00A405B6" w:rsidP="006527F3">
            <w:pPr>
              <w:jc w:val="left"/>
              <w:rPr>
                <w:b/>
              </w:rPr>
            </w:pPr>
            <w:r>
              <w:rPr>
                <w:b/>
              </w:rPr>
              <w:t xml:space="preserve">Cible d’usage identifiée </w:t>
            </w:r>
            <w:r w:rsidRPr="00A405B6">
              <w:rPr>
                <w:b/>
                <w:i/>
                <w:sz w:val="22"/>
              </w:rPr>
              <w:t>(ex. : identifier de manière unique un patient avec le CHU34)</w:t>
            </w:r>
          </w:p>
        </w:tc>
        <w:tc>
          <w:tcPr>
            <w:tcW w:w="1482" w:type="dxa"/>
            <w:shd w:val="clear" w:color="auto" w:fill="B6DDE8" w:themeFill="accent5" w:themeFillTint="66"/>
          </w:tcPr>
          <w:p w:rsidR="00210391" w:rsidRDefault="00A405B6" w:rsidP="006527F3">
            <w:pPr>
              <w:jc w:val="left"/>
              <w:rPr>
                <w:b/>
              </w:rPr>
            </w:pPr>
            <w:r>
              <w:rPr>
                <w:b/>
              </w:rPr>
              <w:t xml:space="preserve">Date de mesure </w:t>
            </w:r>
            <w:r w:rsidRPr="00A405B6">
              <w:rPr>
                <w:b/>
                <w:i/>
                <w:sz w:val="22"/>
              </w:rPr>
              <w:t>(ex. : décembre 2018)</w:t>
            </w:r>
          </w:p>
        </w:tc>
        <w:tc>
          <w:tcPr>
            <w:tcW w:w="2628" w:type="dxa"/>
            <w:shd w:val="clear" w:color="auto" w:fill="B6DDE8" w:themeFill="accent5" w:themeFillTint="66"/>
          </w:tcPr>
          <w:p w:rsidR="00210391" w:rsidRDefault="00A405B6" w:rsidP="006527F3">
            <w:pPr>
              <w:jc w:val="left"/>
              <w:rPr>
                <w:b/>
              </w:rPr>
            </w:pPr>
            <w:r>
              <w:rPr>
                <w:b/>
              </w:rPr>
              <w:t xml:space="preserve">Indicateur de mesure </w:t>
            </w:r>
            <w:r w:rsidRPr="00A405B6">
              <w:rPr>
                <w:b/>
                <w:i/>
                <w:sz w:val="22"/>
              </w:rPr>
              <w:t>(ex. : nombre de patients disposant dans la base locale d’un IPPR)</w:t>
            </w:r>
          </w:p>
        </w:tc>
        <w:tc>
          <w:tcPr>
            <w:tcW w:w="1469" w:type="dxa"/>
            <w:shd w:val="clear" w:color="auto" w:fill="B6DDE8" w:themeFill="accent5" w:themeFillTint="66"/>
          </w:tcPr>
          <w:p w:rsidR="00210391" w:rsidRDefault="00A405B6" w:rsidP="006527F3">
            <w:pPr>
              <w:jc w:val="left"/>
              <w:rPr>
                <w:b/>
              </w:rPr>
            </w:pPr>
            <w:r>
              <w:rPr>
                <w:b/>
              </w:rPr>
              <w:t xml:space="preserve">Valeur cible </w:t>
            </w:r>
            <w:r w:rsidRPr="00A405B6">
              <w:rPr>
                <w:b/>
                <w:i/>
                <w:sz w:val="22"/>
              </w:rPr>
              <w:t>(ex. : 5% ou 200)</w:t>
            </w:r>
          </w:p>
        </w:tc>
      </w:tr>
      <w:tr w:rsidR="006527F3" w:rsidTr="00A405B6">
        <w:trPr>
          <w:gridAfter w:val="1"/>
          <w:wAfter w:w="9" w:type="dxa"/>
          <w:trHeight w:val="850"/>
          <w:jc w:val="center"/>
        </w:trPr>
        <w:tc>
          <w:tcPr>
            <w:tcW w:w="3476" w:type="dxa"/>
            <w:vAlign w:val="center"/>
          </w:tcPr>
          <w:p w:rsidR="00210391" w:rsidRPr="00757B46" w:rsidRDefault="00210391" w:rsidP="003703B8">
            <w:pPr>
              <w:jc w:val="left"/>
              <w:rPr>
                <w:i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210391" w:rsidRDefault="00210391" w:rsidP="003703B8">
            <w:pPr>
              <w:jc w:val="left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210391" w:rsidRDefault="00210391" w:rsidP="003703B8">
            <w:pPr>
              <w:jc w:val="left"/>
              <w:rPr>
                <w:b/>
              </w:rPr>
            </w:pPr>
          </w:p>
        </w:tc>
        <w:tc>
          <w:tcPr>
            <w:tcW w:w="1482" w:type="dxa"/>
            <w:vAlign w:val="center"/>
          </w:tcPr>
          <w:p w:rsidR="00210391" w:rsidRDefault="00210391" w:rsidP="006527F3">
            <w:pPr>
              <w:jc w:val="right"/>
              <w:rPr>
                <w:b/>
              </w:rPr>
            </w:pPr>
          </w:p>
        </w:tc>
        <w:tc>
          <w:tcPr>
            <w:tcW w:w="2628" w:type="dxa"/>
            <w:vAlign w:val="center"/>
          </w:tcPr>
          <w:p w:rsidR="00210391" w:rsidRDefault="00210391" w:rsidP="006527F3">
            <w:pPr>
              <w:jc w:val="right"/>
              <w:rPr>
                <w:b/>
              </w:rPr>
            </w:pPr>
          </w:p>
        </w:tc>
        <w:tc>
          <w:tcPr>
            <w:tcW w:w="1469" w:type="dxa"/>
            <w:vAlign w:val="center"/>
          </w:tcPr>
          <w:p w:rsidR="00210391" w:rsidRDefault="00210391" w:rsidP="006527F3">
            <w:pPr>
              <w:jc w:val="center"/>
              <w:rPr>
                <w:b/>
              </w:rPr>
            </w:pPr>
          </w:p>
        </w:tc>
      </w:tr>
      <w:tr w:rsidR="006527F3" w:rsidTr="00A405B6">
        <w:trPr>
          <w:gridAfter w:val="1"/>
          <w:wAfter w:w="9" w:type="dxa"/>
          <w:trHeight w:val="850"/>
          <w:jc w:val="center"/>
        </w:trPr>
        <w:tc>
          <w:tcPr>
            <w:tcW w:w="3476" w:type="dxa"/>
            <w:vAlign w:val="center"/>
          </w:tcPr>
          <w:p w:rsidR="00210391" w:rsidRDefault="00210391" w:rsidP="003703B8">
            <w:pPr>
              <w:jc w:val="left"/>
              <w:rPr>
                <w:b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210391" w:rsidRDefault="00210391" w:rsidP="003703B8">
            <w:pPr>
              <w:jc w:val="left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210391" w:rsidRDefault="00210391" w:rsidP="003703B8">
            <w:pPr>
              <w:jc w:val="left"/>
              <w:rPr>
                <w:b/>
              </w:rPr>
            </w:pPr>
          </w:p>
        </w:tc>
        <w:tc>
          <w:tcPr>
            <w:tcW w:w="1482" w:type="dxa"/>
            <w:vAlign w:val="center"/>
          </w:tcPr>
          <w:p w:rsidR="00210391" w:rsidRDefault="00210391" w:rsidP="006527F3">
            <w:pPr>
              <w:jc w:val="right"/>
              <w:rPr>
                <w:b/>
              </w:rPr>
            </w:pPr>
          </w:p>
        </w:tc>
        <w:tc>
          <w:tcPr>
            <w:tcW w:w="2628" w:type="dxa"/>
            <w:vAlign w:val="center"/>
          </w:tcPr>
          <w:p w:rsidR="00210391" w:rsidRDefault="00210391" w:rsidP="006527F3">
            <w:pPr>
              <w:jc w:val="right"/>
              <w:rPr>
                <w:b/>
              </w:rPr>
            </w:pPr>
          </w:p>
        </w:tc>
        <w:tc>
          <w:tcPr>
            <w:tcW w:w="1469" w:type="dxa"/>
            <w:vAlign w:val="center"/>
          </w:tcPr>
          <w:p w:rsidR="00210391" w:rsidRDefault="00210391" w:rsidP="006527F3">
            <w:pPr>
              <w:jc w:val="center"/>
              <w:rPr>
                <w:b/>
              </w:rPr>
            </w:pPr>
          </w:p>
        </w:tc>
      </w:tr>
      <w:tr w:rsidR="009434F8" w:rsidTr="00A405B6">
        <w:trPr>
          <w:gridAfter w:val="1"/>
          <w:wAfter w:w="9" w:type="dxa"/>
          <w:trHeight w:val="850"/>
          <w:jc w:val="center"/>
        </w:trPr>
        <w:tc>
          <w:tcPr>
            <w:tcW w:w="3476" w:type="dxa"/>
            <w:vAlign w:val="center"/>
          </w:tcPr>
          <w:p w:rsidR="009434F8" w:rsidRDefault="009434F8" w:rsidP="003703B8">
            <w:pPr>
              <w:jc w:val="left"/>
              <w:rPr>
                <w:b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9434F8" w:rsidRDefault="009434F8" w:rsidP="003703B8">
            <w:pPr>
              <w:jc w:val="left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9434F8" w:rsidRDefault="009434F8" w:rsidP="003703B8">
            <w:pPr>
              <w:jc w:val="left"/>
              <w:rPr>
                <w:b/>
              </w:rPr>
            </w:pPr>
          </w:p>
        </w:tc>
        <w:tc>
          <w:tcPr>
            <w:tcW w:w="1482" w:type="dxa"/>
            <w:vAlign w:val="center"/>
          </w:tcPr>
          <w:p w:rsidR="009434F8" w:rsidRDefault="009434F8" w:rsidP="006527F3">
            <w:pPr>
              <w:jc w:val="right"/>
              <w:rPr>
                <w:b/>
              </w:rPr>
            </w:pPr>
          </w:p>
        </w:tc>
        <w:tc>
          <w:tcPr>
            <w:tcW w:w="2628" w:type="dxa"/>
            <w:vAlign w:val="center"/>
          </w:tcPr>
          <w:p w:rsidR="009434F8" w:rsidRDefault="009434F8" w:rsidP="006527F3">
            <w:pPr>
              <w:jc w:val="right"/>
              <w:rPr>
                <w:b/>
              </w:rPr>
            </w:pPr>
          </w:p>
        </w:tc>
        <w:tc>
          <w:tcPr>
            <w:tcW w:w="1469" w:type="dxa"/>
            <w:vAlign w:val="center"/>
          </w:tcPr>
          <w:p w:rsidR="009434F8" w:rsidRDefault="009434F8" w:rsidP="006527F3">
            <w:pPr>
              <w:jc w:val="center"/>
              <w:rPr>
                <w:b/>
              </w:rPr>
            </w:pPr>
          </w:p>
        </w:tc>
      </w:tr>
      <w:tr w:rsidR="009434F8" w:rsidTr="00A405B6">
        <w:trPr>
          <w:gridAfter w:val="1"/>
          <w:wAfter w:w="9" w:type="dxa"/>
          <w:trHeight w:val="850"/>
          <w:jc w:val="center"/>
        </w:trPr>
        <w:tc>
          <w:tcPr>
            <w:tcW w:w="3476" w:type="dxa"/>
            <w:vAlign w:val="center"/>
          </w:tcPr>
          <w:p w:rsidR="009434F8" w:rsidRDefault="009434F8" w:rsidP="003703B8">
            <w:pPr>
              <w:jc w:val="left"/>
              <w:rPr>
                <w:b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9434F8" w:rsidRDefault="009434F8" w:rsidP="003703B8">
            <w:pPr>
              <w:jc w:val="left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9434F8" w:rsidRDefault="009434F8" w:rsidP="003703B8">
            <w:pPr>
              <w:jc w:val="left"/>
              <w:rPr>
                <w:b/>
              </w:rPr>
            </w:pPr>
          </w:p>
        </w:tc>
        <w:tc>
          <w:tcPr>
            <w:tcW w:w="1482" w:type="dxa"/>
            <w:vAlign w:val="center"/>
          </w:tcPr>
          <w:p w:rsidR="009434F8" w:rsidRDefault="009434F8" w:rsidP="006527F3">
            <w:pPr>
              <w:jc w:val="right"/>
              <w:rPr>
                <w:b/>
              </w:rPr>
            </w:pPr>
          </w:p>
        </w:tc>
        <w:tc>
          <w:tcPr>
            <w:tcW w:w="2628" w:type="dxa"/>
            <w:vAlign w:val="center"/>
          </w:tcPr>
          <w:p w:rsidR="009434F8" w:rsidRDefault="009434F8" w:rsidP="006527F3">
            <w:pPr>
              <w:jc w:val="right"/>
              <w:rPr>
                <w:b/>
              </w:rPr>
            </w:pPr>
          </w:p>
        </w:tc>
        <w:tc>
          <w:tcPr>
            <w:tcW w:w="1469" w:type="dxa"/>
            <w:vAlign w:val="center"/>
          </w:tcPr>
          <w:p w:rsidR="009434F8" w:rsidRDefault="009434F8" w:rsidP="006527F3">
            <w:pPr>
              <w:jc w:val="center"/>
              <w:rPr>
                <w:b/>
              </w:rPr>
            </w:pPr>
          </w:p>
        </w:tc>
      </w:tr>
      <w:tr w:rsidR="006527F3" w:rsidTr="00A405B6">
        <w:trPr>
          <w:gridAfter w:val="1"/>
          <w:wAfter w:w="9" w:type="dxa"/>
          <w:trHeight w:val="850"/>
          <w:jc w:val="center"/>
        </w:trPr>
        <w:tc>
          <w:tcPr>
            <w:tcW w:w="3476" w:type="dxa"/>
            <w:vAlign w:val="center"/>
          </w:tcPr>
          <w:p w:rsidR="00210391" w:rsidRDefault="00210391" w:rsidP="003703B8">
            <w:pPr>
              <w:jc w:val="left"/>
              <w:rPr>
                <w:b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210391" w:rsidRDefault="00210391" w:rsidP="003703B8">
            <w:pPr>
              <w:jc w:val="left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210391" w:rsidRDefault="00210391" w:rsidP="003703B8">
            <w:pPr>
              <w:jc w:val="left"/>
              <w:rPr>
                <w:b/>
              </w:rPr>
            </w:pPr>
          </w:p>
        </w:tc>
        <w:tc>
          <w:tcPr>
            <w:tcW w:w="1482" w:type="dxa"/>
            <w:vAlign w:val="center"/>
          </w:tcPr>
          <w:p w:rsidR="00210391" w:rsidRDefault="00210391" w:rsidP="006527F3">
            <w:pPr>
              <w:jc w:val="right"/>
              <w:rPr>
                <w:b/>
              </w:rPr>
            </w:pPr>
          </w:p>
        </w:tc>
        <w:tc>
          <w:tcPr>
            <w:tcW w:w="2628" w:type="dxa"/>
            <w:vAlign w:val="center"/>
          </w:tcPr>
          <w:p w:rsidR="00210391" w:rsidRDefault="00210391" w:rsidP="006527F3">
            <w:pPr>
              <w:jc w:val="right"/>
              <w:rPr>
                <w:b/>
              </w:rPr>
            </w:pPr>
          </w:p>
        </w:tc>
        <w:tc>
          <w:tcPr>
            <w:tcW w:w="1469" w:type="dxa"/>
            <w:vAlign w:val="center"/>
          </w:tcPr>
          <w:p w:rsidR="00210391" w:rsidRDefault="00210391" w:rsidP="006527F3">
            <w:pPr>
              <w:jc w:val="center"/>
              <w:rPr>
                <w:b/>
              </w:rPr>
            </w:pPr>
          </w:p>
        </w:tc>
      </w:tr>
      <w:tr w:rsidR="00210391" w:rsidTr="00A405B6">
        <w:trPr>
          <w:gridAfter w:val="1"/>
          <w:wAfter w:w="9" w:type="dxa"/>
          <w:trHeight w:val="850"/>
          <w:jc w:val="center"/>
        </w:trPr>
        <w:tc>
          <w:tcPr>
            <w:tcW w:w="3476" w:type="dxa"/>
            <w:vAlign w:val="center"/>
          </w:tcPr>
          <w:p w:rsidR="00210391" w:rsidRDefault="00210391" w:rsidP="003703B8">
            <w:pPr>
              <w:jc w:val="left"/>
              <w:rPr>
                <w:b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210391" w:rsidRDefault="00210391" w:rsidP="003703B8">
            <w:pPr>
              <w:jc w:val="left"/>
              <w:rPr>
                <w:b/>
              </w:rPr>
            </w:pPr>
          </w:p>
        </w:tc>
        <w:tc>
          <w:tcPr>
            <w:tcW w:w="3075" w:type="dxa"/>
            <w:vAlign w:val="center"/>
          </w:tcPr>
          <w:p w:rsidR="00210391" w:rsidRDefault="00210391" w:rsidP="003703B8">
            <w:pPr>
              <w:jc w:val="left"/>
              <w:rPr>
                <w:b/>
              </w:rPr>
            </w:pPr>
          </w:p>
        </w:tc>
        <w:tc>
          <w:tcPr>
            <w:tcW w:w="1482" w:type="dxa"/>
            <w:vAlign w:val="center"/>
          </w:tcPr>
          <w:p w:rsidR="00210391" w:rsidRDefault="00210391" w:rsidP="006527F3">
            <w:pPr>
              <w:jc w:val="right"/>
              <w:rPr>
                <w:b/>
              </w:rPr>
            </w:pPr>
          </w:p>
        </w:tc>
        <w:tc>
          <w:tcPr>
            <w:tcW w:w="2628" w:type="dxa"/>
            <w:vAlign w:val="center"/>
          </w:tcPr>
          <w:p w:rsidR="00210391" w:rsidRDefault="00210391" w:rsidP="006527F3">
            <w:pPr>
              <w:jc w:val="right"/>
              <w:rPr>
                <w:b/>
              </w:rPr>
            </w:pPr>
          </w:p>
        </w:tc>
        <w:tc>
          <w:tcPr>
            <w:tcW w:w="1469" w:type="dxa"/>
            <w:vAlign w:val="center"/>
          </w:tcPr>
          <w:p w:rsidR="00210391" w:rsidRDefault="00210391" w:rsidP="006527F3">
            <w:pPr>
              <w:jc w:val="center"/>
              <w:rPr>
                <w:b/>
              </w:rPr>
            </w:pPr>
          </w:p>
        </w:tc>
      </w:tr>
      <w:tr w:rsidR="006527F3" w:rsidRPr="004D2A9B" w:rsidTr="006527F3">
        <w:trPr>
          <w:gridAfter w:val="1"/>
          <w:wAfter w:w="9" w:type="dxa"/>
          <w:trHeight w:val="235"/>
          <w:jc w:val="center"/>
        </w:trPr>
        <w:tc>
          <w:tcPr>
            <w:tcW w:w="15356" w:type="dxa"/>
            <w:gridSpan w:val="7"/>
            <w:shd w:val="clear" w:color="auto" w:fill="B6DDE8" w:themeFill="accent5" w:themeFillTint="66"/>
          </w:tcPr>
          <w:p w:rsidR="006527F3" w:rsidRDefault="00A405B6" w:rsidP="009434F8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Les cibles d’usage et les indicateurs et valeurs à atteindre peuvent être communs à tous les partenaires ou individualisés </w:t>
            </w:r>
            <w:r w:rsidR="009434F8">
              <w:rPr>
                <w:b/>
                <w:i/>
              </w:rPr>
              <w:t>partenaire par partenaire. Le fait de candidater à cet appel à projets implique que les partenaires se donnent par eux-mêmes les moyens de mesurer et de communiquer à l’ARS les valeurs d’indicateur de façon régulière.</w:t>
            </w:r>
          </w:p>
          <w:p w:rsidR="00F7513A" w:rsidRPr="004D2A9B" w:rsidRDefault="00F7513A" w:rsidP="009434F8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Il est rappelé que la date d’observation de la valeur cible d’indicateur doit être au plus tard 24 mois après le démarrage effectif du projet.</w:t>
            </w:r>
            <w:bookmarkStart w:id="0" w:name="_GoBack"/>
            <w:bookmarkEnd w:id="0"/>
          </w:p>
        </w:tc>
      </w:tr>
    </w:tbl>
    <w:p w:rsidR="00210391" w:rsidRPr="00D3613E" w:rsidRDefault="00210391" w:rsidP="00210391"/>
    <w:sectPr w:rsidR="00210391" w:rsidRPr="00D3613E" w:rsidSect="00EA6335">
      <w:footerReference w:type="default" r:id="rId13"/>
      <w:footnotePr>
        <w:numFmt w:val="chicago"/>
      </w:footnotePr>
      <w:pgSz w:w="16838" w:h="11906" w:orient="landscape"/>
      <w:pgMar w:top="1440" w:right="1080" w:bottom="1440" w:left="1080" w:header="709" w:footer="454" w:gutter="0"/>
      <w:cols w:space="708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E2" w:rsidRDefault="00DE4DE2" w:rsidP="00B854E0">
      <w:r>
        <w:separator/>
      </w:r>
    </w:p>
  </w:endnote>
  <w:endnote w:type="continuationSeparator" w:id="0">
    <w:p w:rsidR="00DE4DE2" w:rsidRDefault="00DE4DE2" w:rsidP="00B8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sz w:val="18"/>
        <w:szCs w:val="18"/>
        <w:lang w:eastAsia="fr-FR" w:bidi="ar-SA"/>
      </w:rPr>
      <w:id w:val="-668947477"/>
      <w:docPartObj>
        <w:docPartGallery w:val="Page Numbers (Bottom of Page)"/>
        <w:docPartUnique/>
      </w:docPartObj>
    </w:sdtPr>
    <w:sdtEndPr/>
    <w:sdtContent>
      <w:p w:rsidR="00E444A9" w:rsidRPr="003B2CAD" w:rsidRDefault="00D82A7D" w:rsidP="004C4A55">
        <w:pPr>
          <w:tabs>
            <w:tab w:val="left" w:pos="4500"/>
          </w:tabs>
          <w:spacing w:after="0" w:line="240" w:lineRule="auto"/>
          <w:jc w:val="left"/>
          <w:rPr>
            <w:rFonts w:eastAsia="Times New Roman" w:cs="Arial"/>
            <w:color w:val="002395"/>
            <w:sz w:val="18"/>
            <w:szCs w:val="18"/>
            <w:lang w:eastAsia="fr-FR" w:bidi="ar-SA"/>
          </w:rPr>
        </w:pPr>
        <w:r w:rsidRPr="003B2CAD">
          <w:rPr>
            <w:rFonts w:eastAsia="Times New Roman" w:cs="Arial"/>
            <w:noProof/>
            <w:sz w:val="18"/>
            <w:szCs w:val="18"/>
            <w:lang w:eastAsia="fr-FR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E82740" wp14:editId="5F36899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6709410</wp:posOffset>
                      </wp:positionV>
                    </mc:Fallback>
                  </mc:AlternateContent>
                  <wp:extent cx="438150" cy="438150"/>
                  <wp:effectExtent l="0" t="0" r="19050" b="19050"/>
                  <wp:wrapNone/>
                  <wp:docPr id="2" name="AutoShap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7019925" y="9934575"/>
                            <a:ext cx="438150" cy="438150"/>
                          </a:xfrm>
                          <a:prstGeom prst="foldedCorner">
                            <a:avLst>
                              <a:gd name="adj" fmla="val 38908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44A9" w:rsidRPr="00E23CCD" w:rsidRDefault="00FD1C5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23CC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E444A9" w:rsidRPr="00E23CCD">
                                <w:rPr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E23CC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F7513A">
                                <w:rPr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E23CCD">
                                <w:rPr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30" o:spid="_x0000_s1026" type="#_x0000_t65" style="position:absolute;margin-left:0;margin-top:0;width:34.5pt;height:34.5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" o:allowincell="f" adj="13196" strokecolor="gray [1629]" strokeweight=".25pt">
                  <v:textbox>
                    <w:txbxContent>
                      <w:p w:rsidR="00E444A9" w:rsidRPr="00E23CCD" w:rsidRDefault="00FD1C5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23CC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E444A9" w:rsidRPr="00E23CCD">
                          <w:rPr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E23CC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F7513A">
                          <w:rPr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Pr="00E23CCD">
                          <w:rPr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E2" w:rsidRDefault="00DE4DE2" w:rsidP="00B854E0">
      <w:r>
        <w:separator/>
      </w:r>
    </w:p>
  </w:footnote>
  <w:footnote w:type="continuationSeparator" w:id="0">
    <w:p w:rsidR="00DE4DE2" w:rsidRDefault="00DE4DE2" w:rsidP="00B8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E3A"/>
    <w:multiLevelType w:val="hybridMultilevel"/>
    <w:tmpl w:val="55D8B94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AC0A56"/>
    <w:multiLevelType w:val="hybridMultilevel"/>
    <w:tmpl w:val="9266E560"/>
    <w:lvl w:ilvl="0" w:tplc="92DCAB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90C14"/>
    <w:multiLevelType w:val="multilevel"/>
    <w:tmpl w:val="26A4C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0A13D14"/>
    <w:multiLevelType w:val="hybridMultilevel"/>
    <w:tmpl w:val="B0A428D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F9167E"/>
    <w:multiLevelType w:val="hybridMultilevel"/>
    <w:tmpl w:val="D9D8BB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96131B"/>
    <w:multiLevelType w:val="hybridMultilevel"/>
    <w:tmpl w:val="3288E2F8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B1D04F1"/>
    <w:multiLevelType w:val="hybridMultilevel"/>
    <w:tmpl w:val="54A6BFD2"/>
    <w:lvl w:ilvl="0" w:tplc="0ED09908">
      <w:start w:val="1"/>
      <w:numFmt w:val="decimal"/>
      <w:pStyle w:val="Titre2"/>
      <w:lvlText w:val="%1."/>
      <w:lvlJc w:val="left"/>
      <w:pPr>
        <w:ind w:left="644" w:hanging="360"/>
      </w:pPr>
    </w:lvl>
    <w:lvl w:ilvl="1" w:tplc="040C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6800" w:hanging="180"/>
      </w:pPr>
    </w:lvl>
    <w:lvl w:ilvl="3" w:tplc="040C000F" w:tentative="1">
      <w:start w:val="1"/>
      <w:numFmt w:val="decimal"/>
      <w:lvlText w:val="%4."/>
      <w:lvlJc w:val="left"/>
      <w:pPr>
        <w:ind w:left="7520" w:hanging="360"/>
      </w:pPr>
    </w:lvl>
    <w:lvl w:ilvl="4" w:tplc="040C0019" w:tentative="1">
      <w:start w:val="1"/>
      <w:numFmt w:val="lowerLetter"/>
      <w:lvlText w:val="%5."/>
      <w:lvlJc w:val="left"/>
      <w:pPr>
        <w:ind w:left="8240" w:hanging="360"/>
      </w:pPr>
    </w:lvl>
    <w:lvl w:ilvl="5" w:tplc="040C001B" w:tentative="1">
      <w:start w:val="1"/>
      <w:numFmt w:val="lowerRoman"/>
      <w:lvlText w:val="%6."/>
      <w:lvlJc w:val="right"/>
      <w:pPr>
        <w:ind w:left="8960" w:hanging="180"/>
      </w:pPr>
    </w:lvl>
    <w:lvl w:ilvl="6" w:tplc="040C000F" w:tentative="1">
      <w:start w:val="1"/>
      <w:numFmt w:val="decimal"/>
      <w:lvlText w:val="%7."/>
      <w:lvlJc w:val="left"/>
      <w:pPr>
        <w:ind w:left="9680" w:hanging="360"/>
      </w:pPr>
    </w:lvl>
    <w:lvl w:ilvl="7" w:tplc="040C0019" w:tentative="1">
      <w:start w:val="1"/>
      <w:numFmt w:val="lowerLetter"/>
      <w:lvlText w:val="%8."/>
      <w:lvlJc w:val="left"/>
      <w:pPr>
        <w:ind w:left="10400" w:hanging="360"/>
      </w:pPr>
    </w:lvl>
    <w:lvl w:ilvl="8" w:tplc="040C001B" w:tentative="1">
      <w:start w:val="1"/>
      <w:numFmt w:val="lowerRoman"/>
      <w:lvlText w:val="%9."/>
      <w:lvlJc w:val="right"/>
      <w:pPr>
        <w:ind w:left="11120" w:hanging="180"/>
      </w:pPr>
    </w:lvl>
  </w:abstractNum>
  <w:abstractNum w:abstractNumId="7">
    <w:nsid w:val="470147E5"/>
    <w:multiLevelType w:val="hybridMultilevel"/>
    <w:tmpl w:val="B21ED0F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FE7DA7"/>
    <w:multiLevelType w:val="hybridMultilevel"/>
    <w:tmpl w:val="7B86295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FC8213F"/>
    <w:multiLevelType w:val="hybridMultilevel"/>
    <w:tmpl w:val="48262A1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A54BCB"/>
    <w:multiLevelType w:val="hybridMultilevel"/>
    <w:tmpl w:val="D562AFC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B536A1"/>
    <w:multiLevelType w:val="hybridMultilevel"/>
    <w:tmpl w:val="DFD6AA2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red"/>
    </o:shapedefaults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E4"/>
    <w:rsid w:val="00002B2D"/>
    <w:rsid w:val="00002BA8"/>
    <w:rsid w:val="00003E5C"/>
    <w:rsid w:val="00011EFB"/>
    <w:rsid w:val="00021164"/>
    <w:rsid w:val="00024AAE"/>
    <w:rsid w:val="000305E9"/>
    <w:rsid w:val="0003429A"/>
    <w:rsid w:val="00035CC8"/>
    <w:rsid w:val="00044868"/>
    <w:rsid w:val="000546C1"/>
    <w:rsid w:val="00054A8F"/>
    <w:rsid w:val="00056824"/>
    <w:rsid w:val="000669AC"/>
    <w:rsid w:val="00066E8E"/>
    <w:rsid w:val="00075A1F"/>
    <w:rsid w:val="00084339"/>
    <w:rsid w:val="00084631"/>
    <w:rsid w:val="00090761"/>
    <w:rsid w:val="00091BF2"/>
    <w:rsid w:val="000A2B09"/>
    <w:rsid w:val="000A5FB0"/>
    <w:rsid w:val="000B58C3"/>
    <w:rsid w:val="000C1295"/>
    <w:rsid w:val="000C5E53"/>
    <w:rsid w:val="000C644B"/>
    <w:rsid w:val="000E05CB"/>
    <w:rsid w:val="000E4113"/>
    <w:rsid w:val="000F082C"/>
    <w:rsid w:val="000F2E3D"/>
    <w:rsid w:val="00100B2F"/>
    <w:rsid w:val="00105082"/>
    <w:rsid w:val="00113A31"/>
    <w:rsid w:val="001240B5"/>
    <w:rsid w:val="00133E23"/>
    <w:rsid w:val="001452F5"/>
    <w:rsid w:val="00146A1B"/>
    <w:rsid w:val="0014725F"/>
    <w:rsid w:val="00152A4A"/>
    <w:rsid w:val="00153FDC"/>
    <w:rsid w:val="00166423"/>
    <w:rsid w:val="0016693D"/>
    <w:rsid w:val="00174ACD"/>
    <w:rsid w:val="001806CE"/>
    <w:rsid w:val="00185771"/>
    <w:rsid w:val="00191B87"/>
    <w:rsid w:val="00193947"/>
    <w:rsid w:val="00194721"/>
    <w:rsid w:val="001975F2"/>
    <w:rsid w:val="001A2967"/>
    <w:rsid w:val="001B565E"/>
    <w:rsid w:val="001B76C5"/>
    <w:rsid w:val="001C49BE"/>
    <w:rsid w:val="001C7E82"/>
    <w:rsid w:val="001D1994"/>
    <w:rsid w:val="001D7416"/>
    <w:rsid w:val="0020318E"/>
    <w:rsid w:val="00203197"/>
    <w:rsid w:val="00210391"/>
    <w:rsid w:val="0022367C"/>
    <w:rsid w:val="002304E6"/>
    <w:rsid w:val="002318B6"/>
    <w:rsid w:val="00232FBF"/>
    <w:rsid w:val="00253A1A"/>
    <w:rsid w:val="002638E4"/>
    <w:rsid w:val="00273149"/>
    <w:rsid w:val="00275FFD"/>
    <w:rsid w:val="00276A05"/>
    <w:rsid w:val="00280829"/>
    <w:rsid w:val="00292A61"/>
    <w:rsid w:val="00296DAC"/>
    <w:rsid w:val="002A0D64"/>
    <w:rsid w:val="002A41CA"/>
    <w:rsid w:val="002A71A0"/>
    <w:rsid w:val="002D1CE4"/>
    <w:rsid w:val="002D735F"/>
    <w:rsid w:val="002E413B"/>
    <w:rsid w:val="00307879"/>
    <w:rsid w:val="00312FC3"/>
    <w:rsid w:val="00323FDB"/>
    <w:rsid w:val="003261E0"/>
    <w:rsid w:val="0032622F"/>
    <w:rsid w:val="00363405"/>
    <w:rsid w:val="00366C91"/>
    <w:rsid w:val="003703B8"/>
    <w:rsid w:val="00380F76"/>
    <w:rsid w:val="00381853"/>
    <w:rsid w:val="00387B26"/>
    <w:rsid w:val="003A13FC"/>
    <w:rsid w:val="003B1836"/>
    <w:rsid w:val="003B2CAD"/>
    <w:rsid w:val="003B3C10"/>
    <w:rsid w:val="003B4A9B"/>
    <w:rsid w:val="003C3526"/>
    <w:rsid w:val="003E2010"/>
    <w:rsid w:val="003E3E2D"/>
    <w:rsid w:val="003E3ECB"/>
    <w:rsid w:val="003F3FD3"/>
    <w:rsid w:val="00401485"/>
    <w:rsid w:val="004030C9"/>
    <w:rsid w:val="00404521"/>
    <w:rsid w:val="004068A8"/>
    <w:rsid w:val="0043163B"/>
    <w:rsid w:val="00434A96"/>
    <w:rsid w:val="00435717"/>
    <w:rsid w:val="00455EE7"/>
    <w:rsid w:val="00476179"/>
    <w:rsid w:val="004A718F"/>
    <w:rsid w:val="004B6954"/>
    <w:rsid w:val="004B7570"/>
    <w:rsid w:val="004C4A55"/>
    <w:rsid w:val="004C515C"/>
    <w:rsid w:val="004D2A9B"/>
    <w:rsid w:val="004D35C0"/>
    <w:rsid w:val="004E2557"/>
    <w:rsid w:val="004E4AC9"/>
    <w:rsid w:val="004E67EE"/>
    <w:rsid w:val="004E7829"/>
    <w:rsid w:val="004F3BCB"/>
    <w:rsid w:val="004F61A3"/>
    <w:rsid w:val="004F720C"/>
    <w:rsid w:val="00507149"/>
    <w:rsid w:val="0052364C"/>
    <w:rsid w:val="00524AEF"/>
    <w:rsid w:val="00530156"/>
    <w:rsid w:val="005344CF"/>
    <w:rsid w:val="00545427"/>
    <w:rsid w:val="00550360"/>
    <w:rsid w:val="00552E55"/>
    <w:rsid w:val="005556ED"/>
    <w:rsid w:val="00573D52"/>
    <w:rsid w:val="00574762"/>
    <w:rsid w:val="00575DA0"/>
    <w:rsid w:val="00585FEC"/>
    <w:rsid w:val="0058770F"/>
    <w:rsid w:val="005B1A65"/>
    <w:rsid w:val="005B1A71"/>
    <w:rsid w:val="005C2400"/>
    <w:rsid w:val="005D388E"/>
    <w:rsid w:val="005D797A"/>
    <w:rsid w:val="005E289F"/>
    <w:rsid w:val="005E542C"/>
    <w:rsid w:val="005E5431"/>
    <w:rsid w:val="005E6151"/>
    <w:rsid w:val="005F1E52"/>
    <w:rsid w:val="005F3D18"/>
    <w:rsid w:val="006257C6"/>
    <w:rsid w:val="00632AB7"/>
    <w:rsid w:val="00635333"/>
    <w:rsid w:val="00640F33"/>
    <w:rsid w:val="006527F3"/>
    <w:rsid w:val="00654326"/>
    <w:rsid w:val="006608E9"/>
    <w:rsid w:val="00661473"/>
    <w:rsid w:val="00661980"/>
    <w:rsid w:val="00682304"/>
    <w:rsid w:val="00683173"/>
    <w:rsid w:val="006A21FC"/>
    <w:rsid w:val="006A667B"/>
    <w:rsid w:val="006A7B4D"/>
    <w:rsid w:val="006B21AF"/>
    <w:rsid w:val="006B27DF"/>
    <w:rsid w:val="006C72D9"/>
    <w:rsid w:val="006E03CE"/>
    <w:rsid w:val="006E05E0"/>
    <w:rsid w:val="006F2A92"/>
    <w:rsid w:val="00715A69"/>
    <w:rsid w:val="00722852"/>
    <w:rsid w:val="00723337"/>
    <w:rsid w:val="00733F5F"/>
    <w:rsid w:val="00751423"/>
    <w:rsid w:val="00752934"/>
    <w:rsid w:val="0075571D"/>
    <w:rsid w:val="00756070"/>
    <w:rsid w:val="007576AE"/>
    <w:rsid w:val="00757B46"/>
    <w:rsid w:val="0076228A"/>
    <w:rsid w:val="00773F3A"/>
    <w:rsid w:val="00780945"/>
    <w:rsid w:val="007827E2"/>
    <w:rsid w:val="007C157C"/>
    <w:rsid w:val="007C1DF0"/>
    <w:rsid w:val="007C29F1"/>
    <w:rsid w:val="007C31A6"/>
    <w:rsid w:val="007C4222"/>
    <w:rsid w:val="007C543C"/>
    <w:rsid w:val="007D0A0A"/>
    <w:rsid w:val="007D387A"/>
    <w:rsid w:val="007E655C"/>
    <w:rsid w:val="00800956"/>
    <w:rsid w:val="008202AD"/>
    <w:rsid w:val="00827516"/>
    <w:rsid w:val="00830757"/>
    <w:rsid w:val="0084569B"/>
    <w:rsid w:val="00846468"/>
    <w:rsid w:val="00852A28"/>
    <w:rsid w:val="00855165"/>
    <w:rsid w:val="00871190"/>
    <w:rsid w:val="0087262F"/>
    <w:rsid w:val="00880496"/>
    <w:rsid w:val="00883807"/>
    <w:rsid w:val="00884D9C"/>
    <w:rsid w:val="0088515C"/>
    <w:rsid w:val="008859A5"/>
    <w:rsid w:val="008A3C30"/>
    <w:rsid w:val="008E23E5"/>
    <w:rsid w:val="008E44CD"/>
    <w:rsid w:val="008E614D"/>
    <w:rsid w:val="008F71B7"/>
    <w:rsid w:val="008F7E04"/>
    <w:rsid w:val="00901135"/>
    <w:rsid w:val="0090240F"/>
    <w:rsid w:val="00902609"/>
    <w:rsid w:val="00926444"/>
    <w:rsid w:val="00931310"/>
    <w:rsid w:val="0093466C"/>
    <w:rsid w:val="00936668"/>
    <w:rsid w:val="00937283"/>
    <w:rsid w:val="009424E0"/>
    <w:rsid w:val="00942859"/>
    <w:rsid w:val="009434F8"/>
    <w:rsid w:val="00946ACF"/>
    <w:rsid w:val="0095332A"/>
    <w:rsid w:val="009806EC"/>
    <w:rsid w:val="00983835"/>
    <w:rsid w:val="00994BE7"/>
    <w:rsid w:val="009A07B9"/>
    <w:rsid w:val="009A19AA"/>
    <w:rsid w:val="009B44C4"/>
    <w:rsid w:val="009B7B07"/>
    <w:rsid w:val="009C18FF"/>
    <w:rsid w:val="009D3091"/>
    <w:rsid w:val="009D7789"/>
    <w:rsid w:val="00A24DB9"/>
    <w:rsid w:val="00A277AA"/>
    <w:rsid w:val="00A305C7"/>
    <w:rsid w:val="00A31F35"/>
    <w:rsid w:val="00A374F5"/>
    <w:rsid w:val="00A405B6"/>
    <w:rsid w:val="00A54FA5"/>
    <w:rsid w:val="00A56EC3"/>
    <w:rsid w:val="00A61107"/>
    <w:rsid w:val="00A61A3A"/>
    <w:rsid w:val="00A664D8"/>
    <w:rsid w:val="00A71913"/>
    <w:rsid w:val="00A74EC4"/>
    <w:rsid w:val="00A81118"/>
    <w:rsid w:val="00A8326F"/>
    <w:rsid w:val="00A87FD6"/>
    <w:rsid w:val="00A948F9"/>
    <w:rsid w:val="00AA22CD"/>
    <w:rsid w:val="00AA2ACD"/>
    <w:rsid w:val="00AE166C"/>
    <w:rsid w:val="00AE67FF"/>
    <w:rsid w:val="00AF4970"/>
    <w:rsid w:val="00B06578"/>
    <w:rsid w:val="00B2062F"/>
    <w:rsid w:val="00B20D8C"/>
    <w:rsid w:val="00B339AC"/>
    <w:rsid w:val="00B3628F"/>
    <w:rsid w:val="00B3716C"/>
    <w:rsid w:val="00B37310"/>
    <w:rsid w:val="00B41552"/>
    <w:rsid w:val="00B43A33"/>
    <w:rsid w:val="00B44837"/>
    <w:rsid w:val="00B4728A"/>
    <w:rsid w:val="00B53086"/>
    <w:rsid w:val="00B61134"/>
    <w:rsid w:val="00B6269C"/>
    <w:rsid w:val="00B72FB6"/>
    <w:rsid w:val="00B7716B"/>
    <w:rsid w:val="00B82ABE"/>
    <w:rsid w:val="00B854E0"/>
    <w:rsid w:val="00B85AE4"/>
    <w:rsid w:val="00B85C9B"/>
    <w:rsid w:val="00B92B71"/>
    <w:rsid w:val="00B96EFC"/>
    <w:rsid w:val="00BA0415"/>
    <w:rsid w:val="00BA6CFC"/>
    <w:rsid w:val="00BB179D"/>
    <w:rsid w:val="00BB3187"/>
    <w:rsid w:val="00BB7082"/>
    <w:rsid w:val="00BB7BE6"/>
    <w:rsid w:val="00BC0BED"/>
    <w:rsid w:val="00BC220C"/>
    <w:rsid w:val="00BD2A7E"/>
    <w:rsid w:val="00BF07B4"/>
    <w:rsid w:val="00BF4CCD"/>
    <w:rsid w:val="00BF5231"/>
    <w:rsid w:val="00C02ACC"/>
    <w:rsid w:val="00C02BD9"/>
    <w:rsid w:val="00C04C5B"/>
    <w:rsid w:val="00C25509"/>
    <w:rsid w:val="00C2627C"/>
    <w:rsid w:val="00C33868"/>
    <w:rsid w:val="00C443FE"/>
    <w:rsid w:val="00C508CE"/>
    <w:rsid w:val="00C77471"/>
    <w:rsid w:val="00C835D5"/>
    <w:rsid w:val="00C841D7"/>
    <w:rsid w:val="00C9795C"/>
    <w:rsid w:val="00CA2A73"/>
    <w:rsid w:val="00CA4FD3"/>
    <w:rsid w:val="00CB18D7"/>
    <w:rsid w:val="00CB40C1"/>
    <w:rsid w:val="00CC41BB"/>
    <w:rsid w:val="00CC47D4"/>
    <w:rsid w:val="00CC6304"/>
    <w:rsid w:val="00CC71AA"/>
    <w:rsid w:val="00CD1632"/>
    <w:rsid w:val="00D0210F"/>
    <w:rsid w:val="00D037FB"/>
    <w:rsid w:val="00D04398"/>
    <w:rsid w:val="00D04AD9"/>
    <w:rsid w:val="00D115CD"/>
    <w:rsid w:val="00D13880"/>
    <w:rsid w:val="00D14F61"/>
    <w:rsid w:val="00D2034F"/>
    <w:rsid w:val="00D24BF8"/>
    <w:rsid w:val="00D25B6B"/>
    <w:rsid w:val="00D25FBA"/>
    <w:rsid w:val="00D30677"/>
    <w:rsid w:val="00D32999"/>
    <w:rsid w:val="00D3613E"/>
    <w:rsid w:val="00D505D7"/>
    <w:rsid w:val="00D5065F"/>
    <w:rsid w:val="00D52915"/>
    <w:rsid w:val="00D63573"/>
    <w:rsid w:val="00D70AE1"/>
    <w:rsid w:val="00D77283"/>
    <w:rsid w:val="00D80B4C"/>
    <w:rsid w:val="00D82A7D"/>
    <w:rsid w:val="00DA5DDF"/>
    <w:rsid w:val="00DC7914"/>
    <w:rsid w:val="00DD7D9F"/>
    <w:rsid w:val="00DE44DA"/>
    <w:rsid w:val="00DE4DE2"/>
    <w:rsid w:val="00DF14AD"/>
    <w:rsid w:val="00DF46E5"/>
    <w:rsid w:val="00E029DF"/>
    <w:rsid w:val="00E03180"/>
    <w:rsid w:val="00E10FF7"/>
    <w:rsid w:val="00E1148D"/>
    <w:rsid w:val="00E147A7"/>
    <w:rsid w:val="00E21711"/>
    <w:rsid w:val="00E23CCD"/>
    <w:rsid w:val="00E336E9"/>
    <w:rsid w:val="00E431D7"/>
    <w:rsid w:val="00E444A9"/>
    <w:rsid w:val="00E44CB8"/>
    <w:rsid w:val="00E56BDB"/>
    <w:rsid w:val="00E70148"/>
    <w:rsid w:val="00E724AF"/>
    <w:rsid w:val="00E75BBE"/>
    <w:rsid w:val="00E80661"/>
    <w:rsid w:val="00E82A6F"/>
    <w:rsid w:val="00E86682"/>
    <w:rsid w:val="00E93DCF"/>
    <w:rsid w:val="00E965EE"/>
    <w:rsid w:val="00EA385E"/>
    <w:rsid w:val="00EA6335"/>
    <w:rsid w:val="00EB5E31"/>
    <w:rsid w:val="00ED0C4F"/>
    <w:rsid w:val="00ED6B7A"/>
    <w:rsid w:val="00EE5BF0"/>
    <w:rsid w:val="00EF53B1"/>
    <w:rsid w:val="00EF77FD"/>
    <w:rsid w:val="00F0361E"/>
    <w:rsid w:val="00F04082"/>
    <w:rsid w:val="00F1705F"/>
    <w:rsid w:val="00F24C78"/>
    <w:rsid w:val="00F25BC4"/>
    <w:rsid w:val="00F27CC4"/>
    <w:rsid w:val="00F36D09"/>
    <w:rsid w:val="00F36D34"/>
    <w:rsid w:val="00F407B7"/>
    <w:rsid w:val="00F4295C"/>
    <w:rsid w:val="00F445D1"/>
    <w:rsid w:val="00F50006"/>
    <w:rsid w:val="00F63CE9"/>
    <w:rsid w:val="00F66858"/>
    <w:rsid w:val="00F7513A"/>
    <w:rsid w:val="00F75A9A"/>
    <w:rsid w:val="00F77488"/>
    <w:rsid w:val="00F85FC1"/>
    <w:rsid w:val="00F9228B"/>
    <w:rsid w:val="00F94100"/>
    <w:rsid w:val="00F96510"/>
    <w:rsid w:val="00FB0BFA"/>
    <w:rsid w:val="00FB461E"/>
    <w:rsid w:val="00FB6731"/>
    <w:rsid w:val="00FC2CA6"/>
    <w:rsid w:val="00FC4CCB"/>
    <w:rsid w:val="00FD1C5F"/>
    <w:rsid w:val="00FE0C69"/>
    <w:rsid w:val="00FE2F97"/>
    <w:rsid w:val="00FE6862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E5"/>
    <w:pPr>
      <w:jc w:val="both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B461E"/>
    <w:pPr>
      <w:spacing w:before="400"/>
      <w:jc w:val="left"/>
      <w:outlineLvl w:val="0"/>
    </w:pPr>
    <w:rPr>
      <w:smallCaps/>
      <w:color w:val="4F6228" w:themeColor="accent3" w:themeShade="80"/>
      <w:spacing w:val="2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1711"/>
    <w:pPr>
      <w:numPr>
        <w:numId w:val="1"/>
      </w:numPr>
      <w:spacing w:after="0"/>
      <w:jc w:val="left"/>
      <w:outlineLvl w:val="1"/>
    </w:pPr>
    <w:rPr>
      <w:b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54E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54E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54E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54E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54E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54E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54E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831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317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683173"/>
    <w:rPr>
      <w:color w:val="0000FF"/>
      <w:u w:val="single"/>
    </w:rPr>
  </w:style>
  <w:style w:type="paragraph" w:styleId="Textedebulles">
    <w:name w:val="Balloon Text"/>
    <w:basedOn w:val="Normal"/>
    <w:semiHidden/>
    <w:unhideWhenUsed/>
    <w:rsid w:val="006831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683173"/>
    <w:rPr>
      <w:rFonts w:ascii="Tahoma" w:hAnsi="Tahoma" w:cs="Tahoma"/>
      <w:sz w:val="16"/>
      <w:szCs w:val="16"/>
      <w:lang w:eastAsia="fr-FR" w:bidi="ar-SA"/>
    </w:rPr>
  </w:style>
  <w:style w:type="paragraph" w:styleId="Explorateurdedocuments">
    <w:name w:val="Document Map"/>
    <w:basedOn w:val="Normal"/>
    <w:link w:val="ExplorateurdedocumentsCar"/>
    <w:rsid w:val="005301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5301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B461E"/>
    <w:rPr>
      <w:smallCaps/>
      <w:color w:val="4F6228" w:themeColor="accent3" w:themeShade="80"/>
      <w:spacing w:val="20"/>
      <w:sz w:val="36"/>
      <w:szCs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21711"/>
    <w:rPr>
      <w:b/>
      <w:spacing w:val="15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854E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854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854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854E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854E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854E0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54E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54E0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854E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854E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54E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854E0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B854E0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854E0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854E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854E0"/>
  </w:style>
  <w:style w:type="paragraph" w:styleId="Paragraphedeliste">
    <w:name w:val="List Paragraph"/>
    <w:basedOn w:val="Normal"/>
    <w:uiPriority w:val="34"/>
    <w:qFormat/>
    <w:rsid w:val="00B854E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854E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854E0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54E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54E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854E0"/>
    <w:rPr>
      <w:i/>
      <w:iCs/>
    </w:rPr>
  </w:style>
  <w:style w:type="character" w:styleId="Emphaseintense">
    <w:name w:val="Intense Emphasis"/>
    <w:uiPriority w:val="21"/>
    <w:qFormat/>
    <w:rsid w:val="00B854E0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854E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B854E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854E0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54E0"/>
    <w:pPr>
      <w:outlineLvl w:val="9"/>
    </w:pPr>
  </w:style>
  <w:style w:type="paragraph" w:styleId="Notedefin">
    <w:name w:val="endnote text"/>
    <w:basedOn w:val="Normal"/>
    <w:link w:val="NotedefinCar"/>
    <w:rsid w:val="00F75A9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75A9A"/>
    <w:rPr>
      <w:sz w:val="20"/>
      <w:szCs w:val="20"/>
      <w:lang w:val="fr-FR"/>
    </w:rPr>
  </w:style>
  <w:style w:type="character" w:styleId="Appeldenotedefin">
    <w:name w:val="endnote reference"/>
    <w:basedOn w:val="Policepardfaut"/>
    <w:rsid w:val="00F75A9A"/>
    <w:rPr>
      <w:vertAlign w:val="superscript"/>
    </w:rPr>
  </w:style>
  <w:style w:type="paragraph" w:styleId="Notedebasdepage">
    <w:name w:val="footnote text"/>
    <w:basedOn w:val="Normal"/>
    <w:link w:val="NotedebasdepageCar"/>
    <w:rsid w:val="00F75A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75A9A"/>
    <w:rPr>
      <w:sz w:val="20"/>
      <w:szCs w:val="20"/>
      <w:lang w:val="fr-FR"/>
    </w:rPr>
  </w:style>
  <w:style w:type="character" w:styleId="Appelnotedebasdep">
    <w:name w:val="footnote reference"/>
    <w:basedOn w:val="Policepardfaut"/>
    <w:rsid w:val="00F75A9A"/>
    <w:rPr>
      <w:vertAlign w:val="superscript"/>
    </w:rPr>
  </w:style>
  <w:style w:type="character" w:styleId="Lienhypertextesuivivisit">
    <w:name w:val="FollowedHyperlink"/>
    <w:basedOn w:val="Policepardfaut"/>
    <w:rsid w:val="0003429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7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FR" w:bidi="ar-SA"/>
    </w:rPr>
  </w:style>
  <w:style w:type="paragraph" w:customStyle="1" w:styleId="Titredechapitre">
    <w:name w:val="Titre de chapitre"/>
    <w:basedOn w:val="Normal"/>
    <w:next w:val="Normal"/>
    <w:link w:val="TitredechapitreCar"/>
    <w:rsid w:val="00E93DCF"/>
    <w:pPr>
      <w:spacing w:after="0" w:line="240" w:lineRule="auto"/>
    </w:pPr>
    <w:rPr>
      <w:rFonts w:ascii="Arial" w:eastAsia="Times New Roman" w:hAnsi="Arial" w:cs="Arial"/>
      <w:b/>
      <w:bCs/>
      <w:kern w:val="32"/>
      <w:lang w:eastAsia="fr-FR" w:bidi="ar-SA"/>
    </w:rPr>
  </w:style>
  <w:style w:type="character" w:customStyle="1" w:styleId="TitredechapitreCar">
    <w:name w:val="Titre de chapitre Car"/>
    <w:link w:val="Titredechapitre"/>
    <w:locked/>
    <w:rsid w:val="00E93DCF"/>
    <w:rPr>
      <w:rFonts w:ascii="Arial" w:eastAsia="Times New Roman" w:hAnsi="Arial" w:cs="Arial"/>
      <w:b/>
      <w:bCs/>
      <w:kern w:val="32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75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B6113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611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6113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611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61134"/>
    <w:rPr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E5"/>
    <w:pPr>
      <w:jc w:val="both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B461E"/>
    <w:pPr>
      <w:spacing w:before="400"/>
      <w:jc w:val="left"/>
      <w:outlineLvl w:val="0"/>
    </w:pPr>
    <w:rPr>
      <w:smallCaps/>
      <w:color w:val="4F6228" w:themeColor="accent3" w:themeShade="80"/>
      <w:spacing w:val="2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1711"/>
    <w:pPr>
      <w:numPr>
        <w:numId w:val="1"/>
      </w:numPr>
      <w:spacing w:after="0"/>
      <w:jc w:val="left"/>
      <w:outlineLvl w:val="1"/>
    </w:pPr>
    <w:rPr>
      <w:b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54E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54E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54E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54E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54E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54E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54E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831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317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683173"/>
    <w:rPr>
      <w:color w:val="0000FF"/>
      <w:u w:val="single"/>
    </w:rPr>
  </w:style>
  <w:style w:type="paragraph" w:styleId="Textedebulles">
    <w:name w:val="Balloon Text"/>
    <w:basedOn w:val="Normal"/>
    <w:semiHidden/>
    <w:unhideWhenUsed/>
    <w:rsid w:val="006831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683173"/>
    <w:rPr>
      <w:rFonts w:ascii="Tahoma" w:hAnsi="Tahoma" w:cs="Tahoma"/>
      <w:sz w:val="16"/>
      <w:szCs w:val="16"/>
      <w:lang w:eastAsia="fr-FR" w:bidi="ar-SA"/>
    </w:rPr>
  </w:style>
  <w:style w:type="paragraph" w:styleId="Explorateurdedocuments">
    <w:name w:val="Document Map"/>
    <w:basedOn w:val="Normal"/>
    <w:link w:val="ExplorateurdedocumentsCar"/>
    <w:rsid w:val="005301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5301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B461E"/>
    <w:rPr>
      <w:smallCaps/>
      <w:color w:val="4F6228" w:themeColor="accent3" w:themeShade="80"/>
      <w:spacing w:val="20"/>
      <w:sz w:val="36"/>
      <w:szCs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21711"/>
    <w:rPr>
      <w:b/>
      <w:spacing w:val="15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854E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854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854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854E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854E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854E0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54E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54E0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854E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854E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54E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854E0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B854E0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854E0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854E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854E0"/>
  </w:style>
  <w:style w:type="paragraph" w:styleId="Paragraphedeliste">
    <w:name w:val="List Paragraph"/>
    <w:basedOn w:val="Normal"/>
    <w:uiPriority w:val="34"/>
    <w:qFormat/>
    <w:rsid w:val="00B854E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854E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854E0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54E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54E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854E0"/>
    <w:rPr>
      <w:i/>
      <w:iCs/>
    </w:rPr>
  </w:style>
  <w:style w:type="character" w:styleId="Emphaseintense">
    <w:name w:val="Intense Emphasis"/>
    <w:uiPriority w:val="21"/>
    <w:qFormat/>
    <w:rsid w:val="00B854E0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854E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B854E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854E0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54E0"/>
    <w:pPr>
      <w:outlineLvl w:val="9"/>
    </w:pPr>
  </w:style>
  <w:style w:type="paragraph" w:styleId="Notedefin">
    <w:name w:val="endnote text"/>
    <w:basedOn w:val="Normal"/>
    <w:link w:val="NotedefinCar"/>
    <w:rsid w:val="00F75A9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75A9A"/>
    <w:rPr>
      <w:sz w:val="20"/>
      <w:szCs w:val="20"/>
      <w:lang w:val="fr-FR"/>
    </w:rPr>
  </w:style>
  <w:style w:type="character" w:styleId="Appeldenotedefin">
    <w:name w:val="endnote reference"/>
    <w:basedOn w:val="Policepardfaut"/>
    <w:rsid w:val="00F75A9A"/>
    <w:rPr>
      <w:vertAlign w:val="superscript"/>
    </w:rPr>
  </w:style>
  <w:style w:type="paragraph" w:styleId="Notedebasdepage">
    <w:name w:val="footnote text"/>
    <w:basedOn w:val="Normal"/>
    <w:link w:val="NotedebasdepageCar"/>
    <w:rsid w:val="00F75A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75A9A"/>
    <w:rPr>
      <w:sz w:val="20"/>
      <w:szCs w:val="20"/>
      <w:lang w:val="fr-FR"/>
    </w:rPr>
  </w:style>
  <w:style w:type="character" w:styleId="Appelnotedebasdep">
    <w:name w:val="footnote reference"/>
    <w:basedOn w:val="Policepardfaut"/>
    <w:rsid w:val="00F75A9A"/>
    <w:rPr>
      <w:vertAlign w:val="superscript"/>
    </w:rPr>
  </w:style>
  <w:style w:type="character" w:styleId="Lienhypertextesuivivisit">
    <w:name w:val="FollowedHyperlink"/>
    <w:basedOn w:val="Policepardfaut"/>
    <w:rsid w:val="0003429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7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FR" w:bidi="ar-SA"/>
    </w:rPr>
  </w:style>
  <w:style w:type="paragraph" w:customStyle="1" w:styleId="Titredechapitre">
    <w:name w:val="Titre de chapitre"/>
    <w:basedOn w:val="Normal"/>
    <w:next w:val="Normal"/>
    <w:link w:val="TitredechapitreCar"/>
    <w:rsid w:val="00E93DCF"/>
    <w:pPr>
      <w:spacing w:after="0" w:line="240" w:lineRule="auto"/>
    </w:pPr>
    <w:rPr>
      <w:rFonts w:ascii="Arial" w:eastAsia="Times New Roman" w:hAnsi="Arial" w:cs="Arial"/>
      <w:b/>
      <w:bCs/>
      <w:kern w:val="32"/>
      <w:lang w:eastAsia="fr-FR" w:bidi="ar-SA"/>
    </w:rPr>
  </w:style>
  <w:style w:type="character" w:customStyle="1" w:styleId="TitredechapitreCar">
    <w:name w:val="Titre de chapitre Car"/>
    <w:link w:val="Titredechapitre"/>
    <w:locked/>
    <w:rsid w:val="00E93DCF"/>
    <w:rPr>
      <w:rFonts w:ascii="Arial" w:eastAsia="Times New Roman" w:hAnsi="Arial" w:cs="Arial"/>
      <w:b/>
      <w:bCs/>
      <w:kern w:val="32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75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B6113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611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6113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611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61134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ars.occitanie.sante.fr/Occitanie.187767.0.htm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6668-C386-4FA4-88C2-4BDA6807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</vt:lpstr>
    </vt:vector>
  </TitlesOfParts>
  <Manager>J.FALERNE</Manager>
  <Company>ARS Occitanie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SIS 2018 - Annexe 2</dc:title>
  <dc:creator>J.FALERNE</dc:creator>
  <cp:lastModifiedBy>FALERNE, Jérôme</cp:lastModifiedBy>
  <cp:revision>8</cp:revision>
  <cp:lastPrinted>2016-08-18T13:23:00Z</cp:lastPrinted>
  <dcterms:created xsi:type="dcterms:W3CDTF">2018-03-26T19:52:00Z</dcterms:created>
  <dcterms:modified xsi:type="dcterms:W3CDTF">2018-03-26T20:31:00Z</dcterms:modified>
</cp:coreProperties>
</file>